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8" w:type="dxa"/>
        <w:tblInd w:w="102" w:type="dxa"/>
        <w:tblLook w:val="04A0"/>
      </w:tblPr>
      <w:tblGrid>
        <w:gridCol w:w="4830"/>
        <w:gridCol w:w="4528"/>
      </w:tblGrid>
      <w:tr w:rsidR="00067B63">
        <w:tc>
          <w:tcPr>
            <w:tcW w:w="9357" w:type="dxa"/>
            <w:gridSpan w:val="2"/>
            <w:shd w:val="clear" w:color="auto" w:fill="auto"/>
          </w:tcPr>
          <w:p w:rsidR="00067B63" w:rsidRDefault="005E615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067B63">
        <w:tc>
          <w:tcPr>
            <w:tcW w:w="9357" w:type="dxa"/>
            <w:gridSpan w:val="2"/>
            <w:shd w:val="clear" w:color="auto" w:fill="auto"/>
          </w:tcPr>
          <w:p w:rsidR="00067B63" w:rsidRDefault="005E6150" w:rsidP="0026536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Муниципальное образование</w:t>
            </w:r>
            <w:r w:rsidR="0026536C">
              <w:rPr>
                <w:rFonts w:ascii="Arial" w:hAnsi="Arial" w:cs="Arial"/>
                <w:b/>
                <w:sz w:val="24"/>
              </w:rPr>
              <w:t xml:space="preserve"> Шахтерское </w:t>
            </w:r>
            <w:r>
              <w:rPr>
                <w:rFonts w:ascii="Arial" w:hAnsi="Arial" w:cs="Arial"/>
                <w:b/>
                <w:sz w:val="24"/>
              </w:rPr>
              <w:t xml:space="preserve"> Узловского района</w:t>
            </w:r>
          </w:p>
        </w:tc>
      </w:tr>
      <w:tr w:rsidR="00067B63">
        <w:tc>
          <w:tcPr>
            <w:tcW w:w="9357" w:type="dxa"/>
            <w:gridSpan w:val="2"/>
            <w:shd w:val="clear" w:color="auto" w:fill="auto"/>
          </w:tcPr>
          <w:p w:rsidR="00067B63" w:rsidRDefault="005E615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Собрание депутатов</w:t>
            </w:r>
          </w:p>
          <w:p w:rsidR="00067B63" w:rsidRDefault="002653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E6150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  <w:p w:rsidR="00067B63" w:rsidRDefault="00BB6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проект</w:t>
            </w:r>
          </w:p>
        </w:tc>
      </w:tr>
      <w:tr w:rsidR="00067B63">
        <w:tc>
          <w:tcPr>
            <w:tcW w:w="9357" w:type="dxa"/>
            <w:gridSpan w:val="2"/>
            <w:shd w:val="clear" w:color="auto" w:fill="auto"/>
          </w:tcPr>
          <w:p w:rsidR="00067B63" w:rsidRDefault="005E6150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Решение</w:t>
            </w:r>
          </w:p>
        </w:tc>
      </w:tr>
      <w:tr w:rsidR="00067B63">
        <w:tc>
          <w:tcPr>
            <w:tcW w:w="9357" w:type="dxa"/>
            <w:gridSpan w:val="2"/>
            <w:shd w:val="clear" w:color="auto" w:fill="auto"/>
          </w:tcPr>
          <w:p w:rsidR="00067B63" w:rsidRDefault="00067B6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7B63">
        <w:tc>
          <w:tcPr>
            <w:tcW w:w="4829" w:type="dxa"/>
            <w:shd w:val="clear" w:color="auto" w:fill="auto"/>
          </w:tcPr>
          <w:p w:rsidR="00067B63" w:rsidRDefault="005E6150" w:rsidP="0026536C">
            <w:pPr>
              <w:jc w:val="center"/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о</w:t>
            </w:r>
            <w:r>
              <w:rPr>
                <w:rFonts w:ascii="Arial" w:hAnsi="Arial" w:cs="Arial"/>
                <w:b/>
                <w:sz w:val="24"/>
              </w:rPr>
              <w:t xml:space="preserve">т </w:t>
            </w:r>
            <w:r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>2</w:t>
            </w:r>
            <w:r w:rsidR="0026536C"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>9</w:t>
            </w:r>
            <w:r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ию</w:t>
            </w:r>
            <w:r w:rsidR="0026536C"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>л</w:t>
            </w:r>
            <w:r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>я</w:t>
            </w:r>
            <w:r w:rsidR="0026536C"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B6B3A">
              <w:rPr>
                <w:rFonts w:ascii="Arial" w:hAnsi="Arial" w:cs="Arial"/>
                <w:b/>
                <w:color w:val="FFFFFF" w:themeColor="background1"/>
                <w:sz w:val="24"/>
              </w:rPr>
              <w:t>2022</w:t>
            </w:r>
            <w:r>
              <w:rPr>
                <w:rFonts w:ascii="Arial" w:hAnsi="Arial" w:cs="Arial"/>
                <w:b/>
                <w:sz w:val="24"/>
              </w:rPr>
              <w:t xml:space="preserve"> года</w:t>
            </w:r>
          </w:p>
        </w:tc>
        <w:tc>
          <w:tcPr>
            <w:tcW w:w="4528" w:type="dxa"/>
            <w:shd w:val="clear" w:color="auto" w:fill="auto"/>
          </w:tcPr>
          <w:p w:rsidR="00067B63" w:rsidRDefault="005E6150" w:rsidP="0026536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№ </w:t>
            </w:r>
            <w:r w:rsidR="0026536C" w:rsidRPr="00BB6B3A">
              <w:rPr>
                <w:rFonts w:ascii="Arial" w:eastAsia="Calibri" w:hAnsi="Arial" w:cs="Arial"/>
                <w:b/>
                <w:color w:val="FFFFFF" w:themeColor="background1"/>
                <w:sz w:val="24"/>
                <w:szCs w:val="22"/>
              </w:rPr>
              <w:t>53-187</w:t>
            </w:r>
          </w:p>
        </w:tc>
      </w:tr>
    </w:tbl>
    <w:p w:rsidR="00067B63" w:rsidRDefault="00067B63">
      <w:pPr>
        <w:spacing w:after="1"/>
        <w:rPr>
          <w:rFonts w:ascii="Arial" w:hAnsi="Arial" w:cs="Arial"/>
          <w:b/>
        </w:rPr>
      </w:pPr>
    </w:p>
    <w:p w:rsidR="00067B63" w:rsidRDefault="00067B63">
      <w:pPr>
        <w:pStyle w:val="ConsPlusNormal"/>
        <w:jc w:val="center"/>
        <w:rPr>
          <w:rFonts w:ascii="Arial" w:hAnsi="Arial" w:cs="Arial"/>
          <w:b/>
        </w:rPr>
      </w:pPr>
    </w:p>
    <w:p w:rsidR="00067B63" w:rsidRDefault="005E6150">
      <w:pPr>
        <w:pStyle w:val="ConsPlusNormal"/>
        <w:jc w:val="center"/>
      </w:pPr>
      <w:r>
        <w:rPr>
          <w:rFonts w:ascii="Arial" w:hAnsi="Arial" w:cs="Arial"/>
          <w:b/>
          <w:sz w:val="32"/>
          <w:szCs w:val="32"/>
        </w:rPr>
        <w:t>О порядке принятия решений об установлении тарифов на услуги муниципальных предприятий и учреждений</w:t>
      </w:r>
    </w:p>
    <w:p w:rsidR="00067B63" w:rsidRDefault="00067B63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:rsidR="00067B63" w:rsidRDefault="00067B63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:rsidR="00067B63" w:rsidRDefault="005E6150">
      <w:pPr>
        <w:pStyle w:val="ConsPlusNormal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 соответствии со статьей 35 Федерального закона от 06.10.2003 N 131-ФЗ "Об общих принципах организации местного самоуправления в Российской Федерации", на основании Устава муниципального образования город Узловая Узловского района, Собрание депутатов муниципального образования </w:t>
      </w:r>
      <w:r w:rsidR="00567D20">
        <w:rPr>
          <w:rFonts w:ascii="Arial" w:hAnsi="Arial" w:cs="Arial"/>
          <w:sz w:val="24"/>
          <w:szCs w:val="24"/>
        </w:rPr>
        <w:t>Шахтерское</w:t>
      </w:r>
      <w:r>
        <w:rPr>
          <w:rFonts w:ascii="Arial" w:hAnsi="Arial" w:cs="Arial"/>
          <w:sz w:val="24"/>
          <w:szCs w:val="24"/>
        </w:rPr>
        <w:t xml:space="preserve"> Узловского района РЕШИЛО:</w:t>
      </w:r>
    </w:p>
    <w:p w:rsidR="00067B63" w:rsidRDefault="005E6150">
      <w:pPr>
        <w:pStyle w:val="ConsPlusNormal"/>
        <w:ind w:firstLine="709"/>
        <w:jc w:val="both"/>
      </w:pPr>
      <w:r>
        <w:rPr>
          <w:rFonts w:ascii="Arial" w:hAnsi="Arial" w:cs="Arial"/>
          <w:sz w:val="24"/>
          <w:szCs w:val="24"/>
        </w:rPr>
        <w:t>1. Утвердить Порядок принятия решений об установлении тарифов на услуги муниципальных предприятий и учреждений (приложение).</w:t>
      </w:r>
    </w:p>
    <w:p w:rsidR="00067B63" w:rsidRDefault="005E6150">
      <w:pPr>
        <w:tabs>
          <w:tab w:val="left" w:pos="360"/>
        </w:tabs>
        <w:ind w:firstLine="737"/>
        <w:jc w:val="both"/>
      </w:pPr>
      <w:r>
        <w:rPr>
          <w:rFonts w:ascii="Arial" w:hAnsi="Arial" w:cs="Arial"/>
          <w:sz w:val="24"/>
          <w:szCs w:val="24"/>
        </w:rPr>
        <w:t>2. Настоящее решение подлежит опубликованию в газете «Знамя. Узловский район» и размещению на официальном сайте муниципального образования Узловский район</w:t>
      </w:r>
    </w:p>
    <w:p w:rsidR="00067B63" w:rsidRDefault="005E6150">
      <w:pPr>
        <w:tabs>
          <w:tab w:val="left" w:pos="360"/>
        </w:tabs>
        <w:ind w:firstLine="737"/>
        <w:jc w:val="both"/>
      </w:pPr>
      <w:r>
        <w:rPr>
          <w:rFonts w:ascii="Arial" w:hAnsi="Arial" w:cs="Arial"/>
          <w:sz w:val="24"/>
          <w:szCs w:val="24"/>
        </w:rPr>
        <w:t>3. Решение вступает в силу со дня опубликования.</w:t>
      </w:r>
    </w:p>
    <w:p w:rsidR="00067B63" w:rsidRDefault="00067B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7B63" w:rsidRDefault="00067B63">
      <w:pPr>
        <w:pStyle w:val="ConsPlusNormal"/>
        <w:jc w:val="both"/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90"/>
        <w:gridCol w:w="1980"/>
        <w:gridCol w:w="3075"/>
      </w:tblGrid>
      <w:tr w:rsidR="00067B63">
        <w:tc>
          <w:tcPr>
            <w:tcW w:w="4590" w:type="dxa"/>
            <w:shd w:val="clear" w:color="auto" w:fill="auto"/>
          </w:tcPr>
          <w:p w:rsidR="00067B63" w:rsidRDefault="005E6150" w:rsidP="00567D20">
            <w:pPr>
              <w:widowControl w:val="0"/>
              <w:tabs>
                <w:tab w:val="left" w:pos="7095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                              </w:t>
            </w:r>
            <w:r w:rsidR="00567D20">
              <w:rPr>
                <w:rFonts w:ascii="Arial" w:hAnsi="Arial" w:cs="Arial"/>
                <w:sz w:val="24"/>
                <w:szCs w:val="24"/>
              </w:rPr>
              <w:t>Шахтерское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Узловского района </w:t>
            </w:r>
          </w:p>
        </w:tc>
        <w:tc>
          <w:tcPr>
            <w:tcW w:w="1980" w:type="dxa"/>
            <w:shd w:val="clear" w:color="auto" w:fill="auto"/>
          </w:tcPr>
          <w:p w:rsidR="00067B63" w:rsidRDefault="00067B63">
            <w:pPr>
              <w:pStyle w:val="a8"/>
              <w:snapToGrid w:val="0"/>
              <w:jc w:val="both"/>
            </w:pPr>
          </w:p>
        </w:tc>
        <w:tc>
          <w:tcPr>
            <w:tcW w:w="3075" w:type="dxa"/>
            <w:shd w:val="clear" w:color="auto" w:fill="auto"/>
          </w:tcPr>
          <w:p w:rsidR="00067B63" w:rsidRDefault="00567D20">
            <w:pPr>
              <w:widowControl w:val="0"/>
              <w:spacing w:line="276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Н.В.Гладких</w:t>
            </w:r>
          </w:p>
        </w:tc>
      </w:tr>
    </w:tbl>
    <w:p w:rsidR="00067B63" w:rsidRDefault="00067B63">
      <w:pPr>
        <w:pStyle w:val="ConsPlusNormal"/>
        <w:jc w:val="both"/>
      </w:pPr>
    </w:p>
    <w:p w:rsidR="00067B63" w:rsidRDefault="00067B63">
      <w:pPr>
        <w:pStyle w:val="ConsPlusNormal"/>
        <w:jc w:val="both"/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067B63" w:rsidRDefault="00067B63">
      <w:pPr>
        <w:widowControl w:val="0"/>
        <w:jc w:val="both"/>
        <w:rPr>
          <w:rFonts w:ascii="Arial" w:hAnsi="Arial" w:cs="Arial"/>
        </w:rPr>
      </w:pPr>
    </w:p>
    <w:p w:rsidR="00567D20" w:rsidRDefault="00567D2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67B63" w:rsidRDefault="005E615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067B63" w:rsidRDefault="005E615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67D20">
        <w:rPr>
          <w:rFonts w:ascii="Arial" w:hAnsi="Arial" w:cs="Arial"/>
          <w:sz w:val="24"/>
          <w:szCs w:val="24"/>
        </w:rPr>
        <w:t>Шахтерское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7B63" w:rsidRDefault="005E615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Узловского района </w:t>
      </w:r>
    </w:p>
    <w:p w:rsidR="00067B63" w:rsidRDefault="005E6150">
      <w:pPr>
        <w:pStyle w:val="ConsPlusNormal"/>
        <w:jc w:val="right"/>
      </w:pPr>
      <w:r>
        <w:rPr>
          <w:rFonts w:ascii="Arial" w:hAnsi="Arial" w:cs="Arial"/>
          <w:sz w:val="24"/>
          <w:szCs w:val="24"/>
        </w:rPr>
        <w:t>от 2</w:t>
      </w:r>
      <w:r w:rsidR="008657B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</w:t>
      </w:r>
      <w:r w:rsidR="008657B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.2022 № </w:t>
      </w:r>
      <w:r w:rsidR="00E33533">
        <w:rPr>
          <w:rFonts w:ascii="Arial" w:hAnsi="Arial" w:cs="Arial"/>
          <w:sz w:val="24"/>
          <w:szCs w:val="24"/>
        </w:rPr>
        <w:t>53-186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4"/>
      <w:bookmarkEnd w:id="0"/>
      <w:r>
        <w:rPr>
          <w:rFonts w:ascii="Arial" w:hAnsi="Arial" w:cs="Arial"/>
          <w:sz w:val="24"/>
          <w:szCs w:val="24"/>
        </w:rPr>
        <w:t>ПОРЯДОК</w:t>
      </w:r>
    </w:p>
    <w:p w:rsidR="00067B63" w:rsidRDefault="005E6150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ПРИНЯТИЯ РЕШЕНИЙ ОБ УСТАНОВЛЕНИИ ТАРИФОВ НА УСЛУГИ</w:t>
      </w:r>
    </w:p>
    <w:p w:rsidR="00067B63" w:rsidRDefault="005E6150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ПРЕДПРИЯТИЙ И УЧРЕЖДЕНИЙ</w:t>
      </w:r>
    </w:p>
    <w:p w:rsidR="00067B63" w:rsidRDefault="00067B63">
      <w:pPr>
        <w:rPr>
          <w:rFonts w:ascii="Arial" w:hAnsi="Arial" w:cs="Arial"/>
          <w:sz w:val="24"/>
          <w:szCs w:val="24"/>
        </w:rPr>
      </w:pP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suppressAutoHyphens w:val="0"/>
        <w:jc w:val="both"/>
      </w:pPr>
      <w:r>
        <w:rPr>
          <w:rFonts w:ascii="Arial" w:hAnsi="Arial" w:cs="Arial"/>
          <w:sz w:val="24"/>
          <w:szCs w:val="24"/>
        </w:rPr>
        <w:t xml:space="preserve">1.1. Настоящий Порядок принятия решений об установлении тарифов на услуги муниципальных предприятий и учреждений разработан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Гражданским </w:t>
      </w:r>
      <w:hyperlink r:id="rId4">
        <w:r>
          <w:rPr>
            <w:rStyle w:val="-"/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Федеральным </w:t>
      </w:r>
      <w:hyperlink r:id="rId5">
        <w:r>
          <w:rPr>
            <w:rStyle w:val="-"/>
            <w:rFonts w:ascii="Arial" w:eastAsiaTheme="minorHAnsi" w:hAnsi="Arial" w:cs="Arial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от 06.10.2003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 xml:space="preserve">, на основании </w:t>
      </w:r>
      <w:hyperlink r:id="rId6">
        <w:r>
          <w:rPr>
            <w:rStyle w:val="-"/>
            <w:rFonts w:ascii="Arial" w:hAnsi="Arial" w:cs="Arial"/>
            <w:sz w:val="24"/>
            <w:szCs w:val="24"/>
          </w:rPr>
          <w:t>Устава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33533">
        <w:rPr>
          <w:rFonts w:ascii="Arial" w:hAnsi="Arial" w:cs="Arial"/>
          <w:sz w:val="24"/>
          <w:szCs w:val="24"/>
        </w:rPr>
        <w:t>Шахтерское</w:t>
      </w:r>
      <w:r>
        <w:rPr>
          <w:rFonts w:ascii="Arial" w:hAnsi="Arial" w:cs="Arial"/>
          <w:sz w:val="24"/>
          <w:szCs w:val="24"/>
        </w:rPr>
        <w:t xml:space="preserve"> Узловского района и определяет порядок регулирования тарифов на услуги (работы), оказываемые (выполняемые) муниципальными предприятиями и учреждениями </w:t>
      </w:r>
      <w:r w:rsidR="00E33533">
        <w:rPr>
          <w:rFonts w:ascii="Arial" w:hAnsi="Arial" w:cs="Arial"/>
          <w:sz w:val="24"/>
          <w:szCs w:val="24"/>
        </w:rPr>
        <w:t>муниципального образования Шахтерское</w:t>
      </w:r>
      <w:r>
        <w:rPr>
          <w:rFonts w:ascii="Arial" w:hAnsi="Arial" w:cs="Arial"/>
          <w:sz w:val="24"/>
          <w:szCs w:val="24"/>
        </w:rPr>
        <w:t xml:space="preserve"> Узловского района, основные принципы и методы установления тарифов, процедуру установления тарифов.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Действие настоящего Порядка не распространяется на отношения, связанные с регулированием: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платы за жилое помещение и коммунальные услуги;</w:t>
      </w:r>
    </w:p>
    <w:p w:rsidR="00067B63" w:rsidRDefault="005E6150">
      <w:pPr>
        <w:pStyle w:val="ConsPlusNormal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- тарифов и надбавок организаций коммунального комплекса, которые подлежат регулированию в соответствии с нормами Федерального </w:t>
      </w:r>
      <w:hyperlink r:id="rId7">
        <w:r>
          <w:rPr>
            <w:rStyle w:val="-"/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30.12.2004 N 210-ФЗ "Об основах регулирования тарифов организаций коммунального комплекса";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тарифов на услуги, которые устанавливаются в соответствии с нормами действующего законодательства.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настоящем Порядке применяются следующие термины и определения: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тариф на работы и услуги (далее - тариф) - стоимость единицы услуги (работы);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регулирование тарифов - процесс установления в определенном порядке тарифов;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установление тарифа - фиксирование величины тарифа;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срок регулирования - период, на который устанавливаются тарифы;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регулируемая деятельность - деятельность предприятий и учреждений, осуществляемая по тарифам, устанавливаемым в соответствии с настоящим Положением;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экономическая оценка - анализ экономической обоснованности тарифов муниципальных предприятий и учреждений, проводимый с учетом факторов, влияющих на формирование этих тарифов, а также финансово-экономической информации, представляемой предприятиями и учреждениями.</w:t>
      </w:r>
    </w:p>
    <w:p w:rsidR="00067B63" w:rsidRDefault="00067B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Порядок регулирования тарифов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Регулирование тарифов на услуги муниципальных предприятий и учреждений на территории </w:t>
      </w:r>
      <w:r w:rsidR="002E1059">
        <w:rPr>
          <w:rFonts w:ascii="Arial" w:hAnsi="Arial" w:cs="Arial"/>
          <w:sz w:val="24"/>
          <w:szCs w:val="24"/>
        </w:rPr>
        <w:t>муниципального образования Шахтерское</w:t>
      </w:r>
      <w:r>
        <w:rPr>
          <w:rFonts w:ascii="Arial" w:hAnsi="Arial" w:cs="Arial"/>
          <w:sz w:val="24"/>
          <w:szCs w:val="24"/>
        </w:rPr>
        <w:t xml:space="preserve"> Узловского района осуществляется путем установления  администрацией муниципального </w:t>
      </w:r>
      <w:r>
        <w:rPr>
          <w:rFonts w:ascii="Arial" w:hAnsi="Arial" w:cs="Arial"/>
          <w:sz w:val="24"/>
          <w:szCs w:val="24"/>
        </w:rPr>
        <w:lastRenderedPageBreak/>
        <w:t>образования</w:t>
      </w:r>
      <w:r w:rsidR="002E1059">
        <w:rPr>
          <w:rFonts w:ascii="Arial" w:hAnsi="Arial" w:cs="Arial"/>
          <w:sz w:val="24"/>
          <w:szCs w:val="24"/>
        </w:rPr>
        <w:t xml:space="preserve"> Шахтерское </w:t>
      </w:r>
      <w:r>
        <w:rPr>
          <w:rFonts w:ascii="Arial" w:hAnsi="Arial" w:cs="Arial"/>
          <w:sz w:val="24"/>
          <w:szCs w:val="24"/>
        </w:rPr>
        <w:t xml:space="preserve"> Узловск</w:t>
      </w:r>
      <w:r w:rsidR="002E1059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2E105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тарифов на услуги муниципальных предприятий или учреждений.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Основания, принципы и методы</w:t>
      </w:r>
    </w:p>
    <w:p w:rsidR="00067B63" w:rsidRDefault="005E6150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установления тарифов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Принципами регулирования тарифов являются: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баланс экономических и социальных интересов потребителей, органов местного самоуправления </w:t>
      </w:r>
      <w:r w:rsidR="005C57B1">
        <w:rPr>
          <w:rFonts w:ascii="Arial" w:hAnsi="Arial" w:cs="Arial"/>
          <w:sz w:val="24"/>
          <w:szCs w:val="24"/>
        </w:rPr>
        <w:t xml:space="preserve">муниципального образования Шахтерское </w:t>
      </w:r>
      <w:r>
        <w:rPr>
          <w:rFonts w:ascii="Arial" w:hAnsi="Arial" w:cs="Arial"/>
          <w:sz w:val="24"/>
          <w:szCs w:val="24"/>
        </w:rPr>
        <w:t xml:space="preserve"> Узловского района и муниципальных предприятий или учреждений;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компенсация экономически обоснованных расходов муниципального предприятия или учреждения, связанных с производством, реализацией услуг, и получение прибыли для реализации производственных и инвестиционных программ;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открытость информации о тарифах и о порядке их установления;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обязательность ведения раздельного учета объемов услуг в натуральном и стоимостном выражении, доходов и расходов по производству и реализации услуг по видам деятельности.</w:t>
      </w:r>
    </w:p>
    <w:p w:rsidR="00067B63" w:rsidRDefault="005E6150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Основаниями для принятия решения об установлении тарифов являются: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изменение более чем на 5 процентов суммарных расходов на осуществление деятельности, подлежащей тарифному регулированию в соответствии с законодательством, по сравнению с расходами, принятыми при расчете тарифов ранее;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изменение более чем на 5 процентов суммы налогов и сборов, подлежащих уплате в соответствии с законодательством Российской Федерации;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создание муниципального предприятия или учреждения;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изменение нормативно-правовых актов, влияющих на тарифную политику;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иные основания, влияющие на размер тарифа.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При регулировании тарифов может применяться: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метод экономически обоснованных расходов (затрат);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метод индексации тарифов.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Порядок установления тарифов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При установлении тарифа администрацией муниципального образования </w:t>
      </w:r>
      <w:r w:rsidR="00D57FA2">
        <w:rPr>
          <w:rFonts w:ascii="Arial" w:hAnsi="Arial" w:cs="Arial"/>
          <w:sz w:val="24"/>
          <w:szCs w:val="24"/>
        </w:rPr>
        <w:t xml:space="preserve">Шахтерское </w:t>
      </w:r>
      <w:r>
        <w:rPr>
          <w:rFonts w:ascii="Arial" w:hAnsi="Arial" w:cs="Arial"/>
          <w:sz w:val="24"/>
          <w:szCs w:val="24"/>
        </w:rPr>
        <w:t>Узловск</w:t>
      </w:r>
      <w:r w:rsidR="00D57FA2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D57FA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муниципальное предприятие и учреждение представляют в администрацию муниципального образования </w:t>
      </w:r>
      <w:r w:rsidR="00D57FA2">
        <w:rPr>
          <w:rFonts w:ascii="Arial" w:hAnsi="Arial" w:cs="Arial"/>
          <w:sz w:val="24"/>
          <w:szCs w:val="24"/>
        </w:rPr>
        <w:t xml:space="preserve">Шахтерское </w:t>
      </w:r>
      <w:r>
        <w:rPr>
          <w:rFonts w:ascii="Arial" w:hAnsi="Arial" w:cs="Arial"/>
          <w:sz w:val="24"/>
          <w:szCs w:val="24"/>
        </w:rPr>
        <w:t>Узловск</w:t>
      </w:r>
      <w:r w:rsidR="00D57FA2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D57FA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: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сопроводительное письмо с указанием перечня представленных документов;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пояснительную записку, обосновывающую необходимость установления тарифов, причины изменения тарифов и содержащую краткий анализ работы за прошедший отчетный период;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отчетные калькуляции за период действия предыдущих тарифов;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документов, подтверждающих расходы по статьям затрат;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данные бухгалтерской отчетности за последний отчетный период;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данные статистической отчетности за последний отчетный период;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справку о среднемесячной заработной плате в целом по предприятию или учреждению и по категориям рабочих и служащих;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справку об основных технико-экономических показателях деятельности за прошедший отчетный период;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экономически обоснованные расчеты плановых тарифов по видам услуг с расшифровкой статей затрат;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действующие на предприятии или в учреждении нормативно-правовые и отраслевые акты (положение об оплате труда, положение о премировании, коллективный договор, штатное расписание, приказы и решения руководителя по вопросам ценообразования и т.д.);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нормативы материальных, трудовых и финансовых затрат;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расчет прибыли;</w:t>
      </w:r>
    </w:p>
    <w:p w:rsidR="00067B63" w:rsidRDefault="005E6150">
      <w:pPr>
        <w:suppressAutoHyphens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иные необходимые для расчета материалы.</w:t>
      </w:r>
    </w:p>
    <w:p w:rsidR="00067B63" w:rsidRDefault="005E6150">
      <w:pPr>
        <w:suppressAutoHyphens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4.2. В случае необходимости администрация муниципального образования </w:t>
      </w:r>
      <w:r w:rsidR="00422D76">
        <w:rPr>
          <w:rFonts w:ascii="Arial" w:eastAsiaTheme="minorHAnsi" w:hAnsi="Arial" w:cs="Arial"/>
          <w:sz w:val="24"/>
          <w:szCs w:val="24"/>
          <w:lang w:eastAsia="en-US"/>
        </w:rPr>
        <w:t xml:space="preserve">Шахтерское </w:t>
      </w:r>
      <w:r>
        <w:rPr>
          <w:rFonts w:ascii="Arial" w:eastAsiaTheme="minorHAnsi" w:hAnsi="Arial" w:cs="Arial"/>
          <w:sz w:val="24"/>
          <w:szCs w:val="24"/>
          <w:lang w:eastAsia="en-US"/>
        </w:rPr>
        <w:t>Узловск</w:t>
      </w:r>
      <w:r w:rsidR="00422D76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район</w:t>
      </w:r>
      <w:r w:rsidR="00422D76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оставляет за собой право запрашивать другие дополнительные материалы, указав формы их представления и требования к ним.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  <w:r>
        <w:rPr>
          <w:rFonts w:ascii="Arial" w:hAnsi="Arial" w:cs="Arial"/>
          <w:sz w:val="24"/>
          <w:szCs w:val="24"/>
        </w:rPr>
        <w:t>4.3. Срок рассмотрения материалов об установлении тарифов не может быть более 30 календарных дней.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Основанием для мотивированного отказа в установлении тарифа могут быть: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непредставление или представление не в полном объеме расчетных материалов, обосновывающих необходимость изменения тарифов;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искажение фактических показателей работы, представленных для обоснования цен;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осуществление расчета себестоимости услуг с нарушением требований законодательства Российской Федерации;</w:t>
      </w:r>
    </w:p>
    <w:p w:rsidR="00067B63" w:rsidRDefault="005E6150">
      <w:pPr>
        <w:suppressAutoHyphens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 иные основания, предусмотренные действующим законодательством.</w:t>
      </w:r>
    </w:p>
    <w:p w:rsidR="00067B63" w:rsidRDefault="005E61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Орган администрации, уполномоченный рассматривать материалы об установлении тарифов, проводит экономическую оценку представляемых муниципальными предприятиями и учреждениями материалов, готовит мотивированное заключение о размере тарифа или об отказе в установлении тарифа.</w:t>
      </w:r>
    </w:p>
    <w:p w:rsidR="00067B63" w:rsidRDefault="005E6150">
      <w:pPr>
        <w:suppressAutoHyphens w:val="0"/>
        <w:ind w:firstLine="567"/>
        <w:jc w:val="both"/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 истечении срока рассмотрения материалов, указанного в </w:t>
      </w:r>
      <w:hyperlink r:id="rId8">
        <w:r>
          <w:rPr>
            <w:rStyle w:val="-"/>
            <w:rFonts w:ascii="Arial" w:eastAsiaTheme="minorHAnsi" w:hAnsi="Arial" w:cs="Arial"/>
            <w:sz w:val="24"/>
            <w:szCs w:val="24"/>
            <w:lang w:eastAsia="en-US"/>
          </w:rPr>
          <w:t>пункте 4.3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Порядка, на основании экономической оценки администрация муниципального образования </w:t>
      </w:r>
      <w:r w:rsidR="000B4F38">
        <w:rPr>
          <w:rFonts w:ascii="Arial" w:eastAsiaTheme="minorHAnsi" w:hAnsi="Arial" w:cs="Arial"/>
          <w:sz w:val="24"/>
          <w:szCs w:val="24"/>
          <w:lang w:eastAsia="en-US"/>
        </w:rPr>
        <w:t xml:space="preserve">Шахтерское </w:t>
      </w:r>
      <w:r>
        <w:rPr>
          <w:rFonts w:ascii="Arial" w:eastAsiaTheme="minorHAnsi" w:hAnsi="Arial" w:cs="Arial"/>
          <w:sz w:val="24"/>
          <w:szCs w:val="24"/>
          <w:lang w:eastAsia="en-US"/>
        </w:rPr>
        <w:t>Узловск</w:t>
      </w:r>
      <w:r w:rsidR="000B4F38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район</w:t>
      </w:r>
      <w:r w:rsidR="000B4F38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принимает решение об установлении тарифа или об отказе в установлении тарифа.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9E37FE">
      <w:pPr>
        <w:pStyle w:val="ConsPlusNormal"/>
        <w:jc w:val="center"/>
        <w:outlineLvl w:val="1"/>
      </w:pPr>
      <w:hyperlink r:id="rId9">
        <w:r w:rsidR="005E6150">
          <w:rPr>
            <w:rStyle w:val="-"/>
            <w:rFonts w:ascii="Arial" w:hAnsi="Arial" w:cs="Arial"/>
            <w:sz w:val="24"/>
            <w:szCs w:val="24"/>
          </w:rPr>
          <w:t>5</w:t>
        </w:r>
      </w:hyperlink>
      <w:r w:rsidR="005E6150">
        <w:rPr>
          <w:rFonts w:ascii="Arial" w:hAnsi="Arial" w:cs="Arial"/>
          <w:sz w:val="24"/>
          <w:szCs w:val="24"/>
        </w:rPr>
        <w:t>. Срок регулирования</w:t>
      </w:r>
    </w:p>
    <w:p w:rsidR="00067B63" w:rsidRDefault="00067B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5.1. Установление тарифов может осуществляться, как правило, не чаще 1 раза в год, на срок регулирования, начало которого соответствует началу финансового года.</w:t>
      </w:r>
    </w:p>
    <w:p w:rsidR="00067B63" w:rsidRDefault="005E6150">
      <w:pPr>
        <w:suppressAutoHyphens w:val="0"/>
        <w:ind w:firstLine="539"/>
        <w:jc w:val="both"/>
      </w:pPr>
      <w:r>
        <w:rPr>
          <w:rFonts w:ascii="Arial" w:eastAsiaTheme="minorHAnsi" w:hAnsi="Arial" w:cs="Arial"/>
          <w:sz w:val="24"/>
          <w:szCs w:val="24"/>
          <w:lang w:eastAsia="en-US"/>
        </w:rPr>
        <w:t>В случаях, определенных пунктом 3 настоящего Положения, возможно рассмотрение вопроса о внеочередном пересмотре тарифов. При этом срок действия ранее действующих тарифов не может быть менее трех месяцев.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5.2. Тарифы могут утверждаться как на определенный срок регулирования (не менее одного года), так и на неопределенный срок.</w:t>
      </w:r>
    </w:p>
    <w:p w:rsidR="00067B63" w:rsidRDefault="005E6150">
      <w:pPr>
        <w:suppressAutoHyphens w:val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5.3. Тарифы на услуги сезонного характера устанавливаются на срок регулирования, начало которого соответствует началу сезона.</w:t>
      </w:r>
    </w:p>
    <w:p w:rsidR="00067B63" w:rsidRDefault="00067B63">
      <w:pPr>
        <w:pStyle w:val="ConsPlusNormal"/>
        <w:ind w:firstLine="540"/>
        <w:jc w:val="both"/>
      </w:pPr>
    </w:p>
    <w:sectPr w:rsidR="00067B63" w:rsidSect="00067B6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67B63"/>
    <w:rsid w:val="00067B63"/>
    <w:rsid w:val="000B4F38"/>
    <w:rsid w:val="0026536C"/>
    <w:rsid w:val="002E1059"/>
    <w:rsid w:val="00422D76"/>
    <w:rsid w:val="00567D20"/>
    <w:rsid w:val="005C57B1"/>
    <w:rsid w:val="005E6150"/>
    <w:rsid w:val="008657B8"/>
    <w:rsid w:val="00884838"/>
    <w:rsid w:val="009E37FE"/>
    <w:rsid w:val="00BB6B3A"/>
    <w:rsid w:val="00CD1903"/>
    <w:rsid w:val="00D57FA2"/>
    <w:rsid w:val="00E05D59"/>
    <w:rsid w:val="00E3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75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67B6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67B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67B63"/>
    <w:pPr>
      <w:spacing w:after="140" w:line="288" w:lineRule="auto"/>
    </w:pPr>
  </w:style>
  <w:style w:type="paragraph" w:styleId="a5">
    <w:name w:val="List"/>
    <w:basedOn w:val="a4"/>
    <w:rsid w:val="00067B63"/>
    <w:rPr>
      <w:rFonts w:cs="Mangal"/>
    </w:rPr>
  </w:style>
  <w:style w:type="paragraph" w:customStyle="1" w:styleId="Caption">
    <w:name w:val="Caption"/>
    <w:basedOn w:val="a"/>
    <w:qFormat/>
    <w:rsid w:val="00067B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67B6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627E02"/>
    <w:pPr>
      <w:widowControl w:val="0"/>
    </w:pPr>
    <w:rPr>
      <w:rFonts w:eastAsia="Times New Roman" w:cs="PT Astra Serif"/>
      <w:color w:val="00000A"/>
      <w:szCs w:val="20"/>
      <w:lang w:eastAsia="ru-RU"/>
    </w:rPr>
  </w:style>
  <w:style w:type="paragraph" w:customStyle="1" w:styleId="ConsPlusTitle">
    <w:name w:val="ConsPlusTitle"/>
    <w:qFormat/>
    <w:rsid w:val="00627E02"/>
    <w:pPr>
      <w:widowControl w:val="0"/>
    </w:pPr>
    <w:rPr>
      <w:rFonts w:eastAsia="Times New Roman" w:cs="PT Astra Serif"/>
      <w:b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627E02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a7">
    <w:name w:val="Содержимое врезки"/>
    <w:basedOn w:val="a"/>
    <w:qFormat/>
    <w:rsid w:val="00627E02"/>
    <w:pPr>
      <w:ind w:firstLine="540"/>
      <w:jc w:val="both"/>
    </w:pPr>
    <w:rPr>
      <w:color w:val="0000FF"/>
      <w:sz w:val="28"/>
      <w:szCs w:val="28"/>
    </w:rPr>
  </w:style>
  <w:style w:type="paragraph" w:customStyle="1" w:styleId="a8">
    <w:name w:val="Содержимое таблицы"/>
    <w:basedOn w:val="a"/>
    <w:qFormat/>
    <w:rsid w:val="008B42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6E0A180811E88960C72A11EBEF29C70B7EE1B10F8A338D9A9B445781A2BEA1E417D80FA6F25BE40128A3A4627F36FBD79A1804A60A6CD0D3902255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C316C74F193C4330908D1E19B0E7D7FE9406C87F13824B09EA1A06C4814B8A683459A19FCDC4194D50B8057AJDy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316C74F193C43309093130FDCB9DCFB9D58CC79108E1D51BE1C519BD14DDF3A7407F8DF88D718484ABE027BD64D3F6F82B481025A14502D2AD549JDy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1758BE3FD4B83D9AB72CCB52CBE9DBFD934FCEFFB8139B9D075AA786DC15E80F44862EA3017C0D684214C4F686B5F4CC861A5C4E23O4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99686E33AA44D6AE98DE085DFBDDD9B97EC3DF6BB3197A12F21CC70E01B98D00DFF2C458D07607694A8EFE711W4OAN" TargetMode="External"/><Relationship Id="rId9" Type="http://schemas.openxmlformats.org/officeDocument/2006/relationships/hyperlink" Target="consultantplus://offline/ref=8BC316C74F193C43309093130FDCB9DCFB9D58CC7A14881B52B5415B938841DD3D7B58EFD8C1DB19484EBB077389482A7EDABA831D44114B3128D7J4y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gorohovceva</dc:creator>
  <cp:lastModifiedBy>User</cp:lastModifiedBy>
  <cp:revision>2</cp:revision>
  <cp:lastPrinted>2022-07-29T09:37:00Z</cp:lastPrinted>
  <dcterms:created xsi:type="dcterms:W3CDTF">2022-08-08T12:36:00Z</dcterms:created>
  <dcterms:modified xsi:type="dcterms:W3CDTF">2022-08-08T12:36:00Z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