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72"/>
        <w:tblW w:w="9450" w:type="dxa"/>
        <w:tblLook w:val="04A0" w:firstRow="1" w:lastRow="0" w:firstColumn="1" w:lastColumn="0" w:noHBand="0" w:noVBand="1"/>
      </w:tblPr>
      <w:tblGrid>
        <w:gridCol w:w="4700"/>
        <w:gridCol w:w="4750"/>
      </w:tblGrid>
      <w:tr w:rsidR="008D2153" w:rsidTr="008D2153">
        <w:trPr>
          <w:trHeight w:val="247"/>
        </w:trPr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8D2153" w:rsidRPr="008D2153" w:rsidTr="008D2153">
        <w:trPr>
          <w:trHeight w:val="233"/>
        </w:trPr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Тульская область</w:t>
            </w:r>
          </w:p>
        </w:tc>
      </w:tr>
      <w:tr w:rsidR="008D2153" w:rsidRPr="008D2153" w:rsidTr="008D2153"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D2153" w:rsidRPr="008D2153" w:rsidTr="008D2153">
        <w:trPr>
          <w:trHeight w:val="247"/>
        </w:trPr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Муниципальное образование</w:t>
            </w:r>
          </w:p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 xml:space="preserve"> Каменецкое </w:t>
            </w:r>
          </w:p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Узловского района</w:t>
            </w:r>
          </w:p>
        </w:tc>
      </w:tr>
      <w:tr w:rsidR="008D2153" w:rsidRPr="008D2153" w:rsidTr="008D2153">
        <w:trPr>
          <w:trHeight w:val="713"/>
        </w:trPr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color w:val="00000A"/>
                <w:sz w:val="24"/>
                <w:szCs w:val="24"/>
                <w:lang w:eastAsia="zh-CN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Собрание депутатов</w:t>
            </w:r>
          </w:p>
          <w:p w:rsidR="008D2153" w:rsidRPr="00BA1FBE" w:rsidRDefault="008D2153" w:rsidP="008D215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2-го созыва</w:t>
            </w:r>
          </w:p>
          <w:p w:rsidR="008D2153" w:rsidRPr="00BA1FBE" w:rsidRDefault="008D2153" w:rsidP="008D21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en-US"/>
              </w:rPr>
            </w:pPr>
            <w:r w:rsidRPr="00BA1FBE">
              <w:rPr>
                <w:rFonts w:ascii="Arial" w:eastAsia="Calibri" w:hAnsi="Arial"/>
                <w:b/>
                <w:color w:val="FFFFFF" w:themeColor="background1"/>
                <w:sz w:val="24"/>
                <w:szCs w:val="24"/>
                <w:u w:val="single"/>
                <w:lang w:eastAsia="en-US"/>
              </w:rPr>
              <w:t>ПРОЕКТ</w:t>
            </w:r>
          </w:p>
        </w:tc>
      </w:tr>
      <w:tr w:rsidR="008D2153" w:rsidRPr="008D2153" w:rsidTr="008D2153">
        <w:trPr>
          <w:trHeight w:val="360"/>
        </w:trPr>
        <w:tc>
          <w:tcPr>
            <w:tcW w:w="9450" w:type="dxa"/>
            <w:gridSpan w:val="2"/>
            <w:hideMark/>
          </w:tcPr>
          <w:p w:rsidR="008D2153" w:rsidRPr="00BA1FBE" w:rsidRDefault="008D2153" w:rsidP="008D2153">
            <w:pPr>
              <w:widowControl w:val="0"/>
              <w:suppressAutoHyphens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  <w:p w:rsidR="008D2153" w:rsidRPr="00BA1FBE" w:rsidRDefault="008D2153" w:rsidP="008D2153">
            <w:pPr>
              <w:widowControl w:val="0"/>
              <w:suppressAutoHyphens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8D2153" w:rsidRPr="008D2153" w:rsidTr="008D2153">
        <w:trPr>
          <w:trHeight w:val="454"/>
        </w:trPr>
        <w:tc>
          <w:tcPr>
            <w:tcW w:w="4700" w:type="dxa"/>
            <w:hideMark/>
          </w:tcPr>
          <w:p w:rsidR="008D2153" w:rsidRPr="00BA1FBE" w:rsidRDefault="008D2153" w:rsidP="008D2153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BA1FBE">
              <w:rPr>
                <w:rFonts w:ascii="Arial" w:hAnsi="Arial"/>
                <w:b/>
                <w:sz w:val="24"/>
                <w:szCs w:val="24"/>
              </w:rPr>
              <w:t>от 09 марта 2023 года</w:t>
            </w:r>
          </w:p>
        </w:tc>
        <w:tc>
          <w:tcPr>
            <w:tcW w:w="4750" w:type="dxa"/>
            <w:hideMark/>
          </w:tcPr>
          <w:p w:rsidR="008D2153" w:rsidRPr="00BA1FBE" w:rsidRDefault="008D2153" w:rsidP="008D2153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BA1FBE">
              <w:rPr>
                <w:rFonts w:ascii="Arial" w:eastAsia="Arial" w:hAnsi="Arial"/>
                <w:b/>
                <w:sz w:val="24"/>
                <w:szCs w:val="24"/>
              </w:rPr>
              <w:t>№ 57-176</w:t>
            </w:r>
            <w:r w:rsidRPr="00BA1FBE"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  <w:t>45-165</w:t>
            </w:r>
          </w:p>
        </w:tc>
      </w:tr>
    </w:tbl>
    <w:p w:rsidR="00BC7C8A" w:rsidRPr="008D2153" w:rsidRDefault="00BC7C8A" w:rsidP="00BC7C8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C8A" w:rsidRPr="008D2153" w:rsidRDefault="00BC4995" w:rsidP="008D2153">
      <w:pPr>
        <w:spacing w:after="0" w:line="24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8D2153">
        <w:rPr>
          <w:rFonts w:ascii="Arial" w:hAnsi="Arial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C71C71" w:rsidRPr="008D2153">
        <w:rPr>
          <w:rFonts w:ascii="Arial" w:hAnsi="Arial"/>
          <w:b/>
          <w:sz w:val="28"/>
          <w:szCs w:val="28"/>
        </w:rPr>
        <w:t>Каменецкое</w:t>
      </w:r>
      <w:r w:rsidR="008D2153" w:rsidRPr="008D2153">
        <w:rPr>
          <w:rFonts w:ascii="Arial" w:hAnsi="Arial"/>
          <w:b/>
          <w:sz w:val="28"/>
          <w:szCs w:val="28"/>
        </w:rPr>
        <w:t xml:space="preserve"> </w:t>
      </w:r>
      <w:r w:rsidR="00C71C71" w:rsidRPr="008D2153">
        <w:rPr>
          <w:rFonts w:ascii="Arial" w:hAnsi="Arial"/>
          <w:b/>
          <w:sz w:val="28"/>
          <w:szCs w:val="28"/>
        </w:rPr>
        <w:t>Узловского района от 25.02.2022 № 49-148</w:t>
      </w:r>
      <w:r w:rsidR="00F71E7B">
        <w:rPr>
          <w:rFonts w:ascii="Arial" w:hAnsi="Arial"/>
          <w:b/>
          <w:sz w:val="28"/>
          <w:szCs w:val="28"/>
        </w:rPr>
        <w:t xml:space="preserve"> </w:t>
      </w:r>
      <w:r w:rsidR="00F71E7B" w:rsidRPr="00F71E7B">
        <w:rPr>
          <w:rFonts w:ascii="Arial" w:hAnsi="Arial"/>
          <w:b/>
          <w:sz w:val="28"/>
          <w:szCs w:val="28"/>
        </w:rPr>
        <w:t>"Об утверждении Положения о муниципальном контроле в сфере благоустройства на территории муниципального образования Каменецкое Узловского района"</w:t>
      </w:r>
    </w:p>
    <w:p w:rsidR="002B481A" w:rsidRPr="008D2153" w:rsidRDefault="002B481A" w:rsidP="003C7230">
      <w:pPr>
        <w:spacing w:after="0" w:line="240" w:lineRule="auto"/>
        <w:jc w:val="center"/>
        <w:outlineLvl w:val="0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822434" w:rsidRPr="00DF66C6" w:rsidRDefault="008D2153" w:rsidP="00822434">
      <w:pPr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822434" w:rsidRPr="00DF66C6">
        <w:rPr>
          <w:rFonts w:ascii="Arial" w:hAnsi="Arial" w:cs="Arial"/>
          <w:color w:val="000000"/>
          <w:sz w:val="24"/>
          <w:szCs w:val="24"/>
        </w:rPr>
        <w:t>Внести в решение Собрания представителей муниципального образования Каменецкое Узловского района от 25 февраля 2022 года № 49-148 «</w:t>
      </w:r>
      <w:r w:rsidR="00822434" w:rsidRPr="00DF66C6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 w:rsidRPr="00DF66C6">
        <w:rPr>
          <w:rFonts w:ascii="Arial" w:hAnsi="Arial" w:cs="Arial"/>
          <w:sz w:val="24"/>
          <w:szCs w:val="24"/>
        </w:rPr>
        <w:t>Каменецкое Узловского</w:t>
      </w:r>
      <w:r w:rsidR="00822434" w:rsidRPr="00DF66C6">
        <w:rPr>
          <w:rFonts w:ascii="Arial" w:hAnsi="Arial" w:cs="Arial"/>
          <w:sz w:val="24"/>
          <w:szCs w:val="24"/>
        </w:rPr>
        <w:t xml:space="preserve"> района</w:t>
      </w:r>
      <w:r w:rsidR="00097937">
        <w:rPr>
          <w:rFonts w:ascii="Arial" w:hAnsi="Arial" w:cs="Arial"/>
          <w:color w:val="000000"/>
          <w:sz w:val="24"/>
          <w:szCs w:val="24"/>
        </w:rPr>
        <w:t>» следующие изменения</w:t>
      </w:r>
      <w:r w:rsidR="00822434" w:rsidRPr="00DF66C6">
        <w:rPr>
          <w:rFonts w:ascii="Arial" w:hAnsi="Arial" w:cs="Arial"/>
          <w:color w:val="000000"/>
          <w:sz w:val="24"/>
          <w:szCs w:val="24"/>
        </w:rPr>
        <w:t>:</w:t>
      </w:r>
    </w:p>
    <w:p w:rsidR="00DF66C6" w:rsidRPr="00DF66C6" w:rsidRDefault="00097937" w:rsidP="00DF6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="00DF66C6">
        <w:rPr>
          <w:rFonts w:ascii="Arial" w:hAnsi="Arial" w:cs="Arial"/>
          <w:color w:val="000000"/>
          <w:sz w:val="24"/>
          <w:szCs w:val="24"/>
        </w:rPr>
        <w:t xml:space="preserve">аздел </w:t>
      </w:r>
      <w:r w:rsidR="00DF66C6" w:rsidRPr="00DF66C6">
        <w:rPr>
          <w:rFonts w:ascii="Arial" w:hAnsi="Arial" w:cs="Arial"/>
          <w:color w:val="000000"/>
          <w:sz w:val="24"/>
          <w:szCs w:val="24"/>
        </w:rPr>
        <w:t xml:space="preserve">1. дополнить пунктом 1.14. </w:t>
      </w:r>
      <w:r w:rsidR="00DF66C6" w:rsidRPr="00DF66C6">
        <w:rPr>
          <w:rFonts w:ascii="Arial" w:hAnsi="Arial" w:cs="Arial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DF66C6" w:rsidRPr="00DF66C6" w:rsidRDefault="00DF66C6" w:rsidP="00DF66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ab/>
        <w:t>1) временного отсутствия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DF66C6" w:rsidRPr="00DF66C6" w:rsidRDefault="00DF66C6" w:rsidP="00DF66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ab/>
        <w:t>2) временной нетрудоспособности на момент контрольного мероприятия.</w:t>
      </w:r>
    </w:p>
    <w:p w:rsidR="00DF66C6" w:rsidRPr="00DF66C6" w:rsidRDefault="00DF66C6" w:rsidP="00DF66C6">
      <w:pPr>
        <w:widowControl w:val="0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ab/>
        <w:t>В указанных случаях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F660B0" w:rsidRPr="00DF66C6" w:rsidRDefault="00083CB1" w:rsidP="00F660B0">
      <w:pPr>
        <w:pStyle w:val="a3"/>
        <w:tabs>
          <w:tab w:val="left" w:pos="0"/>
        </w:tabs>
        <w:ind w:left="0"/>
        <w:jc w:val="both"/>
        <w:rPr>
          <w:rFonts w:ascii="Arial" w:hAnsi="Arial" w:cs="Arial"/>
          <w:spacing w:val="-4"/>
          <w:sz w:val="24"/>
          <w:szCs w:val="24"/>
        </w:rPr>
      </w:pPr>
      <w:r w:rsidRPr="00DF66C6">
        <w:rPr>
          <w:rFonts w:ascii="Arial" w:hAnsi="Arial" w:cs="Arial"/>
          <w:spacing w:val="-4"/>
          <w:sz w:val="24"/>
          <w:szCs w:val="24"/>
        </w:rPr>
        <w:t>В п</w:t>
      </w:r>
      <w:r w:rsidR="00640F64" w:rsidRPr="00DF66C6">
        <w:rPr>
          <w:rFonts w:ascii="Arial" w:hAnsi="Arial" w:cs="Arial"/>
          <w:spacing w:val="-4"/>
          <w:sz w:val="24"/>
          <w:szCs w:val="24"/>
        </w:rPr>
        <w:t xml:space="preserve">ункт 1.1. </w:t>
      </w:r>
      <w:r w:rsidR="00097937">
        <w:rPr>
          <w:rFonts w:ascii="Arial" w:hAnsi="Arial" w:cs="Arial"/>
          <w:spacing w:val="-4"/>
          <w:sz w:val="24"/>
          <w:szCs w:val="24"/>
        </w:rPr>
        <w:t>внести дополнение</w:t>
      </w:r>
      <w:r w:rsidR="00640F64" w:rsidRPr="00DF66C6">
        <w:rPr>
          <w:rFonts w:ascii="Arial" w:hAnsi="Arial" w:cs="Arial"/>
          <w:spacing w:val="-4"/>
          <w:sz w:val="24"/>
          <w:szCs w:val="24"/>
        </w:rPr>
        <w:t xml:space="preserve"> </w:t>
      </w:r>
      <w:r w:rsidRPr="00DF66C6">
        <w:rPr>
          <w:rFonts w:ascii="Arial" w:hAnsi="Arial" w:cs="Arial"/>
          <w:spacing w:val="-4"/>
          <w:sz w:val="24"/>
          <w:szCs w:val="24"/>
        </w:rPr>
        <w:t>«</w:t>
      </w:r>
      <w:r w:rsidR="00F660B0" w:rsidRPr="00DF66C6">
        <w:rPr>
          <w:rFonts w:ascii="Arial" w:hAnsi="Arial" w:cs="Arial"/>
          <w:spacing w:val="-4"/>
          <w:sz w:val="24"/>
          <w:szCs w:val="24"/>
        </w:rPr>
        <w:t xml:space="preserve">При осуществлении муниципального контроля </w:t>
      </w:r>
      <w:r w:rsidR="00F660B0" w:rsidRPr="00DF66C6">
        <w:rPr>
          <w:rFonts w:ascii="Arial" w:hAnsi="Arial" w:cs="Arial"/>
          <w:sz w:val="24"/>
          <w:szCs w:val="24"/>
        </w:rPr>
        <w:t>в сфере благоустройства на территории муниципального образования Каменецкое  Узловского района</w:t>
      </w:r>
      <w:r w:rsidR="00F660B0" w:rsidRPr="00DF66C6">
        <w:rPr>
          <w:rFonts w:ascii="Arial" w:hAnsi="Arial" w:cs="Arial"/>
          <w:spacing w:val="-4"/>
          <w:sz w:val="24"/>
          <w:szCs w:val="24"/>
        </w:rPr>
        <w:t xml:space="preserve"> должностные лица контрольного органа имеют права и обязанности, установленные </w:t>
      </w:r>
      <w:hyperlink r:id="rId5">
        <w:r w:rsidR="00F660B0" w:rsidRPr="00DF66C6">
          <w:rPr>
            <w:rStyle w:val="-"/>
            <w:rFonts w:ascii="Arial" w:hAnsi="Arial" w:cs="Arial"/>
            <w:color w:val="auto"/>
            <w:spacing w:val="-4"/>
            <w:sz w:val="24"/>
            <w:szCs w:val="24"/>
            <w:u w:val="none"/>
          </w:rPr>
          <w:t>статьей 29</w:t>
        </w:r>
      </w:hyperlink>
      <w:r w:rsidR="00F660B0" w:rsidRPr="00DF66C6">
        <w:rPr>
          <w:rFonts w:ascii="Arial" w:hAnsi="Arial" w:cs="Arial"/>
          <w:spacing w:val="-4"/>
          <w:sz w:val="24"/>
          <w:szCs w:val="24"/>
        </w:rPr>
        <w:t xml:space="preserve"> Федерального закона "О государственном контроле (надзоре) и муниципальном к</w:t>
      </w:r>
      <w:r w:rsidRPr="00DF66C6">
        <w:rPr>
          <w:rFonts w:ascii="Arial" w:hAnsi="Arial" w:cs="Arial"/>
          <w:spacing w:val="-4"/>
          <w:sz w:val="24"/>
          <w:szCs w:val="24"/>
        </w:rPr>
        <w:t>онтроле в Российской Федерации"</w:t>
      </w:r>
    </w:p>
    <w:p w:rsidR="001B537A" w:rsidRPr="00DF66C6" w:rsidRDefault="001B537A" w:rsidP="00F660B0">
      <w:pPr>
        <w:pStyle w:val="a3"/>
        <w:tabs>
          <w:tab w:val="left" w:pos="0"/>
        </w:tabs>
        <w:ind w:left="0"/>
        <w:jc w:val="both"/>
        <w:rPr>
          <w:rFonts w:ascii="Arial" w:hAnsi="Arial" w:cs="Arial"/>
          <w:spacing w:val="-4"/>
          <w:sz w:val="24"/>
          <w:szCs w:val="24"/>
        </w:rPr>
      </w:pPr>
    </w:p>
    <w:p w:rsidR="00DF66C6" w:rsidRPr="008D2153" w:rsidRDefault="001B537A" w:rsidP="008D2153">
      <w:pPr>
        <w:pStyle w:val="a3"/>
        <w:tabs>
          <w:tab w:val="left" w:pos="0"/>
        </w:tabs>
        <w:ind w:left="0"/>
        <w:jc w:val="both"/>
        <w:rPr>
          <w:rFonts w:ascii="Arial" w:hAnsi="Arial" w:cs="Arial"/>
          <w:spacing w:val="-4"/>
          <w:sz w:val="24"/>
          <w:szCs w:val="24"/>
        </w:rPr>
      </w:pPr>
      <w:r w:rsidRPr="00DF66C6">
        <w:rPr>
          <w:rFonts w:ascii="Arial" w:hAnsi="Arial" w:cs="Arial"/>
          <w:spacing w:val="-4"/>
          <w:sz w:val="24"/>
          <w:szCs w:val="24"/>
        </w:rPr>
        <w:lastRenderedPageBreak/>
        <w:t xml:space="preserve">В пункт 7.1. </w:t>
      </w:r>
      <w:r w:rsidR="00097937">
        <w:rPr>
          <w:rFonts w:ascii="Arial" w:hAnsi="Arial" w:cs="Arial"/>
          <w:spacing w:val="-4"/>
          <w:sz w:val="24"/>
          <w:szCs w:val="24"/>
        </w:rPr>
        <w:t>внести дополнение</w:t>
      </w:r>
      <w:r w:rsidRPr="00DF66C6">
        <w:rPr>
          <w:rFonts w:ascii="Arial" w:hAnsi="Arial" w:cs="Arial"/>
          <w:spacing w:val="-4"/>
          <w:sz w:val="24"/>
          <w:szCs w:val="24"/>
        </w:rPr>
        <w:t xml:space="preserve"> «</w:t>
      </w:r>
      <w:r w:rsidR="00F660B0" w:rsidRPr="00DF66C6">
        <w:rPr>
          <w:rFonts w:ascii="Arial" w:hAnsi="Arial" w:cs="Arial"/>
          <w:sz w:val="24"/>
          <w:szCs w:val="24"/>
        </w:rPr>
        <w:t xml:space="preserve">Контролируемое лицо вправе в течение десяти рабочих дней со дня получения предостережения подать возражение в отношении указанного предостережения. </w:t>
      </w:r>
    </w:p>
    <w:p w:rsidR="00F660B0" w:rsidRPr="00DF66C6" w:rsidRDefault="00F660B0" w:rsidP="00F660B0">
      <w:pPr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Возражение должно содержать: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наименование контрольного органа, в который направляется возражение;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дату и номер предостережения;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дату получения предостережения контролируемым лицом;</w:t>
      </w:r>
    </w:p>
    <w:p w:rsidR="00F660B0" w:rsidRPr="00DF66C6" w:rsidRDefault="00F660B0" w:rsidP="00F660B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личную подпись и дату.</w:t>
      </w:r>
    </w:p>
    <w:p w:rsidR="00DE702E" w:rsidRDefault="00F660B0" w:rsidP="00DE70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ab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 Контрольный орган рассматривает возражение в отношении предостережения в течение пятнадцати рабочих дней со дня его получения. По результатам рассмотрения возражения контрольный орган принимает одно из следующих решений:</w:t>
      </w:r>
    </w:p>
    <w:p w:rsidR="00F660B0" w:rsidRPr="00DF66C6" w:rsidRDefault="00DE702E" w:rsidP="00DE70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    </w:t>
      </w:r>
      <w:r w:rsidR="00F660B0" w:rsidRPr="00DF66C6">
        <w:rPr>
          <w:rFonts w:ascii="Arial" w:hAnsi="Arial" w:cs="Arial"/>
          <w:sz w:val="24"/>
          <w:szCs w:val="24"/>
        </w:rPr>
        <w:t>удовлетворяет возражение в форме отмены предостережения;</w:t>
      </w:r>
    </w:p>
    <w:p w:rsidR="00F660B0" w:rsidRPr="00DF66C6" w:rsidRDefault="00F660B0" w:rsidP="00DE702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>отказывает в удовлетворении возражения с указанием причины отказа.</w:t>
      </w:r>
    </w:p>
    <w:p w:rsidR="00DF66C6" w:rsidRDefault="00F660B0" w:rsidP="00DE70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6C6">
        <w:rPr>
          <w:rFonts w:ascii="Arial" w:hAnsi="Arial" w:cs="Arial"/>
          <w:sz w:val="24"/>
          <w:szCs w:val="24"/>
        </w:rPr>
        <w:tab/>
        <w:t>Контрольный орган информирует контролируемое лицо о результатах рассмотрения возражения не позднее семи рабочих дней со дня рассмотрения возражения в отношении предостережения. Повторное направление возражения по тем же о</w:t>
      </w:r>
      <w:r w:rsidR="001B537A" w:rsidRPr="00DF66C6">
        <w:rPr>
          <w:rFonts w:ascii="Arial" w:hAnsi="Arial" w:cs="Arial"/>
          <w:sz w:val="24"/>
          <w:szCs w:val="24"/>
        </w:rPr>
        <w:t>снованиям не допускается»</w:t>
      </w:r>
      <w:r w:rsidR="00DF66C6" w:rsidRPr="00DF66C6">
        <w:rPr>
          <w:rFonts w:ascii="Arial" w:hAnsi="Arial" w:cs="Arial"/>
          <w:sz w:val="24"/>
          <w:szCs w:val="24"/>
        </w:rPr>
        <w:t xml:space="preserve"> </w:t>
      </w:r>
    </w:p>
    <w:p w:rsidR="00DE702E" w:rsidRPr="00DF66C6" w:rsidRDefault="00DE702E" w:rsidP="00DE70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0F64" w:rsidRPr="00DF66C6" w:rsidRDefault="008D2153" w:rsidP="00DE702E">
      <w:pPr>
        <w:pStyle w:val="a3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       </w:t>
      </w:r>
      <w:r w:rsidR="00DF66C6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В пункт </w:t>
      </w:r>
      <w:r w:rsidR="00640F64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7.2.1. </w:t>
      </w:r>
      <w:r w:rsidR="00DE702E">
        <w:rPr>
          <w:rStyle w:val="-"/>
          <w:rFonts w:ascii="Arial" w:hAnsi="Arial" w:cs="Arial"/>
          <w:color w:val="000000"/>
          <w:sz w:val="24"/>
          <w:szCs w:val="24"/>
          <w:u w:val="none"/>
        </w:rPr>
        <w:t>внести дополнение</w:t>
      </w:r>
      <w:r w:rsidR="00DF66C6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«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Жалоба, содержащая сведения и </w:t>
      </w: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документы, составляющие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государственную </w:t>
      </w: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или иную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охраняемую законом тайну, подается без использования единого портала государственных и муниципальных услуг региональных порталов государственных и муниципальных </w:t>
      </w: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услуг с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— главы </w:t>
      </w:r>
      <w:r w:rsidR="00640F64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>администрации муниципального образования</w:t>
      </w:r>
      <w:r w:rsidR="00FE4B17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Каменецкое Узловского</w:t>
      </w:r>
      <w:r w:rsidR="00640F64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район</w:t>
      </w:r>
      <w:r w:rsidR="00FE4B17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>а</w:t>
      </w:r>
      <w:r w:rsidR="00640F64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с предварительным </w:t>
      </w:r>
      <w:r w:rsidR="00FE4B17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информированием главы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администрации </w:t>
      </w:r>
      <w:r w:rsidR="00640F64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муниципального образования </w:t>
      </w:r>
      <w:r w:rsidR="00FE4B17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>Каменецкое Узловского</w:t>
      </w:r>
      <w:r w:rsidR="00640F64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 район</w:t>
      </w:r>
      <w:r w:rsidR="00FE4B17" w:rsidRPr="008D2153">
        <w:rPr>
          <w:rStyle w:val="-"/>
          <w:rFonts w:ascii="Arial" w:hAnsi="Arial" w:cs="Arial"/>
          <w:color w:val="auto"/>
          <w:sz w:val="24"/>
          <w:szCs w:val="24"/>
          <w:u w:val="none"/>
        </w:rPr>
        <w:t>а</w:t>
      </w:r>
      <w:r w:rsidR="00640F64" w:rsidRPr="006A3360">
        <w:rPr>
          <w:rStyle w:val="-"/>
          <w:rFonts w:ascii="Arial" w:hAnsi="Arial" w:cs="Arial"/>
          <w:color w:val="FF0000"/>
          <w:sz w:val="24"/>
          <w:szCs w:val="24"/>
          <w:u w:val="none"/>
        </w:rPr>
        <w:t xml:space="preserve"> 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о наличии в жалобе (документах) сведений, составляющих государственную или иную охраняемую законом тайну. </w:t>
      </w:r>
    </w:p>
    <w:p w:rsidR="00640F64" w:rsidRPr="00DF66C6" w:rsidRDefault="00640F64" w:rsidP="00640F6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ab/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="00DF66C6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»</w:t>
      </w: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640F64" w:rsidRPr="00DF66C6" w:rsidRDefault="00640F64" w:rsidP="00F660B0">
      <w:pPr>
        <w:pStyle w:val="a3"/>
        <w:tabs>
          <w:tab w:val="left" w:pos="0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640F64" w:rsidRDefault="008D2153" w:rsidP="00640F64">
      <w:pPr>
        <w:pStyle w:val="a3"/>
        <w:tabs>
          <w:tab w:val="left" w:pos="0"/>
        </w:tabs>
        <w:ind w:left="0"/>
        <w:jc w:val="both"/>
        <w:rPr>
          <w:rStyle w:val="-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       </w:t>
      </w:r>
      <w:r w:rsidR="00DF66C6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>В пункт 7.2.2</w:t>
      </w:r>
      <w:r w:rsidR="00640F64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="00DF66C6" w:rsidRPr="00DF66C6">
        <w:rPr>
          <w:rStyle w:val="-"/>
          <w:rFonts w:ascii="Arial" w:hAnsi="Arial" w:cs="Arial"/>
          <w:color w:val="000000"/>
          <w:sz w:val="24"/>
          <w:szCs w:val="24"/>
          <w:u w:val="none"/>
        </w:rPr>
        <w:t>внести дополнени</w:t>
      </w:r>
      <w:r w:rsidR="00DE702E">
        <w:rPr>
          <w:rStyle w:val="-"/>
          <w:rFonts w:ascii="Arial" w:hAnsi="Arial" w:cs="Arial"/>
          <w:color w:val="000000"/>
          <w:sz w:val="24"/>
          <w:szCs w:val="24"/>
          <w:u w:val="none"/>
        </w:rPr>
        <w:t>е</w:t>
      </w:r>
      <w:r w:rsidR="00DF66C6" w:rsidRPr="00DF66C6">
        <w:rPr>
          <w:rFonts w:ascii="Arial" w:hAnsi="Arial" w:cs="Arial"/>
          <w:sz w:val="24"/>
          <w:szCs w:val="24"/>
        </w:rPr>
        <w:t xml:space="preserve"> «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Исключительные случаи для продления срока рассмотрения жалобы:</w:t>
      </w:r>
    </w:p>
    <w:p w:rsidR="00DF66C6" w:rsidRDefault="00DF66C6" w:rsidP="00640F64">
      <w:pPr>
        <w:pStyle w:val="a3"/>
        <w:tabs>
          <w:tab w:val="left" w:pos="0"/>
        </w:tabs>
        <w:ind w:left="0"/>
        <w:jc w:val="both"/>
        <w:rPr>
          <w:rStyle w:val="-"/>
          <w:rFonts w:ascii="Arial" w:hAnsi="Arial" w:cs="Arial"/>
          <w:color w:val="auto"/>
          <w:sz w:val="24"/>
          <w:szCs w:val="24"/>
          <w:u w:val="none"/>
        </w:rPr>
      </w:pPr>
    </w:p>
    <w:p w:rsidR="00640F64" w:rsidRPr="00DF66C6" w:rsidRDefault="00DF66C6" w:rsidP="00640F6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-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           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1) проведение в отношении должно</w:t>
      </w:r>
      <w:r w:rsidR="00DE702E">
        <w:rPr>
          <w:rStyle w:val="-"/>
          <w:rFonts w:ascii="Arial" w:hAnsi="Arial" w:cs="Arial"/>
          <w:color w:val="auto"/>
          <w:sz w:val="24"/>
          <w:szCs w:val="24"/>
          <w:u w:val="none"/>
        </w:rPr>
        <w:t>стного лица контрольного органа</w:t>
      </w:r>
      <w:r w:rsidR="00640F64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, действия (бездействия) которого обжалуются, служебной проверки по фактам, указанным в жалобе;</w:t>
      </w:r>
    </w:p>
    <w:p w:rsidR="00640F64" w:rsidRPr="00DF66C6" w:rsidRDefault="00640F64" w:rsidP="00F660B0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ab/>
        <w:t xml:space="preserve">2) отсутствие должностного лица контрольного органа, действия (бездействия) которого обжалуются, по уважительной причине </w:t>
      </w:r>
      <w:r w:rsid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(болезнь, отпуск, командировка)</w:t>
      </w:r>
      <w:r w:rsidR="00DF66C6" w:rsidRPr="00DF66C6">
        <w:rPr>
          <w:rStyle w:val="-"/>
          <w:rFonts w:ascii="Arial" w:hAnsi="Arial" w:cs="Arial"/>
          <w:color w:val="auto"/>
          <w:sz w:val="24"/>
          <w:szCs w:val="24"/>
          <w:u w:val="none"/>
        </w:rPr>
        <w:t>»</w:t>
      </w:r>
    </w:p>
    <w:p w:rsidR="00DE702E" w:rsidRDefault="00822434" w:rsidP="00822434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 w:rsidRPr="00DF66C6">
        <w:rPr>
          <w:rFonts w:ascii="Arial" w:hAnsi="Arial" w:cs="Arial"/>
          <w:color w:val="000000"/>
          <w:szCs w:val="24"/>
        </w:rPr>
        <w:t>2. Настоящее решение подлежит размещению в сети "Интернет" на официальном сайте муниципального образования Каменецкое Узловского района.</w:t>
      </w:r>
    </w:p>
    <w:p w:rsidR="00DE702E" w:rsidRDefault="00DE702E" w:rsidP="00822434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822434" w:rsidRPr="00DF66C6" w:rsidRDefault="00822434" w:rsidP="00822434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 w:rsidRPr="00DF66C6">
        <w:rPr>
          <w:rFonts w:ascii="Arial" w:hAnsi="Arial" w:cs="Arial"/>
          <w:color w:val="000000"/>
          <w:szCs w:val="24"/>
        </w:rPr>
        <w:t xml:space="preserve">3. Настоящее решение вступает в силу со дня официального опубликования и распространяется на правоотношения, возникшие с 01.01.2023 года. </w:t>
      </w:r>
    </w:p>
    <w:p w:rsidR="002B481A" w:rsidRPr="00DF66C6" w:rsidRDefault="002B481A" w:rsidP="002B481A">
      <w:pPr>
        <w:pStyle w:val="ConsPlusNormal"/>
        <w:rPr>
          <w:rFonts w:ascii="Arial" w:hAnsi="Arial" w:cs="Arial"/>
          <w:szCs w:val="24"/>
        </w:rPr>
      </w:pPr>
    </w:p>
    <w:p w:rsidR="002B481A" w:rsidRPr="00DF66C6" w:rsidRDefault="002B481A" w:rsidP="002B481A">
      <w:pPr>
        <w:pStyle w:val="ConsPlusNormal"/>
        <w:rPr>
          <w:rFonts w:ascii="Arial" w:hAnsi="Arial" w:cs="Arial"/>
          <w:b/>
          <w:bCs/>
          <w:szCs w:val="24"/>
        </w:rPr>
      </w:pPr>
    </w:p>
    <w:p w:rsidR="00BC7C8A" w:rsidRPr="00DF66C6" w:rsidRDefault="00BC7C8A" w:rsidP="002B481A">
      <w:pPr>
        <w:pStyle w:val="ConsPlusNormal"/>
        <w:rPr>
          <w:rFonts w:ascii="Arial" w:hAnsi="Arial" w:cs="Arial"/>
          <w:b/>
          <w:bCs/>
          <w:szCs w:val="24"/>
        </w:rPr>
      </w:pPr>
    </w:p>
    <w:p w:rsidR="002B481A" w:rsidRPr="00DF66C6" w:rsidRDefault="002B481A" w:rsidP="002B481A">
      <w:pPr>
        <w:pStyle w:val="ConsPlusNormal"/>
        <w:rPr>
          <w:rFonts w:ascii="Arial" w:hAnsi="Arial" w:cs="Arial"/>
          <w:b/>
          <w:bCs/>
          <w:szCs w:val="24"/>
        </w:rPr>
      </w:pPr>
      <w:r w:rsidRPr="00DF66C6">
        <w:rPr>
          <w:rFonts w:ascii="Arial" w:hAnsi="Arial" w:cs="Arial"/>
          <w:b/>
          <w:bCs/>
          <w:szCs w:val="24"/>
        </w:rPr>
        <w:t>Глава муниципального образования</w:t>
      </w:r>
    </w:p>
    <w:p w:rsidR="002B481A" w:rsidRPr="00DF66C6" w:rsidRDefault="00C71C71" w:rsidP="002B481A">
      <w:pPr>
        <w:pStyle w:val="ConsPlusNormal"/>
        <w:rPr>
          <w:rFonts w:ascii="Arial" w:hAnsi="Arial" w:cs="Arial"/>
          <w:szCs w:val="24"/>
        </w:rPr>
      </w:pPr>
      <w:r w:rsidRPr="00DF66C6">
        <w:rPr>
          <w:rFonts w:ascii="Arial" w:hAnsi="Arial" w:cs="Arial"/>
          <w:b/>
          <w:bCs/>
          <w:szCs w:val="24"/>
        </w:rPr>
        <w:t>Каменецкое</w:t>
      </w:r>
      <w:r w:rsidR="002B481A" w:rsidRPr="00DF66C6">
        <w:rPr>
          <w:rFonts w:ascii="Arial" w:hAnsi="Arial" w:cs="Arial"/>
          <w:b/>
          <w:bCs/>
          <w:szCs w:val="24"/>
        </w:rPr>
        <w:t xml:space="preserve"> Узловского района                                                         </w:t>
      </w:r>
      <w:r w:rsidRPr="00DF66C6">
        <w:rPr>
          <w:rFonts w:ascii="Arial" w:hAnsi="Arial" w:cs="Arial"/>
          <w:b/>
          <w:bCs/>
          <w:szCs w:val="24"/>
        </w:rPr>
        <w:t>Ш.Т. Айзятов</w:t>
      </w:r>
    </w:p>
    <w:p w:rsidR="002B481A" w:rsidRDefault="002B481A" w:rsidP="002B481A">
      <w:pPr>
        <w:widowControl w:val="0"/>
        <w:ind w:firstLine="709"/>
        <w:jc w:val="both"/>
        <w:rPr>
          <w:rFonts w:ascii="Arial" w:hAnsi="Arial"/>
          <w:b/>
          <w:bCs/>
        </w:rPr>
      </w:pPr>
    </w:p>
    <w:p w:rsidR="002B481A" w:rsidRDefault="002B481A" w:rsidP="002B481A">
      <w:pPr>
        <w:widowControl w:val="0"/>
        <w:ind w:firstLine="709"/>
        <w:jc w:val="both"/>
        <w:rPr>
          <w:rFonts w:ascii="Times New Roman" w:hAnsi="Times New Roman"/>
        </w:rPr>
      </w:pPr>
    </w:p>
    <w:p w:rsidR="002B481A" w:rsidRDefault="002B481A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822434" w:rsidRDefault="00822434" w:rsidP="002B481A">
      <w:pPr>
        <w:widowControl w:val="0"/>
        <w:ind w:firstLine="709"/>
        <w:jc w:val="both"/>
      </w:pPr>
    </w:p>
    <w:p w:rsidR="00822434" w:rsidRDefault="00822434" w:rsidP="002B481A">
      <w:pPr>
        <w:widowControl w:val="0"/>
        <w:ind w:firstLine="709"/>
        <w:jc w:val="both"/>
      </w:pPr>
    </w:p>
    <w:p w:rsidR="00822434" w:rsidRDefault="00822434" w:rsidP="002B481A">
      <w:pPr>
        <w:widowControl w:val="0"/>
        <w:ind w:firstLine="709"/>
        <w:jc w:val="both"/>
      </w:pPr>
    </w:p>
    <w:p w:rsidR="00822434" w:rsidRDefault="00822434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822434" w:rsidRDefault="00822434" w:rsidP="00822434">
      <w:pPr>
        <w:pStyle w:val="ConsPlusNormal"/>
        <w:outlineLvl w:val="0"/>
        <w:rPr>
          <w:rFonts w:ascii="Arial" w:hAnsi="Arial" w:cs="Arial"/>
        </w:rPr>
      </w:pPr>
    </w:p>
    <w:sectPr w:rsidR="00822434" w:rsidSect="008D21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5515"/>
    <w:multiLevelType w:val="multilevel"/>
    <w:tmpl w:val="95962B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D398B"/>
    <w:multiLevelType w:val="multilevel"/>
    <w:tmpl w:val="74FA12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1A"/>
    <w:rsid w:val="00067BA5"/>
    <w:rsid w:val="00083CB1"/>
    <w:rsid w:val="00097937"/>
    <w:rsid w:val="000D742F"/>
    <w:rsid w:val="00100FA9"/>
    <w:rsid w:val="001B537A"/>
    <w:rsid w:val="001D47B7"/>
    <w:rsid w:val="0025342E"/>
    <w:rsid w:val="002B481A"/>
    <w:rsid w:val="00372DE0"/>
    <w:rsid w:val="003C7230"/>
    <w:rsid w:val="003D0168"/>
    <w:rsid w:val="003E4B5A"/>
    <w:rsid w:val="004037BE"/>
    <w:rsid w:val="00416086"/>
    <w:rsid w:val="00506A0B"/>
    <w:rsid w:val="005A73D2"/>
    <w:rsid w:val="005D60E3"/>
    <w:rsid w:val="005F7757"/>
    <w:rsid w:val="00604087"/>
    <w:rsid w:val="00640F64"/>
    <w:rsid w:val="006943D8"/>
    <w:rsid w:val="006A3360"/>
    <w:rsid w:val="006B78DC"/>
    <w:rsid w:val="006E7913"/>
    <w:rsid w:val="00822434"/>
    <w:rsid w:val="008D2153"/>
    <w:rsid w:val="008D5565"/>
    <w:rsid w:val="008E6AB8"/>
    <w:rsid w:val="00A22324"/>
    <w:rsid w:val="00A22783"/>
    <w:rsid w:val="00A37250"/>
    <w:rsid w:val="00AE08A0"/>
    <w:rsid w:val="00B0121D"/>
    <w:rsid w:val="00B04B9E"/>
    <w:rsid w:val="00B173FB"/>
    <w:rsid w:val="00BA1FBE"/>
    <w:rsid w:val="00BC4995"/>
    <w:rsid w:val="00BC7C8A"/>
    <w:rsid w:val="00C54405"/>
    <w:rsid w:val="00C71C71"/>
    <w:rsid w:val="00C7240C"/>
    <w:rsid w:val="00D83816"/>
    <w:rsid w:val="00DE702E"/>
    <w:rsid w:val="00DF66C6"/>
    <w:rsid w:val="00E42A47"/>
    <w:rsid w:val="00EC5743"/>
    <w:rsid w:val="00F357EA"/>
    <w:rsid w:val="00F660B0"/>
    <w:rsid w:val="00F71E7B"/>
    <w:rsid w:val="00FE01C7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8011"/>
  <w15:docId w15:val="{E7812542-396D-40BE-9F01-4DCA5E41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0B"/>
  </w:style>
  <w:style w:type="paragraph" w:styleId="1">
    <w:name w:val="heading 1"/>
    <w:basedOn w:val="a"/>
    <w:link w:val="10"/>
    <w:qFormat/>
    <w:rsid w:val="00822434"/>
    <w:pPr>
      <w:suppressAutoHyphens/>
      <w:spacing w:after="0" w:line="240" w:lineRule="auto"/>
      <w:ind w:left="158" w:right="335"/>
      <w:jc w:val="center"/>
      <w:outlineLvl w:val="0"/>
    </w:pPr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822434"/>
    <w:pPr>
      <w:suppressAutoHyphens/>
      <w:spacing w:after="0" w:line="240" w:lineRule="auto"/>
      <w:ind w:left="1946"/>
      <w:outlineLvl w:val="1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</w:rPr>
  </w:style>
  <w:style w:type="paragraph" w:customStyle="1" w:styleId="ConsPlusTitle">
    <w:name w:val="ConsPlusTitle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4"/>
      <w:szCs w:val="20"/>
    </w:rPr>
  </w:style>
  <w:style w:type="character" w:customStyle="1" w:styleId="-">
    <w:name w:val="Интернет-ссылка"/>
    <w:rsid w:val="002B481A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C71C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2434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22434"/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styleId="a4">
    <w:name w:val="Body Text"/>
    <w:basedOn w:val="a"/>
    <w:link w:val="a5"/>
    <w:rsid w:val="00822434"/>
    <w:pPr>
      <w:suppressAutoHyphens/>
      <w:spacing w:after="14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2243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8224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1">
    <w:name w:val="s_1"/>
    <w:basedOn w:val="a"/>
    <w:qFormat/>
    <w:rsid w:val="00822434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color w:val="00000A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720355FE76A2C373D2D15010D12ED4A44D021996D09A604F1670043D2084DFE85628948A830F7BE5553AA2682CE257BA6108F1C38E052DgDq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2023-03-01T07:42:00Z</cp:lastPrinted>
  <dcterms:created xsi:type="dcterms:W3CDTF">2023-03-03T09:56:00Z</dcterms:created>
  <dcterms:modified xsi:type="dcterms:W3CDTF">2023-03-10T08:13:00Z</dcterms:modified>
</cp:coreProperties>
</file>