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68" w:rsidRPr="00D72688" w:rsidRDefault="009B0A68" w:rsidP="009B0A68">
      <w:pPr>
        <w:jc w:val="right"/>
        <w:rPr>
          <w:rFonts w:ascii="Times New Roman" w:hAnsi="Times New Roman" w:cs="Times New Roman"/>
          <w:sz w:val="26"/>
          <w:szCs w:val="26"/>
          <w:u w:val="single"/>
        </w:rPr>
      </w:pPr>
    </w:p>
    <w:tbl>
      <w:tblPr>
        <w:tblW w:w="0" w:type="auto"/>
        <w:jc w:val="center"/>
        <w:tblLook w:val="01E0" w:firstRow="1" w:lastRow="1" w:firstColumn="1" w:lastColumn="1" w:noHBand="0" w:noVBand="0"/>
      </w:tblPr>
      <w:tblGrid>
        <w:gridCol w:w="4826"/>
        <w:gridCol w:w="4745"/>
      </w:tblGrid>
      <w:tr w:rsidR="009B0A68" w:rsidRPr="00EF07BB" w:rsidTr="00866884">
        <w:trPr>
          <w:jc w:val="center"/>
        </w:trPr>
        <w:tc>
          <w:tcPr>
            <w:tcW w:w="9571" w:type="dxa"/>
            <w:gridSpan w:val="2"/>
          </w:tcPr>
          <w:p w:rsidR="009B0A68" w:rsidRPr="00EF07BB" w:rsidRDefault="009B0A68" w:rsidP="00866884">
            <w:pPr>
              <w:spacing w:after="0" w:line="240" w:lineRule="auto"/>
              <w:jc w:val="center"/>
              <w:rPr>
                <w:rFonts w:ascii="Arial" w:eastAsia="Calibri" w:hAnsi="Arial" w:cs="Arial"/>
                <w:b/>
                <w:sz w:val="28"/>
                <w:szCs w:val="28"/>
              </w:rPr>
            </w:pPr>
            <w:r w:rsidRPr="00EF07BB">
              <w:rPr>
                <w:rFonts w:ascii="Arial" w:hAnsi="Arial" w:cs="Arial"/>
                <w:b/>
                <w:sz w:val="28"/>
                <w:szCs w:val="28"/>
              </w:rPr>
              <w:t>ТУЛЬСКАЯ ОБЛАСТЬ</w:t>
            </w:r>
          </w:p>
        </w:tc>
      </w:tr>
      <w:tr w:rsidR="009B0A68" w:rsidRPr="00EF07BB" w:rsidTr="00866884">
        <w:trPr>
          <w:jc w:val="center"/>
        </w:trPr>
        <w:tc>
          <w:tcPr>
            <w:tcW w:w="9571" w:type="dxa"/>
            <w:gridSpan w:val="2"/>
          </w:tcPr>
          <w:p w:rsidR="009B0A68" w:rsidRPr="00EF07BB" w:rsidRDefault="009B0A68" w:rsidP="00866884">
            <w:pPr>
              <w:spacing w:after="0" w:line="240" w:lineRule="auto"/>
              <w:jc w:val="center"/>
              <w:rPr>
                <w:rFonts w:ascii="Arial" w:hAnsi="Arial" w:cs="Arial"/>
                <w:b/>
                <w:sz w:val="28"/>
                <w:szCs w:val="28"/>
              </w:rPr>
            </w:pPr>
            <w:r w:rsidRPr="00EF07BB">
              <w:rPr>
                <w:rFonts w:ascii="Arial" w:hAnsi="Arial" w:cs="Arial"/>
                <w:b/>
                <w:sz w:val="28"/>
                <w:szCs w:val="28"/>
              </w:rPr>
              <w:t>МУНИЦИПАЛЬНОЕ ОБРАЗОВАНИЕ</w:t>
            </w:r>
          </w:p>
          <w:p w:rsidR="009B0A68" w:rsidRPr="00EF07BB" w:rsidRDefault="009B0A68" w:rsidP="00866884">
            <w:pPr>
              <w:spacing w:after="0" w:line="240" w:lineRule="auto"/>
              <w:jc w:val="center"/>
              <w:rPr>
                <w:rFonts w:ascii="Arial" w:hAnsi="Arial" w:cs="Arial"/>
                <w:b/>
                <w:sz w:val="28"/>
                <w:szCs w:val="28"/>
              </w:rPr>
            </w:pPr>
            <w:r w:rsidRPr="00EF07BB">
              <w:rPr>
                <w:rFonts w:ascii="Arial" w:hAnsi="Arial" w:cs="Arial"/>
                <w:b/>
                <w:sz w:val="28"/>
                <w:szCs w:val="28"/>
              </w:rPr>
              <w:t>КАМЕНЕЦКОЕ</w:t>
            </w:r>
          </w:p>
          <w:p w:rsidR="009B0A68" w:rsidRPr="00EF07BB" w:rsidRDefault="009B0A68" w:rsidP="00866884">
            <w:pPr>
              <w:spacing w:after="0" w:line="240" w:lineRule="auto"/>
              <w:jc w:val="center"/>
              <w:rPr>
                <w:rFonts w:ascii="Arial" w:hAnsi="Arial" w:cs="Arial"/>
                <w:b/>
                <w:sz w:val="28"/>
                <w:szCs w:val="28"/>
              </w:rPr>
            </w:pPr>
            <w:r w:rsidRPr="00EF07BB">
              <w:rPr>
                <w:rFonts w:ascii="Arial" w:hAnsi="Arial" w:cs="Arial"/>
                <w:b/>
                <w:sz w:val="28"/>
                <w:szCs w:val="28"/>
              </w:rPr>
              <w:t>УЗЛОВСКОГО РАЙОНА</w:t>
            </w:r>
          </w:p>
          <w:p w:rsidR="009B0A68" w:rsidRPr="00EF07BB" w:rsidRDefault="009B0A68" w:rsidP="00866884">
            <w:pPr>
              <w:spacing w:after="0" w:line="240" w:lineRule="auto"/>
              <w:jc w:val="center"/>
              <w:rPr>
                <w:rFonts w:ascii="Arial" w:eastAsia="Calibri" w:hAnsi="Arial" w:cs="Arial"/>
                <w:b/>
                <w:sz w:val="28"/>
                <w:szCs w:val="28"/>
              </w:rPr>
            </w:pPr>
          </w:p>
        </w:tc>
      </w:tr>
      <w:tr w:rsidR="009B0A68" w:rsidRPr="00EF07BB" w:rsidTr="00866884">
        <w:trPr>
          <w:jc w:val="center"/>
        </w:trPr>
        <w:tc>
          <w:tcPr>
            <w:tcW w:w="9571" w:type="dxa"/>
            <w:gridSpan w:val="2"/>
          </w:tcPr>
          <w:p w:rsidR="009B0A68" w:rsidRPr="00EF07BB" w:rsidRDefault="009B0A68" w:rsidP="00866884">
            <w:pPr>
              <w:spacing w:after="0" w:line="240" w:lineRule="auto"/>
              <w:jc w:val="center"/>
              <w:rPr>
                <w:rFonts w:ascii="Arial" w:eastAsia="Calibri" w:hAnsi="Arial" w:cs="Arial"/>
                <w:b/>
                <w:sz w:val="28"/>
                <w:szCs w:val="28"/>
              </w:rPr>
            </w:pPr>
            <w:r w:rsidRPr="00EF07BB">
              <w:rPr>
                <w:rFonts w:ascii="Arial" w:hAnsi="Arial" w:cs="Arial"/>
                <w:b/>
                <w:sz w:val="28"/>
                <w:szCs w:val="28"/>
              </w:rPr>
              <w:t>СОБРАНИЕ ДЕПУТАТОВ</w:t>
            </w:r>
          </w:p>
          <w:p w:rsidR="009B0A68" w:rsidRPr="00EF07BB" w:rsidRDefault="009B0A68" w:rsidP="00866884">
            <w:pPr>
              <w:spacing w:after="0" w:line="240" w:lineRule="auto"/>
              <w:jc w:val="center"/>
              <w:rPr>
                <w:rFonts w:ascii="Arial" w:eastAsia="Calibri" w:hAnsi="Arial" w:cs="Arial"/>
                <w:b/>
                <w:sz w:val="28"/>
                <w:szCs w:val="28"/>
              </w:rPr>
            </w:pPr>
            <w:r w:rsidRPr="00EF07BB">
              <w:rPr>
                <w:rFonts w:ascii="Arial" w:eastAsia="Calibri" w:hAnsi="Arial" w:cs="Arial"/>
                <w:b/>
                <w:sz w:val="28"/>
                <w:szCs w:val="28"/>
              </w:rPr>
              <w:t>2-го созыва</w:t>
            </w:r>
          </w:p>
          <w:p w:rsidR="009B0A68" w:rsidRPr="00EF07BB" w:rsidRDefault="009B0A68" w:rsidP="00866884">
            <w:pPr>
              <w:spacing w:after="0" w:line="240" w:lineRule="auto"/>
              <w:jc w:val="center"/>
              <w:rPr>
                <w:rFonts w:ascii="Arial" w:eastAsia="Calibri" w:hAnsi="Arial" w:cs="Arial"/>
                <w:b/>
                <w:sz w:val="28"/>
                <w:szCs w:val="28"/>
              </w:rPr>
            </w:pPr>
          </w:p>
        </w:tc>
      </w:tr>
      <w:tr w:rsidR="009B0A68" w:rsidRPr="00EF07BB" w:rsidTr="00866884">
        <w:trPr>
          <w:jc w:val="center"/>
        </w:trPr>
        <w:tc>
          <w:tcPr>
            <w:tcW w:w="9571" w:type="dxa"/>
            <w:gridSpan w:val="2"/>
          </w:tcPr>
          <w:p w:rsidR="009B0A68" w:rsidRPr="00EF07BB" w:rsidRDefault="009B0A68" w:rsidP="00866884">
            <w:pPr>
              <w:spacing w:after="0" w:line="240" w:lineRule="auto"/>
              <w:jc w:val="center"/>
              <w:rPr>
                <w:rFonts w:ascii="Arial" w:eastAsia="Calibri" w:hAnsi="Arial" w:cs="Arial"/>
                <w:b/>
                <w:sz w:val="28"/>
                <w:szCs w:val="28"/>
              </w:rPr>
            </w:pPr>
            <w:r w:rsidRPr="00EF07BB">
              <w:rPr>
                <w:rFonts w:ascii="Arial" w:hAnsi="Arial" w:cs="Arial"/>
                <w:b/>
                <w:sz w:val="28"/>
                <w:szCs w:val="28"/>
              </w:rPr>
              <w:t>РЕШЕНИЕ</w:t>
            </w:r>
          </w:p>
        </w:tc>
      </w:tr>
      <w:tr w:rsidR="009B0A68" w:rsidRPr="00EF07BB" w:rsidTr="00866884">
        <w:trPr>
          <w:jc w:val="center"/>
        </w:trPr>
        <w:tc>
          <w:tcPr>
            <w:tcW w:w="9571" w:type="dxa"/>
            <w:gridSpan w:val="2"/>
          </w:tcPr>
          <w:p w:rsidR="009B0A68" w:rsidRDefault="009B0A68" w:rsidP="00866884">
            <w:pPr>
              <w:spacing w:after="0" w:line="240" w:lineRule="auto"/>
              <w:jc w:val="center"/>
              <w:rPr>
                <w:rFonts w:ascii="Arial" w:eastAsia="Calibri" w:hAnsi="Arial" w:cs="Arial"/>
                <w:sz w:val="28"/>
                <w:szCs w:val="28"/>
              </w:rPr>
            </w:pPr>
          </w:p>
          <w:p w:rsidR="00EF07BB" w:rsidRPr="00EF07BB" w:rsidRDefault="00EF07BB" w:rsidP="00866884">
            <w:pPr>
              <w:spacing w:after="0" w:line="240" w:lineRule="auto"/>
              <w:jc w:val="center"/>
              <w:rPr>
                <w:rFonts w:ascii="Arial" w:eastAsia="Calibri" w:hAnsi="Arial" w:cs="Arial"/>
                <w:sz w:val="28"/>
                <w:szCs w:val="28"/>
              </w:rPr>
            </w:pPr>
          </w:p>
        </w:tc>
      </w:tr>
      <w:tr w:rsidR="009B0A68" w:rsidRPr="00EF07BB" w:rsidTr="00866884">
        <w:trPr>
          <w:jc w:val="center"/>
        </w:trPr>
        <w:tc>
          <w:tcPr>
            <w:tcW w:w="4826" w:type="dxa"/>
          </w:tcPr>
          <w:p w:rsidR="009B0A68" w:rsidRPr="00EF07BB" w:rsidRDefault="00EF07BB" w:rsidP="009606B7">
            <w:pPr>
              <w:spacing w:after="0" w:line="240" w:lineRule="auto"/>
              <w:rPr>
                <w:rFonts w:ascii="Arial" w:eastAsia="Calibri" w:hAnsi="Arial" w:cs="Arial"/>
                <w:b/>
                <w:sz w:val="24"/>
                <w:szCs w:val="24"/>
              </w:rPr>
            </w:pPr>
            <w:r w:rsidRPr="00EF07BB">
              <w:rPr>
                <w:rFonts w:ascii="Arial" w:hAnsi="Arial" w:cs="Arial"/>
                <w:b/>
                <w:sz w:val="24"/>
                <w:szCs w:val="24"/>
              </w:rPr>
              <w:t>о</w:t>
            </w:r>
            <w:r w:rsidR="009B0A68" w:rsidRPr="00EF07BB">
              <w:rPr>
                <w:rFonts w:ascii="Arial" w:hAnsi="Arial" w:cs="Arial"/>
                <w:b/>
                <w:sz w:val="24"/>
                <w:szCs w:val="24"/>
              </w:rPr>
              <w:t>т</w:t>
            </w:r>
            <w:r w:rsidRPr="00EF07BB">
              <w:rPr>
                <w:rFonts w:ascii="Arial" w:hAnsi="Arial" w:cs="Arial"/>
                <w:b/>
                <w:sz w:val="24"/>
                <w:szCs w:val="24"/>
              </w:rPr>
              <w:t xml:space="preserve"> 26 августа </w:t>
            </w:r>
            <w:r w:rsidR="009B0A68" w:rsidRPr="00EF07BB">
              <w:rPr>
                <w:rFonts w:ascii="Arial" w:hAnsi="Arial" w:cs="Arial"/>
                <w:b/>
                <w:sz w:val="24"/>
                <w:szCs w:val="24"/>
              </w:rPr>
              <w:t>2021 года</w:t>
            </w:r>
          </w:p>
        </w:tc>
        <w:tc>
          <w:tcPr>
            <w:tcW w:w="4745" w:type="dxa"/>
          </w:tcPr>
          <w:p w:rsidR="009B0A68" w:rsidRPr="00EF07BB" w:rsidRDefault="009606B7" w:rsidP="00866884">
            <w:pPr>
              <w:spacing w:after="0" w:line="240" w:lineRule="auto"/>
              <w:jc w:val="center"/>
              <w:rPr>
                <w:rFonts w:ascii="Arial" w:eastAsia="Calibri" w:hAnsi="Arial" w:cs="Arial"/>
                <w:b/>
                <w:sz w:val="24"/>
                <w:szCs w:val="24"/>
              </w:rPr>
            </w:pPr>
            <w:r>
              <w:rPr>
                <w:rFonts w:ascii="Arial" w:hAnsi="Arial" w:cs="Arial"/>
                <w:b/>
                <w:sz w:val="24"/>
                <w:szCs w:val="24"/>
              </w:rPr>
              <w:t xml:space="preserve">        </w:t>
            </w:r>
            <w:r w:rsidR="009B0A68" w:rsidRPr="00EF07BB">
              <w:rPr>
                <w:rFonts w:ascii="Arial" w:hAnsi="Arial" w:cs="Arial"/>
                <w:b/>
                <w:sz w:val="24"/>
                <w:szCs w:val="24"/>
              </w:rPr>
              <w:t xml:space="preserve">       </w:t>
            </w:r>
            <w:r w:rsidR="00EF07BB" w:rsidRPr="00EF07BB">
              <w:rPr>
                <w:rFonts w:ascii="Arial" w:hAnsi="Arial" w:cs="Arial"/>
                <w:b/>
                <w:sz w:val="24"/>
                <w:szCs w:val="24"/>
              </w:rPr>
              <w:t xml:space="preserve">                           № 45-135</w:t>
            </w:r>
          </w:p>
        </w:tc>
      </w:tr>
    </w:tbl>
    <w:p w:rsidR="009B0A68" w:rsidRPr="00EF07BB" w:rsidRDefault="009B0A68" w:rsidP="009B0A68">
      <w:pPr>
        <w:spacing w:after="0" w:line="240" w:lineRule="auto"/>
        <w:rPr>
          <w:rFonts w:ascii="Arial" w:hAnsi="Arial" w:cs="Arial"/>
          <w:b/>
          <w:sz w:val="28"/>
          <w:szCs w:val="28"/>
        </w:rPr>
      </w:pPr>
    </w:p>
    <w:p w:rsidR="009B0A68" w:rsidRPr="00EF07BB" w:rsidRDefault="009B0A68" w:rsidP="009B0A68">
      <w:pPr>
        <w:spacing w:after="0" w:line="240" w:lineRule="auto"/>
        <w:rPr>
          <w:rFonts w:ascii="Arial" w:hAnsi="Arial" w:cs="Arial"/>
          <w:b/>
          <w:sz w:val="28"/>
          <w:szCs w:val="28"/>
        </w:rPr>
      </w:pPr>
    </w:p>
    <w:p w:rsidR="00040534" w:rsidRPr="00EF07BB" w:rsidRDefault="00040534" w:rsidP="00040534">
      <w:pPr>
        <w:spacing w:line="360" w:lineRule="exact"/>
        <w:jc w:val="center"/>
        <w:rPr>
          <w:rFonts w:ascii="Arial" w:hAnsi="Arial" w:cs="Arial"/>
          <w:b/>
          <w:sz w:val="28"/>
          <w:szCs w:val="28"/>
        </w:rPr>
      </w:pPr>
      <w:r w:rsidRPr="00EF07BB">
        <w:rPr>
          <w:rFonts w:ascii="Arial" w:hAnsi="Arial" w:cs="Arial"/>
          <w:b/>
          <w:sz w:val="28"/>
          <w:szCs w:val="28"/>
        </w:rPr>
        <w:t>О внесении изменений в Устав муниципального образования Каменецкое Узловского района</w:t>
      </w:r>
    </w:p>
    <w:p w:rsidR="00040534" w:rsidRPr="008B499D" w:rsidRDefault="00040534" w:rsidP="00040534">
      <w:pPr>
        <w:spacing w:after="0"/>
        <w:ind w:firstLine="709"/>
        <w:jc w:val="both"/>
        <w:rPr>
          <w:rFonts w:ascii="Arial" w:hAnsi="Arial" w:cs="Arial"/>
          <w:sz w:val="24"/>
          <w:szCs w:val="24"/>
        </w:rPr>
      </w:pPr>
      <w:r w:rsidRPr="008B499D">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с учетом предложений, высказанных участниками публичных слушаний,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040534" w:rsidRPr="008B499D" w:rsidRDefault="00040534" w:rsidP="00040534">
      <w:pPr>
        <w:spacing w:after="0"/>
        <w:ind w:firstLine="709"/>
        <w:jc w:val="both"/>
        <w:rPr>
          <w:rFonts w:ascii="Arial" w:hAnsi="Arial" w:cs="Arial"/>
          <w:sz w:val="24"/>
          <w:szCs w:val="24"/>
        </w:rPr>
      </w:pPr>
      <w:r w:rsidRPr="008B499D">
        <w:rPr>
          <w:rFonts w:ascii="Arial" w:hAnsi="Arial" w:cs="Arial"/>
          <w:sz w:val="24"/>
          <w:szCs w:val="24"/>
        </w:rPr>
        <w:t>1. Внести в Устав муниципального образования Каменецкое Узловского района следующие изменения:</w:t>
      </w:r>
    </w:p>
    <w:p w:rsidR="00040534" w:rsidRPr="008B499D" w:rsidRDefault="00040534" w:rsidP="00040534">
      <w:pPr>
        <w:spacing w:after="0"/>
        <w:ind w:firstLine="709"/>
        <w:jc w:val="both"/>
        <w:rPr>
          <w:rFonts w:ascii="Arial" w:hAnsi="Arial" w:cs="Arial"/>
          <w:b/>
          <w:sz w:val="24"/>
          <w:szCs w:val="24"/>
        </w:rPr>
      </w:pPr>
      <w:r w:rsidRPr="008B499D">
        <w:rPr>
          <w:rFonts w:ascii="Arial" w:hAnsi="Arial" w:cs="Arial"/>
          <w:b/>
          <w:sz w:val="24"/>
          <w:szCs w:val="24"/>
        </w:rPr>
        <w:t>1.</w:t>
      </w:r>
      <w:r>
        <w:rPr>
          <w:rFonts w:ascii="Arial" w:hAnsi="Arial" w:cs="Arial"/>
          <w:b/>
          <w:sz w:val="24"/>
          <w:szCs w:val="24"/>
        </w:rPr>
        <w:t>1. В</w:t>
      </w:r>
      <w:r w:rsidRPr="008B499D">
        <w:rPr>
          <w:rFonts w:ascii="Arial" w:hAnsi="Arial" w:cs="Arial"/>
          <w:b/>
          <w:sz w:val="24"/>
          <w:szCs w:val="24"/>
        </w:rPr>
        <w:t xml:space="preserve"> пункте</w:t>
      </w:r>
      <w:r>
        <w:rPr>
          <w:rFonts w:ascii="Arial" w:hAnsi="Arial" w:cs="Arial"/>
          <w:b/>
          <w:sz w:val="24"/>
          <w:szCs w:val="24"/>
        </w:rPr>
        <w:t xml:space="preserve"> </w:t>
      </w:r>
      <w:r w:rsidRPr="008B499D">
        <w:rPr>
          <w:rFonts w:ascii="Arial" w:hAnsi="Arial" w:cs="Arial"/>
          <w:b/>
          <w:sz w:val="24"/>
          <w:szCs w:val="24"/>
        </w:rPr>
        <w:t>9</w:t>
      </w:r>
      <w:r>
        <w:rPr>
          <w:rFonts w:ascii="Arial" w:hAnsi="Arial" w:cs="Arial"/>
          <w:b/>
          <w:sz w:val="24"/>
          <w:szCs w:val="24"/>
        </w:rPr>
        <w:t xml:space="preserve"> </w:t>
      </w:r>
      <w:r w:rsidRPr="008B499D">
        <w:rPr>
          <w:rFonts w:ascii="Arial" w:hAnsi="Arial" w:cs="Arial"/>
          <w:b/>
          <w:sz w:val="24"/>
          <w:szCs w:val="24"/>
        </w:rPr>
        <w:t>части 2</w:t>
      </w:r>
      <w:r>
        <w:rPr>
          <w:rFonts w:ascii="Arial" w:hAnsi="Arial" w:cs="Arial"/>
          <w:b/>
          <w:sz w:val="24"/>
          <w:szCs w:val="24"/>
        </w:rPr>
        <w:t xml:space="preserve"> </w:t>
      </w:r>
      <w:r w:rsidRPr="008B499D">
        <w:rPr>
          <w:rFonts w:ascii="Arial" w:hAnsi="Arial" w:cs="Arial"/>
          <w:b/>
          <w:sz w:val="24"/>
          <w:szCs w:val="24"/>
        </w:rPr>
        <w:t>статьи 7</w:t>
      </w:r>
      <w:r>
        <w:rPr>
          <w:rFonts w:ascii="Arial" w:hAnsi="Arial" w:cs="Arial"/>
          <w:b/>
          <w:sz w:val="24"/>
          <w:szCs w:val="24"/>
        </w:rPr>
        <w:t xml:space="preserve"> </w:t>
      </w:r>
      <w:r w:rsidRPr="00C5714F">
        <w:rPr>
          <w:rFonts w:ascii="Arial" w:hAnsi="Arial" w:cs="Arial"/>
          <w:sz w:val="24"/>
          <w:szCs w:val="24"/>
        </w:rPr>
        <w:t xml:space="preserve">текст </w:t>
      </w:r>
      <w:r w:rsidRPr="008B499D">
        <w:rPr>
          <w:rFonts w:ascii="Arial" w:hAnsi="Arial" w:cs="Arial"/>
          <w:sz w:val="24"/>
          <w:szCs w:val="24"/>
        </w:rPr>
        <w:t>«осуществление контроля</w:t>
      </w:r>
      <w:r>
        <w:rPr>
          <w:rFonts w:ascii="Arial" w:hAnsi="Arial" w:cs="Arial"/>
          <w:sz w:val="24"/>
          <w:szCs w:val="24"/>
        </w:rPr>
        <w:t xml:space="preserve"> </w:t>
      </w:r>
      <w:r w:rsidRPr="008B499D">
        <w:rPr>
          <w:rFonts w:ascii="Arial" w:hAnsi="Arial" w:cs="Arial"/>
          <w:sz w:val="24"/>
          <w:szCs w:val="24"/>
        </w:rPr>
        <w:t>за их соблюдением» заменить текстом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40534" w:rsidRPr="008B499D" w:rsidRDefault="00040534" w:rsidP="00040534">
      <w:pPr>
        <w:spacing w:after="0"/>
        <w:ind w:firstLine="709"/>
        <w:rPr>
          <w:rFonts w:ascii="Arial" w:hAnsi="Arial" w:cs="Arial"/>
          <w:sz w:val="24"/>
          <w:szCs w:val="24"/>
        </w:rPr>
      </w:pPr>
      <w:r>
        <w:rPr>
          <w:rFonts w:ascii="Arial" w:hAnsi="Arial" w:cs="Arial"/>
          <w:b/>
          <w:sz w:val="24"/>
          <w:szCs w:val="24"/>
        </w:rPr>
        <w:t>1.</w:t>
      </w:r>
      <w:r w:rsidRPr="008B499D">
        <w:rPr>
          <w:rFonts w:ascii="Arial" w:hAnsi="Arial" w:cs="Arial"/>
          <w:b/>
          <w:sz w:val="24"/>
          <w:szCs w:val="24"/>
        </w:rPr>
        <w:t xml:space="preserve">2. </w:t>
      </w:r>
      <w:r>
        <w:rPr>
          <w:rFonts w:ascii="Arial" w:hAnsi="Arial" w:cs="Arial"/>
          <w:b/>
          <w:sz w:val="24"/>
          <w:szCs w:val="24"/>
        </w:rPr>
        <w:t>Ч</w:t>
      </w:r>
      <w:r w:rsidRPr="008B499D">
        <w:rPr>
          <w:rFonts w:ascii="Arial" w:hAnsi="Arial" w:cs="Arial"/>
          <w:b/>
          <w:sz w:val="24"/>
          <w:szCs w:val="24"/>
        </w:rPr>
        <w:t xml:space="preserve">асть 2 статьи 10 </w:t>
      </w:r>
      <w:r w:rsidRPr="008B499D">
        <w:rPr>
          <w:rFonts w:ascii="Arial" w:hAnsi="Arial" w:cs="Arial"/>
          <w:sz w:val="24"/>
          <w:szCs w:val="24"/>
        </w:rPr>
        <w:t>изложить в следующей редакции:</w:t>
      </w:r>
    </w:p>
    <w:p w:rsidR="00040534" w:rsidRPr="008B499D" w:rsidRDefault="00040534" w:rsidP="00040534">
      <w:pPr>
        <w:shd w:val="clear" w:color="auto" w:fill="FFFFFF"/>
        <w:spacing w:after="0"/>
        <w:ind w:firstLine="709"/>
        <w:jc w:val="both"/>
        <w:rPr>
          <w:rFonts w:ascii="Arial" w:hAnsi="Arial" w:cs="Arial"/>
          <w:color w:val="000000"/>
          <w:sz w:val="24"/>
          <w:szCs w:val="24"/>
          <w:shd w:val="clear" w:color="auto" w:fill="FFFFFF"/>
        </w:rPr>
      </w:pPr>
      <w:r w:rsidRPr="008B499D">
        <w:rPr>
          <w:rFonts w:ascii="Arial" w:hAnsi="Arial" w:cs="Arial"/>
          <w:color w:val="000000"/>
          <w:sz w:val="24"/>
          <w:szCs w:val="24"/>
          <w:shd w:val="clear" w:color="auto" w:fill="FFFFFF"/>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40534" w:rsidRPr="008B499D" w:rsidRDefault="00040534" w:rsidP="00040534">
      <w:pPr>
        <w:spacing w:after="0"/>
        <w:ind w:firstLine="709"/>
        <w:jc w:val="both"/>
        <w:rPr>
          <w:rFonts w:ascii="Arial" w:hAnsi="Arial" w:cs="Arial"/>
          <w:color w:val="000000"/>
          <w:sz w:val="24"/>
          <w:szCs w:val="24"/>
          <w:shd w:val="clear" w:color="auto" w:fill="FFFFFF"/>
        </w:rPr>
      </w:pPr>
      <w:r>
        <w:rPr>
          <w:rFonts w:ascii="Arial" w:hAnsi="Arial" w:cs="Arial"/>
          <w:b/>
          <w:sz w:val="24"/>
          <w:szCs w:val="24"/>
        </w:rPr>
        <w:t>1.</w:t>
      </w:r>
      <w:r w:rsidRPr="008B499D">
        <w:rPr>
          <w:rFonts w:ascii="Arial" w:hAnsi="Arial" w:cs="Arial"/>
          <w:b/>
          <w:sz w:val="24"/>
          <w:szCs w:val="24"/>
        </w:rPr>
        <w:t xml:space="preserve">3. </w:t>
      </w:r>
      <w:r>
        <w:rPr>
          <w:rFonts w:ascii="Arial" w:hAnsi="Arial" w:cs="Arial"/>
          <w:b/>
          <w:sz w:val="24"/>
          <w:szCs w:val="24"/>
        </w:rPr>
        <w:t>В</w:t>
      </w:r>
      <w:r w:rsidRPr="008B499D">
        <w:rPr>
          <w:rFonts w:ascii="Arial" w:hAnsi="Arial" w:cs="Arial"/>
          <w:b/>
          <w:sz w:val="24"/>
          <w:szCs w:val="24"/>
        </w:rPr>
        <w:t xml:space="preserve"> </w:t>
      </w:r>
      <w:r w:rsidRPr="008B499D">
        <w:rPr>
          <w:rFonts w:ascii="Arial" w:hAnsi="Arial" w:cs="Arial"/>
          <w:b/>
          <w:bCs/>
          <w:sz w:val="24"/>
          <w:szCs w:val="24"/>
        </w:rPr>
        <w:t xml:space="preserve">части 5 статьи 22 </w:t>
      </w:r>
      <w:r w:rsidRPr="008B499D">
        <w:rPr>
          <w:rFonts w:ascii="Arial" w:hAnsi="Arial" w:cs="Arial"/>
          <w:bCs/>
          <w:sz w:val="24"/>
          <w:szCs w:val="24"/>
        </w:rPr>
        <w:t>текст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нормативно правовым актом представительного органа муниципального образования с учетом положений законодательства о  градостроительной деятельности.» заменить текстом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40534" w:rsidRPr="008B499D" w:rsidRDefault="00040534" w:rsidP="00040534">
      <w:pPr>
        <w:spacing w:after="0"/>
        <w:ind w:firstLine="709"/>
        <w:rPr>
          <w:rFonts w:ascii="Arial" w:hAnsi="Arial" w:cs="Arial"/>
          <w:b/>
          <w:sz w:val="24"/>
          <w:szCs w:val="24"/>
        </w:rPr>
      </w:pPr>
      <w:r>
        <w:rPr>
          <w:rFonts w:ascii="Arial" w:hAnsi="Arial" w:cs="Arial"/>
          <w:b/>
          <w:sz w:val="24"/>
          <w:szCs w:val="24"/>
        </w:rPr>
        <w:t>1.</w:t>
      </w:r>
      <w:r w:rsidRPr="008B499D">
        <w:rPr>
          <w:rFonts w:ascii="Arial" w:hAnsi="Arial" w:cs="Arial"/>
          <w:b/>
          <w:sz w:val="24"/>
          <w:szCs w:val="24"/>
        </w:rPr>
        <w:t xml:space="preserve">4. </w:t>
      </w:r>
      <w:r>
        <w:rPr>
          <w:rFonts w:ascii="Arial" w:hAnsi="Arial" w:cs="Arial"/>
          <w:b/>
          <w:sz w:val="24"/>
          <w:szCs w:val="24"/>
        </w:rPr>
        <w:t>П</w:t>
      </w:r>
      <w:r w:rsidRPr="008B499D">
        <w:rPr>
          <w:rFonts w:ascii="Arial" w:hAnsi="Arial" w:cs="Arial"/>
          <w:b/>
          <w:sz w:val="24"/>
          <w:szCs w:val="24"/>
        </w:rPr>
        <w:t xml:space="preserve">ункт 7 части 1 статьи 33 </w:t>
      </w:r>
      <w:r w:rsidRPr="008B499D">
        <w:rPr>
          <w:rFonts w:ascii="Arial" w:hAnsi="Arial" w:cs="Arial"/>
          <w:sz w:val="24"/>
          <w:szCs w:val="24"/>
        </w:rPr>
        <w:t>изложить в следующей редакции:</w:t>
      </w:r>
    </w:p>
    <w:p w:rsidR="00040534" w:rsidRPr="008B499D" w:rsidRDefault="00040534" w:rsidP="00040534">
      <w:pPr>
        <w:shd w:val="clear" w:color="auto" w:fill="FFFFFF"/>
        <w:spacing w:after="0"/>
        <w:ind w:firstLine="709"/>
        <w:jc w:val="both"/>
        <w:rPr>
          <w:rFonts w:ascii="Arial" w:hAnsi="Arial" w:cs="Arial"/>
          <w:color w:val="000000"/>
          <w:sz w:val="24"/>
          <w:szCs w:val="24"/>
          <w:shd w:val="clear" w:color="auto" w:fill="FFFFFF"/>
        </w:rPr>
      </w:pPr>
      <w:r w:rsidRPr="008B499D">
        <w:rPr>
          <w:rFonts w:ascii="Arial" w:hAnsi="Arial" w:cs="Arial"/>
          <w:color w:val="000000"/>
          <w:sz w:val="24"/>
          <w:szCs w:val="24"/>
          <w:shd w:val="clear" w:color="auto" w:fill="FFFFFF"/>
        </w:rPr>
        <w:t xml:space="preserve">«7)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8B499D">
        <w:rPr>
          <w:rFonts w:ascii="Arial" w:hAnsi="Arial" w:cs="Arial"/>
          <w:color w:val="000000"/>
          <w:sz w:val="24"/>
          <w:szCs w:val="24"/>
          <w:shd w:val="clear" w:color="auto" w:fill="FFFFFF"/>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0534" w:rsidRPr="008B499D" w:rsidRDefault="00040534" w:rsidP="00040534">
      <w:pPr>
        <w:spacing w:after="0"/>
        <w:ind w:firstLine="709"/>
        <w:rPr>
          <w:rFonts w:ascii="Arial" w:hAnsi="Arial" w:cs="Arial"/>
          <w:sz w:val="24"/>
          <w:szCs w:val="24"/>
        </w:rPr>
      </w:pPr>
      <w:r>
        <w:rPr>
          <w:rFonts w:ascii="Arial" w:hAnsi="Arial" w:cs="Arial"/>
          <w:b/>
          <w:sz w:val="24"/>
          <w:szCs w:val="24"/>
        </w:rPr>
        <w:t>1.</w:t>
      </w:r>
      <w:r w:rsidRPr="008B499D">
        <w:rPr>
          <w:rFonts w:ascii="Arial" w:hAnsi="Arial" w:cs="Arial"/>
          <w:b/>
          <w:sz w:val="24"/>
          <w:szCs w:val="24"/>
        </w:rPr>
        <w:t xml:space="preserve">5. </w:t>
      </w:r>
      <w:r>
        <w:rPr>
          <w:rFonts w:ascii="Arial" w:hAnsi="Arial" w:cs="Arial"/>
          <w:b/>
          <w:sz w:val="24"/>
          <w:szCs w:val="24"/>
        </w:rPr>
        <w:t>П</w:t>
      </w:r>
      <w:r w:rsidRPr="008B499D">
        <w:rPr>
          <w:rFonts w:ascii="Arial" w:hAnsi="Arial" w:cs="Arial"/>
          <w:b/>
          <w:sz w:val="24"/>
          <w:szCs w:val="24"/>
        </w:rPr>
        <w:t xml:space="preserve">ункт 9 части 1 статьи 36 </w:t>
      </w:r>
      <w:r w:rsidRPr="008B499D">
        <w:rPr>
          <w:rFonts w:ascii="Arial" w:hAnsi="Arial" w:cs="Arial"/>
          <w:sz w:val="24"/>
          <w:szCs w:val="24"/>
        </w:rPr>
        <w:t>изложить в следующей редакции:</w:t>
      </w:r>
    </w:p>
    <w:p w:rsidR="00040534" w:rsidRPr="008B499D" w:rsidRDefault="00040534" w:rsidP="00040534">
      <w:pPr>
        <w:shd w:val="clear" w:color="auto" w:fill="FFFFFF"/>
        <w:spacing w:after="0"/>
        <w:ind w:firstLine="709"/>
        <w:jc w:val="both"/>
        <w:rPr>
          <w:rFonts w:ascii="Arial" w:hAnsi="Arial" w:cs="Arial"/>
          <w:color w:val="000000"/>
          <w:sz w:val="24"/>
          <w:szCs w:val="24"/>
          <w:shd w:val="clear" w:color="auto" w:fill="FFFFFF"/>
        </w:rPr>
      </w:pPr>
      <w:r w:rsidRPr="008B499D">
        <w:rPr>
          <w:rFonts w:ascii="Arial" w:hAnsi="Arial" w:cs="Arial"/>
          <w:color w:val="000000"/>
          <w:sz w:val="24"/>
          <w:szCs w:val="24"/>
          <w:shd w:val="clear" w:color="auto" w:fill="FFFFFF"/>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0534" w:rsidRPr="008B499D" w:rsidRDefault="00040534" w:rsidP="00040534">
      <w:pPr>
        <w:spacing w:after="0"/>
        <w:ind w:firstLine="709"/>
        <w:jc w:val="both"/>
        <w:rPr>
          <w:rFonts w:ascii="Arial" w:hAnsi="Arial" w:cs="Arial"/>
          <w:b/>
          <w:sz w:val="24"/>
          <w:szCs w:val="24"/>
        </w:rPr>
      </w:pPr>
      <w:r>
        <w:rPr>
          <w:rFonts w:ascii="Arial" w:hAnsi="Arial" w:cs="Arial"/>
          <w:b/>
          <w:sz w:val="24"/>
          <w:szCs w:val="24"/>
        </w:rPr>
        <w:t>1.</w:t>
      </w:r>
      <w:r w:rsidRPr="008B499D">
        <w:rPr>
          <w:rFonts w:ascii="Arial" w:hAnsi="Arial" w:cs="Arial"/>
          <w:b/>
          <w:sz w:val="24"/>
          <w:szCs w:val="24"/>
        </w:rPr>
        <w:t xml:space="preserve">6. </w:t>
      </w:r>
      <w:r>
        <w:rPr>
          <w:rFonts w:ascii="Arial" w:hAnsi="Arial" w:cs="Arial"/>
          <w:b/>
          <w:sz w:val="24"/>
          <w:szCs w:val="24"/>
        </w:rPr>
        <w:t>В</w:t>
      </w:r>
      <w:r w:rsidRPr="008B499D">
        <w:rPr>
          <w:rFonts w:ascii="Arial" w:hAnsi="Arial" w:cs="Arial"/>
          <w:b/>
          <w:sz w:val="24"/>
          <w:szCs w:val="24"/>
        </w:rPr>
        <w:t xml:space="preserve"> статье 39.2:</w:t>
      </w:r>
    </w:p>
    <w:p w:rsidR="00040534" w:rsidRPr="008B499D" w:rsidRDefault="00040534" w:rsidP="00040534">
      <w:pPr>
        <w:spacing w:after="0"/>
        <w:ind w:firstLine="709"/>
        <w:rPr>
          <w:rFonts w:ascii="Arial" w:hAnsi="Arial" w:cs="Arial"/>
          <w:sz w:val="24"/>
          <w:szCs w:val="24"/>
        </w:rPr>
      </w:pPr>
      <w:r w:rsidRPr="008B499D">
        <w:rPr>
          <w:rFonts w:ascii="Arial" w:hAnsi="Arial" w:cs="Arial"/>
          <w:b/>
          <w:sz w:val="24"/>
          <w:szCs w:val="24"/>
        </w:rPr>
        <w:t>а) часть 2 дополнить пунктом 8</w:t>
      </w:r>
      <w:r w:rsidRPr="008B499D">
        <w:rPr>
          <w:rFonts w:ascii="Arial" w:hAnsi="Arial" w:cs="Arial"/>
          <w:sz w:val="24"/>
          <w:szCs w:val="24"/>
        </w:rPr>
        <w:t xml:space="preserve"> следующего содержания:</w:t>
      </w:r>
    </w:p>
    <w:p w:rsidR="00040534" w:rsidRPr="008B499D" w:rsidRDefault="00040534" w:rsidP="00040534">
      <w:pPr>
        <w:shd w:val="clear" w:color="auto" w:fill="FFFFFF"/>
        <w:spacing w:after="0"/>
        <w:ind w:firstLine="709"/>
        <w:jc w:val="both"/>
        <w:rPr>
          <w:rFonts w:ascii="Arial" w:hAnsi="Arial" w:cs="Arial"/>
          <w:color w:val="000000"/>
          <w:sz w:val="24"/>
          <w:szCs w:val="24"/>
          <w:shd w:val="clear" w:color="auto" w:fill="FFFFFF"/>
        </w:rPr>
      </w:pPr>
      <w:r w:rsidRPr="008B499D">
        <w:rPr>
          <w:rFonts w:ascii="Arial" w:hAnsi="Arial" w:cs="Arial"/>
          <w:color w:val="000000"/>
          <w:sz w:val="24"/>
          <w:szCs w:val="24"/>
          <w:shd w:val="clear" w:color="auto" w:fill="FFFFFF"/>
        </w:rPr>
        <w:t>«8)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приобретении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40534" w:rsidRPr="008B499D" w:rsidRDefault="00040534" w:rsidP="00040534">
      <w:pPr>
        <w:spacing w:after="0"/>
        <w:ind w:firstLine="709"/>
        <w:rPr>
          <w:rFonts w:ascii="Arial" w:hAnsi="Arial" w:cs="Arial"/>
          <w:sz w:val="24"/>
          <w:szCs w:val="24"/>
        </w:rPr>
      </w:pPr>
      <w:r w:rsidRPr="008B499D">
        <w:rPr>
          <w:rFonts w:ascii="Arial" w:hAnsi="Arial" w:cs="Arial"/>
          <w:b/>
          <w:sz w:val="24"/>
          <w:szCs w:val="24"/>
        </w:rPr>
        <w:t>б) пункт 9 части 4</w:t>
      </w:r>
      <w:r w:rsidRPr="008B499D">
        <w:rPr>
          <w:rFonts w:ascii="Arial" w:hAnsi="Arial" w:cs="Arial"/>
          <w:sz w:val="24"/>
          <w:szCs w:val="24"/>
        </w:rPr>
        <w:t xml:space="preserve"> изложить в следующей редакции:</w:t>
      </w:r>
    </w:p>
    <w:p w:rsidR="00040534" w:rsidRPr="008B499D" w:rsidRDefault="00040534" w:rsidP="00040534">
      <w:pPr>
        <w:shd w:val="clear" w:color="auto" w:fill="FFFFFF"/>
        <w:spacing w:after="0"/>
        <w:ind w:firstLine="709"/>
        <w:jc w:val="both"/>
        <w:rPr>
          <w:rFonts w:ascii="Arial" w:hAnsi="Arial" w:cs="Arial"/>
          <w:color w:val="000000"/>
          <w:sz w:val="24"/>
          <w:szCs w:val="24"/>
          <w:shd w:val="clear" w:color="auto" w:fill="FFFFFF"/>
        </w:rPr>
      </w:pPr>
      <w:r w:rsidRPr="008B499D">
        <w:rPr>
          <w:rFonts w:ascii="Arial" w:hAnsi="Arial" w:cs="Arial"/>
          <w:color w:val="000000"/>
          <w:sz w:val="24"/>
          <w:szCs w:val="24"/>
          <w:shd w:val="clear" w:color="auto" w:fill="FFFFFF"/>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0534" w:rsidRPr="008B499D" w:rsidRDefault="00040534" w:rsidP="00040534">
      <w:pPr>
        <w:spacing w:after="0"/>
        <w:ind w:firstLine="709"/>
        <w:jc w:val="both"/>
        <w:rPr>
          <w:rFonts w:ascii="Arial" w:hAnsi="Arial" w:cs="Arial"/>
          <w:b/>
          <w:sz w:val="24"/>
          <w:szCs w:val="24"/>
        </w:rPr>
      </w:pPr>
      <w:r>
        <w:rPr>
          <w:rFonts w:ascii="Arial" w:hAnsi="Arial" w:cs="Arial"/>
          <w:b/>
          <w:sz w:val="24"/>
          <w:szCs w:val="24"/>
        </w:rPr>
        <w:t>1.</w:t>
      </w:r>
      <w:r w:rsidRPr="008B499D">
        <w:rPr>
          <w:rFonts w:ascii="Arial" w:hAnsi="Arial" w:cs="Arial"/>
          <w:b/>
          <w:sz w:val="24"/>
          <w:szCs w:val="24"/>
        </w:rPr>
        <w:t xml:space="preserve">7. </w:t>
      </w:r>
      <w:r>
        <w:rPr>
          <w:rFonts w:ascii="Arial" w:hAnsi="Arial" w:cs="Arial"/>
          <w:b/>
          <w:sz w:val="24"/>
          <w:szCs w:val="24"/>
        </w:rPr>
        <w:t>В</w:t>
      </w:r>
      <w:r w:rsidRPr="008B499D">
        <w:rPr>
          <w:rFonts w:ascii="Arial" w:hAnsi="Arial" w:cs="Arial"/>
          <w:b/>
          <w:sz w:val="24"/>
          <w:szCs w:val="24"/>
        </w:rPr>
        <w:t xml:space="preserve"> части 2.1 статьи 46:</w:t>
      </w:r>
    </w:p>
    <w:p w:rsidR="00040534" w:rsidRPr="008B499D" w:rsidRDefault="00040534" w:rsidP="00040534">
      <w:pPr>
        <w:spacing w:after="0"/>
        <w:ind w:firstLine="709"/>
        <w:jc w:val="both"/>
        <w:rPr>
          <w:rFonts w:ascii="Arial" w:hAnsi="Arial" w:cs="Arial"/>
          <w:sz w:val="24"/>
          <w:szCs w:val="24"/>
        </w:rPr>
      </w:pPr>
      <w:r w:rsidRPr="008B499D">
        <w:rPr>
          <w:rFonts w:ascii="Arial" w:hAnsi="Arial" w:cs="Arial"/>
          <w:b/>
          <w:sz w:val="24"/>
          <w:szCs w:val="24"/>
        </w:rPr>
        <w:t xml:space="preserve">а) в абзаце первом </w:t>
      </w:r>
      <w:r w:rsidRPr="008B499D">
        <w:rPr>
          <w:rFonts w:ascii="Arial" w:hAnsi="Arial" w:cs="Arial"/>
          <w:sz w:val="24"/>
          <w:szCs w:val="24"/>
        </w:rPr>
        <w:t xml:space="preserve">текст «обязанности для субъектов предпринимательской и инвестиционной деятельности» заменить текстом «обязательные требования для </w:t>
      </w:r>
      <w:r w:rsidRPr="008B499D">
        <w:rPr>
          <w:rFonts w:ascii="Arial" w:hAnsi="Arial" w:cs="Arial"/>
          <w:sz w:val="24"/>
          <w:szCs w:val="24"/>
        </w:rPr>
        <w:lastRenderedPageBreak/>
        <w:t>субъектов предпринимательской и иной экономической деятельности, обязанности для субъектов инвестиционной деятельности»;</w:t>
      </w:r>
    </w:p>
    <w:p w:rsidR="00040534" w:rsidRPr="008B499D" w:rsidRDefault="00040534" w:rsidP="00040534">
      <w:pPr>
        <w:spacing w:after="0"/>
        <w:ind w:firstLine="709"/>
        <w:rPr>
          <w:rFonts w:ascii="Arial" w:hAnsi="Arial" w:cs="Arial"/>
          <w:sz w:val="24"/>
          <w:szCs w:val="24"/>
        </w:rPr>
      </w:pPr>
      <w:r w:rsidRPr="008B499D">
        <w:rPr>
          <w:rFonts w:ascii="Arial" w:hAnsi="Arial" w:cs="Arial"/>
          <w:b/>
          <w:sz w:val="24"/>
          <w:szCs w:val="24"/>
        </w:rPr>
        <w:t xml:space="preserve">б) абзац пятый </w:t>
      </w:r>
      <w:r w:rsidRPr="008B499D">
        <w:rPr>
          <w:rFonts w:ascii="Arial" w:hAnsi="Arial" w:cs="Arial"/>
          <w:sz w:val="24"/>
          <w:szCs w:val="24"/>
        </w:rPr>
        <w:t>изложить в следующей редакции:</w:t>
      </w:r>
    </w:p>
    <w:p w:rsidR="00040534" w:rsidRPr="008B499D" w:rsidRDefault="00040534" w:rsidP="00040534">
      <w:pPr>
        <w:spacing w:after="0"/>
        <w:ind w:firstLine="709"/>
        <w:jc w:val="both"/>
        <w:rPr>
          <w:rFonts w:ascii="Arial" w:hAnsi="Arial" w:cs="Arial"/>
          <w:sz w:val="24"/>
          <w:szCs w:val="24"/>
        </w:rPr>
      </w:pPr>
      <w:r w:rsidRPr="008B499D">
        <w:rPr>
          <w:rFonts w:ascii="Arial" w:hAnsi="Arial" w:cs="Arial"/>
          <w:color w:val="000000"/>
          <w:sz w:val="24"/>
          <w:szCs w:val="24"/>
          <w:shd w:val="clear" w:color="auto" w:fill="FFFFFF"/>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8B499D">
        <w:rPr>
          <w:rFonts w:ascii="Arial" w:hAnsi="Arial" w:cs="Arial"/>
          <w:sz w:val="24"/>
          <w:szCs w:val="24"/>
        </w:rPr>
        <w:t>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40534" w:rsidRPr="008B499D" w:rsidRDefault="00040534" w:rsidP="00040534">
      <w:pPr>
        <w:spacing w:after="0"/>
        <w:ind w:firstLine="709"/>
        <w:rPr>
          <w:rFonts w:ascii="Arial" w:hAnsi="Arial" w:cs="Arial"/>
          <w:b/>
          <w:sz w:val="24"/>
          <w:szCs w:val="24"/>
        </w:rPr>
      </w:pPr>
      <w:r>
        <w:rPr>
          <w:rFonts w:ascii="Arial" w:hAnsi="Arial" w:cs="Arial"/>
          <w:b/>
          <w:sz w:val="24"/>
          <w:szCs w:val="24"/>
        </w:rPr>
        <w:t>1.</w:t>
      </w:r>
      <w:r w:rsidRPr="008B499D">
        <w:rPr>
          <w:rFonts w:ascii="Arial" w:hAnsi="Arial" w:cs="Arial"/>
          <w:b/>
          <w:sz w:val="24"/>
          <w:szCs w:val="24"/>
        </w:rPr>
        <w:t xml:space="preserve">8. </w:t>
      </w:r>
      <w:r>
        <w:rPr>
          <w:rFonts w:ascii="Arial" w:hAnsi="Arial" w:cs="Arial"/>
          <w:b/>
          <w:sz w:val="24"/>
          <w:szCs w:val="24"/>
        </w:rPr>
        <w:t>В</w:t>
      </w:r>
      <w:r w:rsidRPr="008B499D">
        <w:rPr>
          <w:rFonts w:ascii="Arial" w:hAnsi="Arial" w:cs="Arial"/>
          <w:b/>
          <w:sz w:val="24"/>
          <w:szCs w:val="24"/>
        </w:rPr>
        <w:t xml:space="preserve"> абзаце первом части 2 статьи 65</w:t>
      </w:r>
      <w:r>
        <w:rPr>
          <w:rFonts w:ascii="Arial" w:hAnsi="Arial" w:cs="Arial"/>
          <w:b/>
          <w:sz w:val="24"/>
          <w:szCs w:val="24"/>
        </w:rPr>
        <w:t>:</w:t>
      </w:r>
    </w:p>
    <w:p w:rsidR="00040534" w:rsidRDefault="00040534" w:rsidP="00040534">
      <w:pPr>
        <w:spacing w:after="0"/>
        <w:ind w:firstLine="709"/>
        <w:rPr>
          <w:rFonts w:ascii="Arial" w:hAnsi="Arial" w:cs="Arial"/>
          <w:sz w:val="24"/>
          <w:szCs w:val="24"/>
        </w:rPr>
      </w:pPr>
      <w:r w:rsidRPr="008B499D">
        <w:rPr>
          <w:rFonts w:ascii="Arial" w:hAnsi="Arial" w:cs="Arial"/>
          <w:sz w:val="24"/>
          <w:szCs w:val="24"/>
        </w:rPr>
        <w:t>- текст «его» исключить:</w:t>
      </w:r>
    </w:p>
    <w:p w:rsidR="00040534" w:rsidRPr="008B499D" w:rsidRDefault="00040534" w:rsidP="00040534">
      <w:pPr>
        <w:spacing w:after="0"/>
        <w:ind w:firstLine="709"/>
        <w:jc w:val="both"/>
        <w:rPr>
          <w:rFonts w:ascii="Arial" w:hAnsi="Arial" w:cs="Arial"/>
          <w:sz w:val="24"/>
          <w:szCs w:val="24"/>
        </w:rPr>
      </w:pPr>
      <w:r w:rsidRPr="008B499D">
        <w:rPr>
          <w:rFonts w:ascii="Arial" w:hAnsi="Arial" w:cs="Arial"/>
          <w:color w:val="000000"/>
          <w:sz w:val="24"/>
          <w:szCs w:val="24"/>
          <w:shd w:val="clear" w:color="auto" w:fill="FFFFFF"/>
        </w:rPr>
        <w:t xml:space="preserve"> - дополнить текстом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государственной реестр уставов </w:t>
      </w:r>
      <w:r>
        <w:rPr>
          <w:rFonts w:ascii="Arial" w:hAnsi="Arial" w:cs="Arial"/>
          <w:color w:val="000000"/>
          <w:sz w:val="24"/>
          <w:szCs w:val="24"/>
          <w:shd w:val="clear" w:color="auto" w:fill="FFFFFF"/>
        </w:rPr>
        <w:t>м</w:t>
      </w:r>
      <w:r w:rsidRPr="008B499D">
        <w:rPr>
          <w:rFonts w:ascii="Arial" w:hAnsi="Arial" w:cs="Arial"/>
          <w:color w:val="000000"/>
          <w:sz w:val="24"/>
          <w:szCs w:val="24"/>
          <w:shd w:val="clear" w:color="auto" w:fill="FFFFFF"/>
        </w:rPr>
        <w:t>униципальных образований</w:t>
      </w:r>
      <w:r w:rsidRPr="008B499D">
        <w:rPr>
          <w:rFonts w:ascii="Arial" w:hAnsi="Arial" w:cs="Arial"/>
          <w:bCs/>
          <w:sz w:val="24"/>
          <w:szCs w:val="24"/>
        </w:rPr>
        <w:t xml:space="preserve"> Тульской области, предусмотренного частью 6 статьи 4 Федерального закона от 21 июля 2005 года № 97-ФЗ «О государственной регистрации </w:t>
      </w:r>
      <w:r w:rsidRPr="008B499D">
        <w:rPr>
          <w:rFonts w:ascii="Arial" w:hAnsi="Arial" w:cs="Arial"/>
          <w:color w:val="000000"/>
          <w:sz w:val="24"/>
          <w:szCs w:val="24"/>
          <w:shd w:val="clear" w:color="auto" w:fill="FFFFFF"/>
        </w:rPr>
        <w:t>уставов муниципальных образований</w:t>
      </w:r>
      <w:r w:rsidRPr="008B499D">
        <w:rPr>
          <w:rFonts w:ascii="Arial" w:hAnsi="Arial" w:cs="Arial"/>
          <w:bCs/>
          <w:sz w:val="24"/>
          <w:szCs w:val="24"/>
        </w:rPr>
        <w:t>»</w:t>
      </w:r>
      <w:r w:rsidRPr="008B499D">
        <w:rPr>
          <w:rFonts w:ascii="Arial" w:hAnsi="Arial" w:cs="Arial"/>
          <w:color w:val="000000"/>
          <w:sz w:val="24"/>
          <w:szCs w:val="24"/>
          <w:shd w:val="clear" w:color="auto" w:fill="FFFFFF"/>
        </w:rPr>
        <w:t xml:space="preserve">. </w:t>
      </w:r>
    </w:p>
    <w:p w:rsidR="00040534" w:rsidRDefault="00040534" w:rsidP="00040534">
      <w:pPr>
        <w:autoSpaceDE w:val="0"/>
        <w:autoSpaceDN w:val="0"/>
        <w:adjustRightInd w:val="0"/>
        <w:spacing w:after="0"/>
        <w:ind w:firstLine="709"/>
        <w:jc w:val="both"/>
        <w:rPr>
          <w:rFonts w:ascii="Arial" w:hAnsi="Arial" w:cs="Arial"/>
          <w:bCs/>
          <w:sz w:val="24"/>
          <w:szCs w:val="24"/>
        </w:rPr>
      </w:pPr>
      <w:r w:rsidRPr="008B499D">
        <w:rPr>
          <w:rFonts w:ascii="Arial" w:hAnsi="Arial" w:cs="Arial"/>
          <w:color w:val="000000"/>
          <w:sz w:val="24"/>
          <w:szCs w:val="24"/>
          <w:shd w:val="clear" w:color="auto" w:fill="FFFFFF"/>
        </w:rPr>
        <w:t>2.</w:t>
      </w:r>
      <w:r w:rsidRPr="008B499D">
        <w:rPr>
          <w:rFonts w:ascii="Arial" w:hAnsi="Arial" w:cs="Arial"/>
          <w:b/>
          <w:sz w:val="24"/>
          <w:szCs w:val="24"/>
        </w:rPr>
        <w:t xml:space="preserve"> </w:t>
      </w:r>
      <w:r w:rsidRPr="008B499D">
        <w:rPr>
          <w:rFonts w:ascii="Arial" w:hAnsi="Arial" w:cs="Arial"/>
          <w:color w:val="000000"/>
          <w:sz w:val="24"/>
          <w:szCs w:val="24"/>
          <w:shd w:val="clear" w:color="auto" w:fill="FFFFFF"/>
        </w:rPr>
        <w:t xml:space="preserve">Направить настоящее решение в Управление Министерства юстиции Российской Федерации </w:t>
      </w:r>
      <w:r>
        <w:rPr>
          <w:rFonts w:ascii="Arial" w:hAnsi="Arial" w:cs="Arial"/>
          <w:color w:val="000000"/>
          <w:sz w:val="24"/>
          <w:szCs w:val="24"/>
          <w:shd w:val="clear" w:color="auto" w:fill="FFFFFF"/>
        </w:rPr>
        <w:t xml:space="preserve">по </w:t>
      </w:r>
      <w:r w:rsidRPr="008B499D">
        <w:rPr>
          <w:rFonts w:ascii="Arial" w:hAnsi="Arial" w:cs="Arial"/>
          <w:bCs/>
          <w:sz w:val="24"/>
          <w:szCs w:val="24"/>
        </w:rPr>
        <w:t>Тульской области для государственной регистрации и официального опубликования (обнародования) на портале Минюста России.</w:t>
      </w:r>
    </w:p>
    <w:p w:rsidR="00040534" w:rsidRPr="008B499D" w:rsidRDefault="00040534" w:rsidP="00040534">
      <w:pPr>
        <w:autoSpaceDE w:val="0"/>
        <w:autoSpaceDN w:val="0"/>
        <w:adjustRightInd w:val="0"/>
        <w:spacing w:after="0"/>
        <w:ind w:firstLine="709"/>
        <w:jc w:val="both"/>
        <w:rPr>
          <w:rFonts w:ascii="Arial" w:hAnsi="Arial" w:cs="Arial"/>
          <w:sz w:val="24"/>
          <w:szCs w:val="24"/>
        </w:rPr>
      </w:pPr>
      <w:r w:rsidRPr="008B499D">
        <w:rPr>
          <w:rFonts w:ascii="Arial" w:hAnsi="Arial" w:cs="Arial"/>
          <w:sz w:val="24"/>
          <w:szCs w:val="24"/>
        </w:rPr>
        <w:t>3.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w:t>
      </w:r>
    </w:p>
    <w:p w:rsidR="00040534" w:rsidRPr="008B499D" w:rsidRDefault="00040534" w:rsidP="00040534">
      <w:pPr>
        <w:spacing w:after="0"/>
        <w:ind w:firstLine="709"/>
        <w:jc w:val="both"/>
        <w:rPr>
          <w:rFonts w:ascii="Arial" w:hAnsi="Arial" w:cs="Arial"/>
          <w:sz w:val="24"/>
          <w:szCs w:val="24"/>
        </w:rPr>
      </w:pPr>
      <w:r w:rsidRPr="008B499D">
        <w:rPr>
          <w:rFonts w:ascii="Arial" w:hAnsi="Arial" w:cs="Arial"/>
          <w:sz w:val="24"/>
          <w:szCs w:val="24"/>
        </w:rPr>
        <w:t>4.</w:t>
      </w:r>
      <w:r w:rsidRPr="008B499D">
        <w:rPr>
          <w:rFonts w:ascii="Arial" w:hAnsi="Arial" w:cs="Arial"/>
          <w:b/>
          <w:sz w:val="24"/>
          <w:szCs w:val="24"/>
        </w:rPr>
        <w:t xml:space="preserve"> </w:t>
      </w:r>
      <w:r w:rsidRPr="008B499D">
        <w:rPr>
          <w:rFonts w:ascii="Arial" w:hAnsi="Arial" w:cs="Arial"/>
          <w:sz w:val="24"/>
          <w:szCs w:val="24"/>
        </w:rPr>
        <w:t>Настоящее решение вступает в силу со дня официального обнародования.</w:t>
      </w:r>
    </w:p>
    <w:p w:rsidR="0002183E" w:rsidRDefault="0002183E" w:rsidP="004671B0">
      <w:pPr>
        <w:spacing w:after="0" w:line="240" w:lineRule="auto"/>
        <w:jc w:val="both"/>
        <w:rPr>
          <w:rFonts w:ascii="Arial" w:hAnsi="Arial" w:cs="Arial"/>
          <w:sz w:val="24"/>
          <w:szCs w:val="24"/>
        </w:rPr>
      </w:pPr>
      <w:bookmarkStart w:id="0" w:name="_GoBack"/>
      <w:bookmarkEnd w:id="0"/>
    </w:p>
    <w:p w:rsidR="0055755E" w:rsidRPr="008B499D" w:rsidRDefault="0055755E" w:rsidP="004671B0">
      <w:pPr>
        <w:spacing w:after="0" w:line="240" w:lineRule="auto"/>
        <w:jc w:val="both"/>
        <w:rPr>
          <w:rFonts w:ascii="Arial" w:hAnsi="Arial" w:cs="Arial"/>
          <w:sz w:val="24"/>
          <w:szCs w:val="24"/>
        </w:rPr>
      </w:pPr>
    </w:p>
    <w:p w:rsidR="004671B0" w:rsidRPr="008B499D" w:rsidRDefault="0055755E" w:rsidP="004671B0">
      <w:pPr>
        <w:spacing w:after="0" w:line="240" w:lineRule="auto"/>
        <w:jc w:val="both"/>
        <w:rPr>
          <w:rFonts w:ascii="Arial" w:hAnsi="Arial" w:cs="Arial"/>
          <w:b/>
          <w:sz w:val="24"/>
          <w:szCs w:val="24"/>
        </w:rPr>
      </w:pPr>
      <w:r>
        <w:rPr>
          <w:rFonts w:ascii="Arial" w:hAnsi="Arial" w:cs="Arial"/>
          <w:b/>
          <w:sz w:val="24"/>
          <w:szCs w:val="24"/>
        </w:rPr>
        <w:t xml:space="preserve">          </w:t>
      </w:r>
      <w:r w:rsidR="004671B0" w:rsidRPr="008B499D">
        <w:rPr>
          <w:rFonts w:ascii="Arial" w:hAnsi="Arial" w:cs="Arial"/>
          <w:b/>
          <w:sz w:val="24"/>
          <w:szCs w:val="24"/>
        </w:rPr>
        <w:t>Глава муниципального образования</w:t>
      </w:r>
    </w:p>
    <w:p w:rsidR="004671B0" w:rsidRPr="008B499D" w:rsidRDefault="0055755E" w:rsidP="004671B0">
      <w:pPr>
        <w:spacing w:after="0" w:line="240" w:lineRule="auto"/>
        <w:rPr>
          <w:rFonts w:ascii="Arial" w:hAnsi="Arial" w:cs="Arial"/>
          <w:b/>
          <w:sz w:val="24"/>
          <w:szCs w:val="24"/>
        </w:rPr>
      </w:pPr>
      <w:r>
        <w:rPr>
          <w:rFonts w:ascii="Arial" w:hAnsi="Arial" w:cs="Arial"/>
          <w:b/>
          <w:sz w:val="24"/>
          <w:szCs w:val="24"/>
        </w:rPr>
        <w:t xml:space="preserve">          </w:t>
      </w:r>
      <w:r w:rsidR="004671B0" w:rsidRPr="008B499D">
        <w:rPr>
          <w:rFonts w:ascii="Arial" w:hAnsi="Arial" w:cs="Arial"/>
          <w:b/>
          <w:sz w:val="24"/>
          <w:szCs w:val="24"/>
        </w:rPr>
        <w:t xml:space="preserve">Каменецкое Узловского </w:t>
      </w:r>
      <w:r w:rsidR="00EF07BB" w:rsidRPr="008B499D">
        <w:rPr>
          <w:rFonts w:ascii="Arial" w:hAnsi="Arial" w:cs="Arial"/>
          <w:b/>
          <w:sz w:val="24"/>
          <w:szCs w:val="24"/>
        </w:rPr>
        <w:t xml:space="preserve">района </w:t>
      </w:r>
      <w:r w:rsidR="00EF07BB" w:rsidRPr="008B499D">
        <w:rPr>
          <w:rFonts w:ascii="Arial" w:hAnsi="Arial" w:cs="Arial"/>
          <w:b/>
          <w:sz w:val="24"/>
          <w:szCs w:val="24"/>
        </w:rPr>
        <w:tab/>
      </w:r>
      <w:r w:rsidR="004671B0" w:rsidRPr="008B499D">
        <w:rPr>
          <w:rFonts w:ascii="Arial" w:hAnsi="Arial" w:cs="Arial"/>
          <w:b/>
          <w:sz w:val="24"/>
          <w:szCs w:val="24"/>
        </w:rPr>
        <w:tab/>
        <w:t xml:space="preserve">   </w:t>
      </w:r>
      <w:r w:rsidR="00C3263F" w:rsidRPr="008B499D">
        <w:rPr>
          <w:rFonts w:ascii="Arial" w:hAnsi="Arial" w:cs="Arial"/>
          <w:b/>
          <w:sz w:val="24"/>
          <w:szCs w:val="24"/>
        </w:rPr>
        <w:t xml:space="preserve"> </w:t>
      </w:r>
      <w:r w:rsidR="0002183E">
        <w:rPr>
          <w:rFonts w:ascii="Arial" w:hAnsi="Arial" w:cs="Arial"/>
          <w:b/>
          <w:sz w:val="24"/>
          <w:szCs w:val="24"/>
        </w:rPr>
        <w:t xml:space="preserve">   </w:t>
      </w:r>
      <w:r w:rsidR="009606B7">
        <w:rPr>
          <w:rFonts w:ascii="Arial" w:hAnsi="Arial" w:cs="Arial"/>
          <w:b/>
          <w:sz w:val="24"/>
          <w:szCs w:val="24"/>
        </w:rPr>
        <w:t xml:space="preserve">  </w:t>
      </w:r>
      <w:r>
        <w:rPr>
          <w:rFonts w:ascii="Arial" w:hAnsi="Arial" w:cs="Arial"/>
          <w:b/>
          <w:sz w:val="24"/>
          <w:szCs w:val="24"/>
        </w:rPr>
        <w:t xml:space="preserve">  </w:t>
      </w:r>
      <w:r w:rsidR="009606B7">
        <w:rPr>
          <w:rFonts w:ascii="Arial" w:hAnsi="Arial" w:cs="Arial"/>
          <w:b/>
          <w:sz w:val="24"/>
          <w:szCs w:val="24"/>
        </w:rPr>
        <w:t xml:space="preserve"> </w:t>
      </w:r>
      <w:r w:rsidR="0002183E">
        <w:rPr>
          <w:rFonts w:ascii="Arial" w:hAnsi="Arial" w:cs="Arial"/>
          <w:b/>
          <w:sz w:val="24"/>
          <w:szCs w:val="24"/>
        </w:rPr>
        <w:t xml:space="preserve"> </w:t>
      </w:r>
      <w:r w:rsidR="00C3263F" w:rsidRPr="008B499D">
        <w:rPr>
          <w:rFonts w:ascii="Arial" w:hAnsi="Arial" w:cs="Arial"/>
          <w:b/>
          <w:sz w:val="24"/>
          <w:szCs w:val="24"/>
        </w:rPr>
        <w:t xml:space="preserve">           </w:t>
      </w:r>
      <w:r w:rsidR="00292451" w:rsidRPr="008B499D">
        <w:rPr>
          <w:rFonts w:ascii="Arial" w:hAnsi="Arial" w:cs="Arial"/>
          <w:b/>
          <w:sz w:val="24"/>
          <w:szCs w:val="24"/>
        </w:rPr>
        <w:t xml:space="preserve"> </w:t>
      </w:r>
      <w:r w:rsidR="00C3263F" w:rsidRPr="008B499D">
        <w:rPr>
          <w:rFonts w:ascii="Arial" w:hAnsi="Arial" w:cs="Arial"/>
          <w:b/>
          <w:sz w:val="24"/>
          <w:szCs w:val="24"/>
        </w:rPr>
        <w:t xml:space="preserve">   </w:t>
      </w:r>
      <w:r w:rsidR="004671B0" w:rsidRPr="008B499D">
        <w:rPr>
          <w:rFonts w:ascii="Arial" w:hAnsi="Arial" w:cs="Arial"/>
          <w:b/>
          <w:sz w:val="24"/>
          <w:szCs w:val="24"/>
        </w:rPr>
        <w:t xml:space="preserve">  Ш.Т. Айзятов</w:t>
      </w:r>
    </w:p>
    <w:sectPr w:rsidR="004671B0" w:rsidRPr="008B499D" w:rsidSect="00EF07BB">
      <w:pgSz w:w="11906" w:h="16838"/>
      <w:pgMar w:top="568"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A0F"/>
    <w:multiLevelType w:val="hybridMultilevel"/>
    <w:tmpl w:val="B368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3F"/>
    <w:rsid w:val="0002183E"/>
    <w:rsid w:val="00040534"/>
    <w:rsid w:val="000B197A"/>
    <w:rsid w:val="000C20FB"/>
    <w:rsid w:val="000F49A9"/>
    <w:rsid w:val="001106A3"/>
    <w:rsid w:val="00160CFA"/>
    <w:rsid w:val="00292451"/>
    <w:rsid w:val="002C28F0"/>
    <w:rsid w:val="00342A70"/>
    <w:rsid w:val="003F1D61"/>
    <w:rsid w:val="004671B0"/>
    <w:rsid w:val="00523A9C"/>
    <w:rsid w:val="00545EEF"/>
    <w:rsid w:val="00546FBF"/>
    <w:rsid w:val="0055755E"/>
    <w:rsid w:val="005A04D9"/>
    <w:rsid w:val="00603D12"/>
    <w:rsid w:val="0064533A"/>
    <w:rsid w:val="0067289F"/>
    <w:rsid w:val="006A7779"/>
    <w:rsid w:val="00765566"/>
    <w:rsid w:val="007C0F77"/>
    <w:rsid w:val="007C150C"/>
    <w:rsid w:val="007E7C71"/>
    <w:rsid w:val="008411F9"/>
    <w:rsid w:val="00845DBC"/>
    <w:rsid w:val="008B499D"/>
    <w:rsid w:val="008C0F6B"/>
    <w:rsid w:val="00923DF9"/>
    <w:rsid w:val="009606B7"/>
    <w:rsid w:val="009B0A68"/>
    <w:rsid w:val="009E16F1"/>
    <w:rsid w:val="00A14211"/>
    <w:rsid w:val="00A80A09"/>
    <w:rsid w:val="00AC5883"/>
    <w:rsid w:val="00B0693F"/>
    <w:rsid w:val="00B72FA1"/>
    <w:rsid w:val="00BF5FE6"/>
    <w:rsid w:val="00C3263F"/>
    <w:rsid w:val="00CC6213"/>
    <w:rsid w:val="00DB1A2A"/>
    <w:rsid w:val="00E001E4"/>
    <w:rsid w:val="00E14375"/>
    <w:rsid w:val="00E15DDE"/>
    <w:rsid w:val="00E66DD6"/>
    <w:rsid w:val="00E97A02"/>
    <w:rsid w:val="00EC29E0"/>
    <w:rsid w:val="00EF07BB"/>
    <w:rsid w:val="00EF1E99"/>
    <w:rsid w:val="00FA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42AF2-709A-4078-92F3-7FE3A720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B0A68"/>
  </w:style>
  <w:style w:type="character" w:styleId="a3">
    <w:name w:val="Hyperlink"/>
    <w:basedOn w:val="a0"/>
    <w:uiPriority w:val="99"/>
    <w:unhideWhenUsed/>
    <w:rsid w:val="009B0A68"/>
    <w:rPr>
      <w:color w:val="0000FF"/>
      <w:u w:val="single"/>
    </w:rPr>
  </w:style>
  <w:style w:type="character" w:customStyle="1" w:styleId="nobr">
    <w:name w:val="nobr"/>
    <w:basedOn w:val="a0"/>
    <w:rsid w:val="009B0A68"/>
  </w:style>
  <w:style w:type="paragraph" w:styleId="a4">
    <w:name w:val="List Paragraph"/>
    <w:basedOn w:val="a"/>
    <w:uiPriority w:val="34"/>
    <w:qFormat/>
    <w:rsid w:val="009B0A68"/>
    <w:pPr>
      <w:ind w:left="720"/>
      <w:contextualSpacing/>
    </w:pPr>
  </w:style>
  <w:style w:type="paragraph" w:styleId="a5">
    <w:name w:val="Balloon Text"/>
    <w:basedOn w:val="a"/>
    <w:link w:val="a6"/>
    <w:uiPriority w:val="99"/>
    <w:semiHidden/>
    <w:unhideWhenUsed/>
    <w:rsid w:val="008B499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4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123095">
      <w:bodyDiv w:val="1"/>
      <w:marLeft w:val="0"/>
      <w:marRight w:val="0"/>
      <w:marTop w:val="0"/>
      <w:marBottom w:val="0"/>
      <w:divBdr>
        <w:top w:val="none" w:sz="0" w:space="0" w:color="auto"/>
        <w:left w:val="none" w:sz="0" w:space="0" w:color="auto"/>
        <w:bottom w:val="none" w:sz="0" w:space="0" w:color="auto"/>
        <w:right w:val="none" w:sz="0" w:space="0" w:color="auto"/>
      </w:divBdr>
    </w:div>
    <w:div w:id="985206134">
      <w:bodyDiv w:val="1"/>
      <w:marLeft w:val="0"/>
      <w:marRight w:val="0"/>
      <w:marTop w:val="0"/>
      <w:marBottom w:val="0"/>
      <w:divBdr>
        <w:top w:val="none" w:sz="0" w:space="0" w:color="auto"/>
        <w:left w:val="none" w:sz="0" w:space="0" w:color="auto"/>
        <w:bottom w:val="none" w:sz="0" w:space="0" w:color="auto"/>
        <w:right w:val="none" w:sz="0" w:space="0" w:color="auto"/>
      </w:divBdr>
    </w:div>
    <w:div w:id="1513256210">
      <w:bodyDiv w:val="1"/>
      <w:marLeft w:val="0"/>
      <w:marRight w:val="0"/>
      <w:marTop w:val="0"/>
      <w:marBottom w:val="0"/>
      <w:divBdr>
        <w:top w:val="none" w:sz="0" w:space="0" w:color="auto"/>
        <w:left w:val="none" w:sz="0" w:space="0" w:color="auto"/>
        <w:bottom w:val="none" w:sz="0" w:space="0" w:color="auto"/>
        <w:right w:val="none" w:sz="0" w:space="0" w:color="auto"/>
      </w:divBdr>
    </w:div>
    <w:div w:id="20403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41AE-E3CB-47E5-93D4-73EA6E74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Natali</cp:lastModifiedBy>
  <cp:revision>10</cp:revision>
  <cp:lastPrinted>2021-08-24T08:14:00Z</cp:lastPrinted>
  <dcterms:created xsi:type="dcterms:W3CDTF">2021-08-24T08:14:00Z</dcterms:created>
  <dcterms:modified xsi:type="dcterms:W3CDTF">2021-09-03T12:14:00Z</dcterms:modified>
</cp:coreProperties>
</file>