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B7" w:rsidRPr="00FA338D" w:rsidRDefault="007610B7" w:rsidP="007610B7">
      <w:pPr>
        <w:ind w:firstLine="0"/>
        <w:jc w:val="center"/>
        <w:rPr>
          <w:b/>
          <w:sz w:val="28"/>
          <w:szCs w:val="28"/>
        </w:rPr>
      </w:pPr>
      <w:r w:rsidRPr="00FA338D">
        <w:rPr>
          <w:rFonts w:ascii="Arial" w:hAnsi="Arial" w:cs="Arial"/>
          <w:b/>
          <w:color w:val="000000"/>
          <w:sz w:val="28"/>
          <w:szCs w:val="28"/>
        </w:rPr>
        <w:t>Протокол</w:t>
      </w:r>
    </w:p>
    <w:p w:rsidR="007610B7" w:rsidRPr="00FA338D" w:rsidRDefault="007610B7" w:rsidP="007610B7">
      <w:pPr>
        <w:ind w:firstLine="0"/>
        <w:jc w:val="center"/>
        <w:rPr>
          <w:sz w:val="28"/>
          <w:szCs w:val="28"/>
        </w:rPr>
      </w:pPr>
      <w:r w:rsidRPr="00FA338D">
        <w:rPr>
          <w:rFonts w:ascii="Arial" w:hAnsi="Arial" w:cs="Arial"/>
          <w:b/>
          <w:color w:val="000000"/>
          <w:sz w:val="28"/>
          <w:szCs w:val="28"/>
        </w:rPr>
        <w:t>общественных обсуждений</w:t>
      </w:r>
      <w:r w:rsidRPr="00FA338D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7610B7" w:rsidRPr="00FA338D" w:rsidRDefault="007610B7" w:rsidP="007610B7">
      <w:pPr>
        <w:ind w:firstLine="0"/>
        <w:rPr>
          <w:rFonts w:ascii="Arial" w:hAnsi="Arial" w:cs="Arial"/>
          <w:color w:val="000000"/>
          <w:sz w:val="28"/>
          <w:szCs w:val="28"/>
        </w:rPr>
      </w:pPr>
    </w:p>
    <w:p w:rsidR="007610B7" w:rsidRDefault="007610B7" w:rsidP="007610B7">
      <w:pPr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№ 1                                                                                     </w:t>
      </w:r>
      <w:r w:rsidR="00E96E56">
        <w:rPr>
          <w:rFonts w:ascii="Arial" w:hAnsi="Arial" w:cs="Arial"/>
          <w:color w:val="000000"/>
        </w:rPr>
        <w:t>"01</w:t>
      </w:r>
      <w:r>
        <w:rPr>
          <w:rFonts w:ascii="Arial" w:hAnsi="Arial" w:cs="Arial"/>
          <w:color w:val="000000"/>
        </w:rPr>
        <w:t xml:space="preserve">" </w:t>
      </w:r>
      <w:r w:rsidR="00E96E56">
        <w:rPr>
          <w:rFonts w:ascii="Arial" w:hAnsi="Arial" w:cs="Arial"/>
          <w:color w:val="000000"/>
        </w:rPr>
        <w:t>ноября 2024</w:t>
      </w:r>
      <w:r>
        <w:rPr>
          <w:rFonts w:ascii="Arial" w:hAnsi="Arial" w:cs="Arial"/>
          <w:color w:val="000000"/>
        </w:rPr>
        <w:t xml:space="preserve"> г.</w:t>
      </w:r>
    </w:p>
    <w:p w:rsidR="007610B7" w:rsidRDefault="007610B7" w:rsidP="007610B7">
      <w:pPr>
        <w:ind w:firstLine="0"/>
      </w:pPr>
    </w:p>
    <w:p w:rsidR="007610B7" w:rsidRPr="00403C0F" w:rsidRDefault="007610B7" w:rsidP="007610B7">
      <w:pPr>
        <w:spacing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403C0F">
        <w:rPr>
          <w:rFonts w:ascii="Arial" w:hAnsi="Arial" w:cs="Arial"/>
          <w:color w:val="000000"/>
        </w:rPr>
        <w:t xml:space="preserve">Собранием депутатов муниципального образования Каменецкое Узловского района и администрацией муниципального образования Каменецкое Узловского района в лице комиссии по подготовке и проведению публичных слушаний и общественных обсуждений проведены </w:t>
      </w:r>
      <w:r>
        <w:rPr>
          <w:rFonts w:ascii="Arial" w:hAnsi="Arial" w:cs="Arial"/>
          <w:color w:val="000000"/>
        </w:rPr>
        <w:t>общественные обсуждения</w:t>
      </w:r>
      <w:r w:rsidRPr="00403C0F">
        <w:rPr>
          <w:rFonts w:ascii="Arial" w:hAnsi="Arial" w:cs="Arial"/>
          <w:color w:val="000000"/>
        </w:rPr>
        <w:t xml:space="preserve"> в соответствии с постановлением Главы муниципального образования Каменецкое Узловского района от 26.09.2023 г. № 130  </w:t>
      </w:r>
      <w:r>
        <w:rPr>
          <w:rFonts w:ascii="Arial" w:hAnsi="Arial" w:cs="Arial"/>
          <w:color w:val="000000"/>
        </w:rPr>
        <w:t>«</w:t>
      </w:r>
      <w:r w:rsidRPr="00403C0F">
        <w:rPr>
          <w:rFonts w:ascii="Arial" w:eastAsia="Tahoma" w:hAnsi="Arial" w:cs="Arial"/>
          <w:color w:val="000000"/>
          <w:lang w:eastAsia="ru-RU"/>
        </w:rPr>
        <w:t>О наз</w:t>
      </w:r>
      <w:bookmarkStart w:id="0" w:name="_GoBack"/>
      <w:bookmarkEnd w:id="0"/>
      <w:r w:rsidRPr="00403C0F">
        <w:rPr>
          <w:rFonts w:ascii="Arial" w:eastAsia="Tahoma" w:hAnsi="Arial" w:cs="Arial"/>
          <w:color w:val="000000"/>
          <w:lang w:eastAsia="ru-RU"/>
        </w:rPr>
        <w:t>начении  общественных</w:t>
      </w:r>
      <w:r w:rsidRPr="00403C0F">
        <w:rPr>
          <w:rFonts w:ascii="Arial" w:hAnsi="Arial" w:cs="Arial"/>
          <w:color w:val="000000"/>
        </w:rPr>
        <w:t xml:space="preserve"> обсуждений проекта «</w:t>
      </w:r>
      <w:r w:rsidRPr="00403C0F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403C0F">
        <w:rPr>
          <w:rFonts w:ascii="Arial" w:hAnsi="Arial" w:cs="Arial"/>
          <w:bCs/>
        </w:rPr>
        <w:t>униципального контроля в сфере благоустройства</w:t>
      </w:r>
      <w:r w:rsidRPr="00403C0F">
        <w:rPr>
          <w:rFonts w:ascii="Arial" w:hAnsi="Arial" w:cs="Arial"/>
        </w:rPr>
        <w:t xml:space="preserve"> на территории муниципального образования Каме</w:t>
      </w:r>
      <w:r w:rsidR="00E96E56">
        <w:rPr>
          <w:rFonts w:ascii="Arial" w:hAnsi="Arial" w:cs="Arial"/>
        </w:rPr>
        <w:t>нецкое Узловского района на 2025</w:t>
      </w:r>
      <w:r w:rsidRPr="00403C0F">
        <w:rPr>
          <w:rFonts w:ascii="Arial" w:hAnsi="Arial" w:cs="Arial"/>
        </w:rPr>
        <w:t xml:space="preserve"> год»</w:t>
      </w:r>
      <w:r w:rsidR="00E96E56">
        <w:rPr>
          <w:rFonts w:ascii="Arial" w:hAnsi="Arial" w:cs="Arial"/>
          <w:color w:val="000000"/>
        </w:rPr>
        <w:t xml:space="preserve"> с 01.10.2024 г. по 31.10.2024</w:t>
      </w:r>
      <w:r>
        <w:rPr>
          <w:rFonts w:ascii="Arial" w:hAnsi="Arial" w:cs="Arial"/>
          <w:color w:val="000000"/>
        </w:rPr>
        <w:t xml:space="preserve"> г.</w:t>
      </w:r>
    </w:p>
    <w:p w:rsidR="007610B7" w:rsidRDefault="007610B7" w:rsidP="007610B7">
      <w:pPr>
        <w:spacing w:line="276" w:lineRule="auto"/>
        <w:ind w:firstLine="0"/>
      </w:pPr>
      <w:r>
        <w:rPr>
          <w:rFonts w:ascii="Arial" w:hAnsi="Arial" w:cs="Arial"/>
          <w:color w:val="000000"/>
        </w:rPr>
        <w:tab/>
        <w:t xml:space="preserve">Перечень информационных материалов проекту: Книга учета посетителей экспозиции проекта </w:t>
      </w:r>
      <w:r w:rsidRPr="00403C0F">
        <w:rPr>
          <w:rFonts w:ascii="Arial" w:hAnsi="Arial" w:cs="Arial"/>
          <w:color w:val="000000"/>
        </w:rPr>
        <w:t>«</w:t>
      </w:r>
      <w:r w:rsidRPr="00403C0F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Pr="00403C0F">
        <w:rPr>
          <w:rFonts w:ascii="Arial" w:hAnsi="Arial" w:cs="Arial"/>
          <w:bCs/>
        </w:rPr>
        <w:t>униципального контроля в сфере благоустройства</w:t>
      </w:r>
      <w:r w:rsidRPr="00403C0F">
        <w:rPr>
          <w:rFonts w:ascii="Arial" w:hAnsi="Arial" w:cs="Arial"/>
        </w:rPr>
        <w:t xml:space="preserve"> на территории муниципального образования Каменецкое Узловского района на 2024 год»</w:t>
      </w:r>
      <w:r>
        <w:rPr>
          <w:rFonts w:ascii="Arial" w:hAnsi="Arial" w:cs="Arial"/>
          <w:color w:val="000000"/>
        </w:rPr>
        <w:t xml:space="preserve"> </w:t>
      </w:r>
    </w:p>
    <w:p w:rsidR="007610B7" w:rsidRDefault="007610B7" w:rsidP="007610B7">
      <w:pPr>
        <w:spacing w:line="276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Экспозиция проекта проходила в здании МБУК «Центр культуры и дога» МО Каменецкое Узловского района по адресу: Тульская область, Узловский район, п. </w:t>
      </w:r>
      <w:proofErr w:type="spellStart"/>
      <w:r>
        <w:rPr>
          <w:rFonts w:ascii="Arial" w:hAnsi="Arial" w:cs="Arial"/>
          <w:color w:val="000000"/>
        </w:rPr>
        <w:t>Каменецкий</w:t>
      </w:r>
      <w:proofErr w:type="spellEnd"/>
      <w:r>
        <w:rPr>
          <w:rFonts w:ascii="Arial" w:hAnsi="Arial" w:cs="Arial"/>
          <w:color w:val="000000"/>
        </w:rPr>
        <w:t>, ул. Клубная, д. 6</w:t>
      </w:r>
      <w:r>
        <w:t xml:space="preserve">, </w:t>
      </w:r>
      <w:r>
        <w:rPr>
          <w:rFonts w:ascii="Arial" w:hAnsi="Arial" w:cs="Arial"/>
          <w:color w:val="000000"/>
        </w:rPr>
        <w:t>с 01.10.2023 г. по 31.10.2023 г. с 9 часов 00 минут до 17 часов 00 минут.</w:t>
      </w:r>
    </w:p>
    <w:p w:rsidR="007610B7" w:rsidRDefault="007610B7" w:rsidP="007610B7">
      <w:pPr>
        <w:spacing w:line="276" w:lineRule="auto"/>
        <w:ind w:firstLine="0"/>
      </w:pPr>
      <w:r>
        <w:rPr>
          <w:rFonts w:ascii="Arial" w:hAnsi="Arial" w:cs="Arial"/>
          <w:color w:val="000000"/>
        </w:rPr>
        <w:t xml:space="preserve">          Консультации по экспозиции проекта проводились в </w:t>
      </w:r>
      <w:r>
        <w:rPr>
          <w:rFonts w:ascii="Arial" w:hAnsi="Arial" w:cs="Arial"/>
        </w:rPr>
        <w:t>здании администрации муниципального образования Каменецкое Узловского района</w:t>
      </w:r>
      <w:r w:rsidRPr="002D2A9C">
        <w:rPr>
          <w:rFonts w:ascii="Arial" w:hAnsi="Arial" w:cs="Arial"/>
        </w:rPr>
        <w:t xml:space="preserve"> по адресу:</w:t>
      </w:r>
      <w:r>
        <w:rPr>
          <w:rFonts w:ascii="Arial" w:hAnsi="Arial" w:cs="Arial"/>
        </w:rPr>
        <w:t xml:space="preserve"> Узловский район, п. </w:t>
      </w:r>
      <w:proofErr w:type="spellStart"/>
      <w:r>
        <w:rPr>
          <w:rFonts w:ascii="Arial" w:hAnsi="Arial" w:cs="Arial"/>
        </w:rPr>
        <w:t>Каменецкий</w:t>
      </w:r>
      <w:proofErr w:type="spellEnd"/>
      <w:r>
        <w:rPr>
          <w:rFonts w:ascii="Arial" w:hAnsi="Arial" w:cs="Arial"/>
        </w:rPr>
        <w:t>, ул. Комсомольская, д. 12,</w:t>
      </w:r>
      <w:r>
        <w:rPr>
          <w:rFonts w:ascii="Arial" w:hAnsi="Arial" w:cs="Arial"/>
          <w:color w:val="000000"/>
        </w:rPr>
        <w:t xml:space="preserve"> с 9 часов 00 минут по 17 часов 00 минут ежедневно с понедельника по пятницу.</w:t>
      </w:r>
    </w:p>
    <w:p w:rsidR="007610B7" w:rsidRDefault="007610B7" w:rsidP="007610B7">
      <w:pPr>
        <w:spacing w:line="276" w:lineRule="auto"/>
        <w:ind w:firstLine="0"/>
      </w:pPr>
      <w:r>
        <w:rPr>
          <w:rFonts w:ascii="Arial" w:hAnsi="Arial" w:cs="Arial"/>
          <w:color w:val="000000"/>
        </w:rPr>
        <w:t>Предложений и замечаний, касающиеся проекта, нет</w:t>
      </w:r>
    </w:p>
    <w:p w:rsidR="007610B7" w:rsidRDefault="007610B7" w:rsidP="007610B7">
      <w:pPr>
        <w:spacing w:line="276" w:lineRule="auto"/>
        <w:ind w:firstLine="0"/>
      </w:pPr>
    </w:p>
    <w:p w:rsidR="007610B7" w:rsidRDefault="007610B7" w:rsidP="007610B7">
      <w:pPr>
        <w:widowControl w:val="0"/>
        <w:ind w:left="1276" w:firstLine="0"/>
        <w:rPr>
          <w:rFonts w:ascii="Arial" w:hAnsi="Arial" w:cs="Arial"/>
          <w:color w:val="000000"/>
        </w:rPr>
      </w:pPr>
    </w:p>
    <w:p w:rsidR="007610B7" w:rsidRDefault="007610B7" w:rsidP="007610B7">
      <w:pPr>
        <w:widowControl w:val="0"/>
        <w:ind w:left="1276" w:firstLine="0"/>
      </w:pPr>
      <w:proofErr w:type="gramStart"/>
      <w:r>
        <w:rPr>
          <w:rFonts w:ascii="Arial" w:hAnsi="Arial" w:cs="Arial"/>
          <w:color w:val="000000"/>
        </w:rPr>
        <w:t xml:space="preserve">Председательствующий: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А.А. Чудиков</w:t>
      </w:r>
    </w:p>
    <w:p w:rsidR="007610B7" w:rsidRDefault="007610B7" w:rsidP="007610B7">
      <w:pPr>
        <w:widowControl w:val="0"/>
        <w:ind w:left="1276" w:firstLine="0"/>
      </w:pPr>
      <w:r>
        <w:rPr>
          <w:rFonts w:ascii="Arial" w:hAnsi="Arial" w:cs="Arial"/>
          <w:color w:val="000000"/>
        </w:rPr>
        <w:t xml:space="preserve">                                                   ________________ </w:t>
      </w:r>
    </w:p>
    <w:p w:rsidR="007610B7" w:rsidRDefault="007610B7" w:rsidP="007610B7">
      <w:pPr>
        <w:widowControl w:val="0"/>
        <w:ind w:left="1276" w:firstLine="0"/>
      </w:pPr>
      <w:r>
        <w:rPr>
          <w:rFonts w:ascii="Arial" w:hAnsi="Arial" w:cs="Arial"/>
          <w:color w:val="000000"/>
        </w:rPr>
        <w:t>Секретарь:</w:t>
      </w:r>
    </w:p>
    <w:p w:rsidR="007610B7" w:rsidRDefault="007610B7" w:rsidP="007610B7">
      <w:pPr>
        <w:widowControl w:val="0"/>
        <w:ind w:left="1276" w:firstLine="0"/>
      </w:pPr>
      <w:r>
        <w:rPr>
          <w:rFonts w:ascii="Arial" w:hAnsi="Arial" w:cs="Arial"/>
          <w:color w:val="000000"/>
        </w:rPr>
        <w:t xml:space="preserve">                                                   ________________                 Н.Н. Маслова</w:t>
      </w:r>
    </w:p>
    <w:p w:rsidR="007610B7" w:rsidRDefault="007610B7" w:rsidP="007610B7">
      <w:pPr>
        <w:pStyle w:val="ConsPlusNormal"/>
        <w:ind w:left="1276"/>
        <w:rPr>
          <w:rFonts w:ascii="Arial" w:hAnsi="Arial" w:cs="Arial"/>
          <w:color w:val="000000"/>
          <w:szCs w:val="24"/>
        </w:rPr>
      </w:pPr>
    </w:p>
    <w:p w:rsidR="007610B7" w:rsidRDefault="007610B7" w:rsidP="007610B7">
      <w:pPr>
        <w:pStyle w:val="ConsPlusNormal"/>
        <w:ind w:left="1276"/>
        <w:rPr>
          <w:rFonts w:ascii="Arial" w:hAnsi="Arial" w:cs="Arial"/>
          <w:color w:val="000000"/>
          <w:szCs w:val="24"/>
        </w:rPr>
      </w:pPr>
    </w:p>
    <w:p w:rsidR="007610B7" w:rsidRDefault="007610B7" w:rsidP="007610B7">
      <w:pPr>
        <w:pStyle w:val="ConsPlusNormal"/>
        <w:ind w:left="1276"/>
        <w:rPr>
          <w:rFonts w:ascii="Arial" w:hAnsi="Arial" w:cs="Arial"/>
          <w:color w:val="000000"/>
          <w:szCs w:val="24"/>
        </w:rPr>
      </w:pPr>
    </w:p>
    <w:p w:rsidR="00D018A7" w:rsidRDefault="00D018A7"/>
    <w:sectPr w:rsidR="00D0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7"/>
    <w:rsid w:val="007610B7"/>
    <w:rsid w:val="00D018A7"/>
    <w:rsid w:val="00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35D5"/>
  <w15:chartTrackingRefBased/>
  <w15:docId w15:val="{60AE95BE-5451-4580-8946-FCB1F01D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B7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0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96E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cp:lastPrinted>2024-11-01T13:46:00Z</cp:lastPrinted>
  <dcterms:created xsi:type="dcterms:W3CDTF">2024-11-01T13:44:00Z</dcterms:created>
  <dcterms:modified xsi:type="dcterms:W3CDTF">2024-11-01T13:47:00Z</dcterms:modified>
</cp:coreProperties>
</file>