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9F" w:rsidRPr="0054577E" w:rsidRDefault="00E2459F" w:rsidP="00E2459F">
      <w:pPr>
        <w:shd w:val="clear" w:color="auto" w:fill="FFFFFF"/>
        <w:spacing w:after="0" w:line="240" w:lineRule="auto"/>
        <w:jc w:val="center"/>
        <w:outlineLvl w:val="2"/>
        <w:rPr>
          <w:rFonts w:ascii="Arial" w:eastAsia="Times New Roman" w:hAnsi="Arial" w:cs="Arial"/>
          <w:b/>
          <w:bCs/>
          <w:caps/>
          <w:color w:val="1C1C1C"/>
          <w:sz w:val="24"/>
          <w:szCs w:val="24"/>
          <w:lang w:eastAsia="ru-RU"/>
        </w:rPr>
      </w:pPr>
    </w:p>
    <w:p w:rsidR="00E2459F" w:rsidRPr="0054577E" w:rsidRDefault="00E2459F" w:rsidP="00E2459F">
      <w:pPr>
        <w:shd w:val="clear" w:color="auto" w:fill="FFFFFF"/>
        <w:spacing w:after="0" w:line="240" w:lineRule="auto"/>
        <w:jc w:val="center"/>
        <w:outlineLvl w:val="2"/>
        <w:rPr>
          <w:rFonts w:ascii="Arial" w:eastAsia="Times New Roman" w:hAnsi="Arial" w:cs="Arial"/>
          <w:b/>
          <w:bCs/>
          <w:caps/>
          <w:color w:val="1C1C1C"/>
          <w:sz w:val="24"/>
          <w:szCs w:val="24"/>
          <w:lang w:eastAsia="ru-RU"/>
        </w:rPr>
      </w:pPr>
    </w:p>
    <w:p w:rsidR="00E2459F" w:rsidRPr="0054577E" w:rsidRDefault="00E2459F" w:rsidP="00E2459F">
      <w:pPr>
        <w:shd w:val="clear" w:color="auto" w:fill="FFFFFF"/>
        <w:spacing w:after="0" w:line="240" w:lineRule="auto"/>
        <w:jc w:val="center"/>
        <w:outlineLvl w:val="2"/>
        <w:rPr>
          <w:rFonts w:ascii="Arial" w:eastAsia="Times New Roman" w:hAnsi="Arial" w:cs="Arial"/>
          <w:b/>
          <w:bCs/>
          <w:caps/>
          <w:color w:val="1C1C1C"/>
          <w:sz w:val="24"/>
          <w:szCs w:val="24"/>
          <w:lang w:eastAsia="ru-RU"/>
        </w:rPr>
      </w:pPr>
      <w:r w:rsidRPr="0054577E">
        <w:rPr>
          <w:rFonts w:ascii="Arial" w:eastAsia="Times New Roman" w:hAnsi="Arial" w:cs="Arial"/>
          <w:b/>
          <w:bCs/>
          <w:caps/>
          <w:color w:val="1C1C1C"/>
          <w:sz w:val="24"/>
          <w:szCs w:val="24"/>
          <w:lang w:eastAsia="ru-RU"/>
        </w:rPr>
        <w:t>ОБЩЕСТВЕННое ОБСУЖДЕНИе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Каменецкое Узловского района на 2023 год</w:t>
      </w:r>
    </w:p>
    <w:p w:rsidR="00E2459F" w:rsidRPr="0054577E" w:rsidRDefault="00E2459F" w:rsidP="00E2459F">
      <w:pPr>
        <w:shd w:val="clear" w:color="auto" w:fill="FFFFFF"/>
        <w:spacing w:after="0" w:line="376" w:lineRule="atLeast"/>
        <w:outlineLvl w:val="2"/>
        <w:rPr>
          <w:rFonts w:ascii="Arial" w:eastAsia="Times New Roman" w:hAnsi="Arial" w:cs="Arial"/>
          <w:b/>
          <w:bCs/>
          <w:caps/>
          <w:color w:val="1C1C1C"/>
          <w:sz w:val="24"/>
          <w:szCs w:val="24"/>
          <w:lang w:eastAsia="ru-RU"/>
        </w:rPr>
      </w:pP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000000"/>
          <w:sz w:val="24"/>
          <w:szCs w:val="24"/>
          <w:shd w:val="clear" w:color="auto" w:fill="FFFFFF"/>
          <w:lang w:eastAsia="ru-RU"/>
        </w:rPr>
        <w:t xml:space="preserve">       Администрация муниципального образования Каменецкое Узловского района объявляет о проведении общественных обсуждений проекта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w:t>
      </w:r>
      <w:bookmarkStart w:id="0" w:name="_GoBack"/>
      <w:bookmarkEnd w:id="0"/>
      <w:r w:rsidRPr="0054577E">
        <w:rPr>
          <w:rFonts w:ascii="Arial" w:eastAsia="Times New Roman" w:hAnsi="Arial" w:cs="Arial"/>
          <w:bCs/>
          <w:color w:val="000000"/>
          <w:sz w:val="24"/>
          <w:szCs w:val="24"/>
          <w:shd w:val="clear" w:color="auto" w:fill="FFFFFF"/>
          <w:lang w:eastAsia="ru-RU"/>
        </w:rPr>
        <w:t xml:space="preserve">пального образования Каменецкое Узловского района на 2023 год  </w:t>
      </w: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Цель: обсуждение проекта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Каменецкое Узловского района на 2023 год</w:t>
      </w: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Ответственным за организацию и проведение общественного обсуждения является администрация муниципального образования Каменецкое Узловского района</w:t>
      </w: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Общественные обсуждения организуются:</w:t>
      </w: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 в форме опроса в течение 30 дней с момента размещения сообщения на официальном сайте администрации муниципального образования Каменецкое Узловского района.</w:t>
      </w:r>
      <w:r w:rsidRPr="0054577E">
        <w:rPr>
          <w:rFonts w:ascii="Arial" w:eastAsia="Times New Roman" w:hAnsi="Arial" w:cs="Arial"/>
          <w:bCs/>
          <w:color w:val="828282"/>
          <w:sz w:val="24"/>
          <w:szCs w:val="24"/>
          <w:lang w:eastAsia="ru-RU"/>
        </w:rPr>
        <w:br/>
      </w: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 xml:space="preserve">Форма представления замечаний и предложений – письменно, в произвольной форме, представляемого по почте, факсу, </w:t>
      </w:r>
      <w:proofErr w:type="spellStart"/>
      <w:r w:rsidRPr="0054577E">
        <w:rPr>
          <w:rFonts w:ascii="Arial" w:eastAsia="Times New Roman" w:hAnsi="Arial" w:cs="Arial"/>
          <w:bCs/>
          <w:color w:val="000000"/>
          <w:sz w:val="24"/>
          <w:szCs w:val="24"/>
          <w:shd w:val="clear" w:color="auto" w:fill="FFFFFF"/>
          <w:lang w:eastAsia="ru-RU"/>
        </w:rPr>
        <w:t>электронно</w:t>
      </w:r>
      <w:proofErr w:type="spellEnd"/>
      <w:r w:rsidRPr="0054577E">
        <w:rPr>
          <w:rFonts w:ascii="Arial" w:eastAsia="Times New Roman" w:hAnsi="Arial" w:cs="Arial"/>
          <w:bCs/>
          <w:color w:val="000000"/>
          <w:sz w:val="24"/>
          <w:szCs w:val="24"/>
          <w:shd w:val="clear" w:color="auto" w:fill="FFFFFF"/>
          <w:lang w:eastAsia="ru-RU"/>
        </w:rPr>
        <w:t xml:space="preserve"> в адрес администрации муниципального образования Каменецкое Узловского района в течение 30 дней с момента размещения сообщения на официальном сайте администрации муниципального образования Каменецкое Узловского района.</w:t>
      </w: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Направление по адресу: 301631, п. Каменецкий, ул. Комсомольская, дом 12;</w:t>
      </w:r>
      <w:r w:rsidRPr="0054577E">
        <w:rPr>
          <w:rFonts w:ascii="Arial" w:eastAsia="Times New Roman" w:hAnsi="Arial" w:cs="Arial"/>
          <w:bCs/>
          <w:color w:val="828282"/>
          <w:sz w:val="24"/>
          <w:szCs w:val="24"/>
          <w:lang w:eastAsia="ru-RU"/>
        </w:rPr>
        <w:br/>
      </w: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по электронной почте на адрес: </w:t>
      </w:r>
      <w:hyperlink r:id="rId6" w:history="1">
        <w:r w:rsidRPr="0054577E">
          <w:rPr>
            <w:rStyle w:val="a3"/>
            <w:rFonts w:ascii="Arial" w:eastAsia="Times New Roman" w:hAnsi="Arial" w:cs="Arial"/>
            <w:bCs/>
            <w:sz w:val="24"/>
            <w:szCs w:val="24"/>
            <w:lang w:val="en-US" w:eastAsia="ru-RU"/>
          </w:rPr>
          <w:t>adm</w:t>
        </w:r>
        <w:r w:rsidRPr="0054577E">
          <w:rPr>
            <w:rStyle w:val="a3"/>
            <w:rFonts w:ascii="Arial" w:eastAsia="Times New Roman" w:hAnsi="Arial" w:cs="Arial"/>
            <w:bCs/>
            <w:sz w:val="24"/>
            <w:szCs w:val="24"/>
            <w:lang w:eastAsia="ru-RU"/>
          </w:rPr>
          <w:t>.</w:t>
        </w:r>
        <w:r w:rsidRPr="0054577E">
          <w:rPr>
            <w:rStyle w:val="a3"/>
            <w:rFonts w:ascii="Arial" w:eastAsia="Times New Roman" w:hAnsi="Arial" w:cs="Arial"/>
            <w:bCs/>
            <w:sz w:val="24"/>
            <w:szCs w:val="24"/>
            <w:lang w:val="en-US" w:eastAsia="ru-RU"/>
          </w:rPr>
          <w:t>kamenetckoe</w:t>
        </w:r>
        <w:r w:rsidRPr="0054577E">
          <w:rPr>
            <w:rStyle w:val="a3"/>
            <w:rFonts w:ascii="Arial" w:eastAsia="Times New Roman" w:hAnsi="Arial" w:cs="Arial"/>
            <w:bCs/>
            <w:sz w:val="24"/>
            <w:szCs w:val="24"/>
            <w:lang w:eastAsia="ru-RU"/>
          </w:rPr>
          <w:t>@</w:t>
        </w:r>
        <w:r w:rsidRPr="0054577E">
          <w:rPr>
            <w:rStyle w:val="a3"/>
            <w:rFonts w:ascii="Arial" w:eastAsia="Times New Roman" w:hAnsi="Arial" w:cs="Arial"/>
            <w:bCs/>
            <w:sz w:val="24"/>
            <w:szCs w:val="24"/>
            <w:lang w:val="en-US" w:eastAsia="ru-RU"/>
          </w:rPr>
          <w:t>tularegion</w:t>
        </w:r>
        <w:r w:rsidRPr="0054577E">
          <w:rPr>
            <w:rStyle w:val="a3"/>
            <w:rFonts w:ascii="Arial" w:eastAsia="Times New Roman" w:hAnsi="Arial" w:cs="Arial"/>
            <w:bCs/>
            <w:sz w:val="24"/>
            <w:szCs w:val="24"/>
            <w:lang w:eastAsia="ru-RU"/>
          </w:rPr>
          <w:t>.</w:t>
        </w:r>
        <w:r w:rsidRPr="0054577E">
          <w:rPr>
            <w:rStyle w:val="a3"/>
            <w:rFonts w:ascii="Arial" w:eastAsia="Times New Roman" w:hAnsi="Arial" w:cs="Arial"/>
            <w:bCs/>
            <w:sz w:val="24"/>
            <w:szCs w:val="24"/>
            <w:lang w:val="en-US" w:eastAsia="ru-RU"/>
          </w:rPr>
          <w:t>ru</w:t>
        </w:r>
      </w:hyperlink>
      <w:r w:rsidRPr="0054577E">
        <w:rPr>
          <w:rFonts w:ascii="Arial" w:eastAsia="Times New Roman" w:hAnsi="Arial" w:cs="Arial"/>
          <w:bCs/>
          <w:color w:val="000000"/>
          <w:sz w:val="24"/>
          <w:szCs w:val="24"/>
          <w:shd w:val="clear" w:color="auto" w:fill="FFFFFF"/>
          <w:lang w:eastAsia="ru-RU"/>
        </w:rPr>
        <w:t>;</w:t>
      </w: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по факсу: 8(848731) 7-80-44.</w:t>
      </w: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Материалы доступны с момента опубликования настоящего сообщения до окончания общественных обсуждений на официальном сайте администрации муниципального образования Каменецкое Узловского района  в течение месяца с момента размещения сообщения на официальном сайте администрации муниципального образования Каменецкое Узловского района</w:t>
      </w:r>
    </w:p>
    <w:p w:rsidR="00E2459F" w:rsidRPr="0054577E" w:rsidRDefault="00E2459F" w:rsidP="00E2459F">
      <w:pPr>
        <w:spacing w:after="0" w:line="240" w:lineRule="auto"/>
        <w:jc w:val="both"/>
        <w:rPr>
          <w:rFonts w:ascii="Arial" w:eastAsia="Times New Roman" w:hAnsi="Arial" w:cs="Arial"/>
          <w:bCs/>
          <w:color w:val="000000"/>
          <w:sz w:val="24"/>
          <w:szCs w:val="24"/>
          <w:shd w:val="clear" w:color="auto" w:fill="FFFFFF"/>
          <w:lang w:eastAsia="ru-RU"/>
        </w:rPr>
      </w:pPr>
      <w:r w:rsidRPr="0054577E">
        <w:rPr>
          <w:rFonts w:ascii="Arial" w:eastAsia="Times New Roman" w:hAnsi="Arial" w:cs="Arial"/>
          <w:bCs/>
          <w:color w:val="828282"/>
          <w:sz w:val="24"/>
          <w:szCs w:val="24"/>
          <w:lang w:eastAsia="ru-RU"/>
        </w:rPr>
        <w:br/>
      </w:r>
      <w:r w:rsidRPr="0054577E">
        <w:rPr>
          <w:rFonts w:ascii="Arial" w:eastAsia="Times New Roman" w:hAnsi="Arial" w:cs="Arial"/>
          <w:bCs/>
          <w:color w:val="000000"/>
          <w:sz w:val="24"/>
          <w:szCs w:val="24"/>
          <w:shd w:val="clear" w:color="auto" w:fill="FFFFFF"/>
          <w:lang w:eastAsia="ru-RU"/>
        </w:rPr>
        <w:t>Срок проведения общественного обсуждения и приема предложений (замечаний) участников обсуждения – в течение месяца с момента размещения сообщения на официальном сайте администрации муниципального образования Каменецкое Узловского района</w:t>
      </w:r>
    </w:p>
    <w:p w:rsidR="00E2459F" w:rsidRDefault="00E2459F" w:rsidP="00E2459F">
      <w:pPr>
        <w:spacing w:after="0" w:line="240" w:lineRule="auto"/>
        <w:jc w:val="both"/>
        <w:rPr>
          <w:rFonts w:eastAsia="Times New Roman"/>
          <w:bCs/>
          <w:color w:val="000000"/>
          <w:sz w:val="24"/>
          <w:szCs w:val="24"/>
          <w:shd w:val="clear" w:color="auto" w:fill="FFFFFF"/>
          <w:lang w:eastAsia="ru-RU"/>
        </w:rPr>
      </w:pPr>
    </w:p>
    <w:p w:rsidR="00E2459F" w:rsidRDefault="00E2459F" w:rsidP="00E2459F">
      <w:pPr>
        <w:spacing w:after="0" w:line="240" w:lineRule="auto"/>
        <w:jc w:val="both"/>
        <w:rPr>
          <w:rFonts w:eastAsia="Times New Roman"/>
          <w:bCs/>
          <w:color w:val="000000"/>
          <w:sz w:val="24"/>
          <w:szCs w:val="24"/>
          <w:shd w:val="clear" w:color="auto" w:fill="FFFFFF"/>
          <w:lang w:eastAsia="ru-RU"/>
        </w:rPr>
      </w:pPr>
    </w:p>
    <w:p w:rsidR="00E2459F" w:rsidRDefault="00E2459F" w:rsidP="00E2459F">
      <w:pPr>
        <w:shd w:val="clear" w:color="auto" w:fill="FFFFFF"/>
        <w:spacing w:after="0"/>
        <w:ind w:left="-284"/>
        <w:jc w:val="both"/>
        <w:rPr>
          <w:b/>
          <w:sz w:val="24"/>
          <w:szCs w:val="24"/>
        </w:rPr>
      </w:pPr>
    </w:p>
    <w:p w:rsidR="00E2459F" w:rsidRDefault="00E2459F" w:rsidP="00E2459F">
      <w:pPr>
        <w:shd w:val="clear" w:color="auto" w:fill="FFFFFF"/>
        <w:spacing w:after="0"/>
        <w:jc w:val="both"/>
        <w:rPr>
          <w:b/>
          <w:sz w:val="24"/>
          <w:szCs w:val="24"/>
        </w:rPr>
      </w:pPr>
    </w:p>
    <w:p w:rsidR="00E2459F" w:rsidRDefault="00E2459F" w:rsidP="00E2459F">
      <w:pPr>
        <w:shd w:val="clear" w:color="auto" w:fill="FFFFFF"/>
        <w:spacing w:after="0"/>
        <w:jc w:val="both"/>
        <w:rPr>
          <w:b/>
          <w:sz w:val="24"/>
          <w:szCs w:val="24"/>
        </w:rPr>
      </w:pPr>
    </w:p>
    <w:p w:rsidR="00E2459F" w:rsidRDefault="00E2459F" w:rsidP="00E2459F">
      <w:pPr>
        <w:shd w:val="clear" w:color="auto" w:fill="FFFFFF"/>
        <w:spacing w:after="0"/>
        <w:jc w:val="both"/>
        <w:rPr>
          <w:b/>
          <w:sz w:val="24"/>
          <w:szCs w:val="24"/>
        </w:rPr>
      </w:pPr>
    </w:p>
    <w:p w:rsidR="00E2459F" w:rsidRDefault="00E2459F" w:rsidP="00E2459F">
      <w:pPr>
        <w:shd w:val="clear" w:color="auto" w:fill="FFFFFF"/>
        <w:spacing w:after="0"/>
        <w:jc w:val="both"/>
        <w:rPr>
          <w:b/>
          <w:sz w:val="24"/>
          <w:szCs w:val="24"/>
        </w:rPr>
      </w:pPr>
    </w:p>
    <w:p w:rsidR="00E2459F" w:rsidRDefault="00E2459F" w:rsidP="00E2459F"/>
    <w:tbl>
      <w:tblPr>
        <w:tblW w:w="0" w:type="auto"/>
        <w:tblInd w:w="108" w:type="dxa"/>
        <w:tblLayout w:type="fixed"/>
        <w:tblLook w:val="0000" w:firstRow="0" w:lastRow="0" w:firstColumn="0" w:lastColumn="0" w:noHBand="0" w:noVBand="0"/>
      </w:tblPr>
      <w:tblGrid>
        <w:gridCol w:w="4692"/>
        <w:gridCol w:w="4602"/>
      </w:tblGrid>
      <w:tr w:rsidR="00E2459F" w:rsidRPr="00E2459F" w:rsidTr="00E10D78">
        <w:trPr>
          <w:trHeight w:val="360"/>
        </w:trPr>
        <w:tc>
          <w:tcPr>
            <w:tcW w:w="9294" w:type="dxa"/>
            <w:gridSpan w:val="2"/>
            <w:shd w:val="clear" w:color="auto" w:fill="auto"/>
          </w:tcPr>
          <w:p w:rsidR="00E2459F" w:rsidRPr="00E2459F" w:rsidRDefault="00E2459F" w:rsidP="00E2459F">
            <w:pPr>
              <w:pStyle w:val="a8"/>
              <w:jc w:val="right"/>
            </w:pPr>
            <w:r w:rsidRPr="00E2459F">
              <w:t>ПРОЕКТ</w:t>
            </w:r>
          </w:p>
        </w:tc>
      </w:tr>
      <w:tr w:rsidR="00E2459F" w:rsidRPr="00E2459F" w:rsidTr="00E10D78">
        <w:trPr>
          <w:trHeight w:val="360"/>
        </w:trPr>
        <w:tc>
          <w:tcPr>
            <w:tcW w:w="9294" w:type="dxa"/>
            <w:gridSpan w:val="2"/>
            <w:shd w:val="clear" w:color="auto" w:fill="auto"/>
          </w:tcPr>
          <w:p w:rsidR="00E2459F" w:rsidRPr="00E2459F" w:rsidRDefault="00E2459F" w:rsidP="00E2459F">
            <w:pPr>
              <w:pStyle w:val="a8"/>
            </w:pPr>
            <w:r w:rsidRPr="00E2459F">
              <w:t>Тульская область</w:t>
            </w:r>
          </w:p>
        </w:tc>
      </w:tr>
      <w:tr w:rsidR="00E2459F" w:rsidRPr="00E2459F" w:rsidTr="00E10D78">
        <w:trPr>
          <w:trHeight w:val="294"/>
        </w:trPr>
        <w:tc>
          <w:tcPr>
            <w:tcW w:w="9294" w:type="dxa"/>
            <w:gridSpan w:val="2"/>
            <w:shd w:val="clear" w:color="auto" w:fill="auto"/>
          </w:tcPr>
          <w:p w:rsidR="00E2459F" w:rsidRPr="00E2459F" w:rsidRDefault="00E2459F" w:rsidP="00E2459F">
            <w:pPr>
              <w:pStyle w:val="a8"/>
            </w:pPr>
            <w:r w:rsidRPr="00E2459F">
              <w:t>Администрация</w:t>
            </w:r>
          </w:p>
          <w:p w:rsidR="00E2459F" w:rsidRPr="00E2459F" w:rsidRDefault="00E2459F" w:rsidP="00E2459F">
            <w:pPr>
              <w:pStyle w:val="a8"/>
            </w:pPr>
            <w:r w:rsidRPr="00E2459F">
              <w:t>муниципального образования Каменецкое Узловского района</w:t>
            </w:r>
          </w:p>
        </w:tc>
      </w:tr>
      <w:tr w:rsidR="00E2459F" w:rsidRPr="00E2459F" w:rsidTr="00E10D78">
        <w:trPr>
          <w:trHeight w:val="573"/>
        </w:trPr>
        <w:tc>
          <w:tcPr>
            <w:tcW w:w="9294" w:type="dxa"/>
            <w:gridSpan w:val="2"/>
            <w:shd w:val="clear" w:color="auto" w:fill="auto"/>
          </w:tcPr>
          <w:p w:rsidR="00E2459F" w:rsidRPr="00E2459F" w:rsidRDefault="00E2459F" w:rsidP="00E2459F">
            <w:pPr>
              <w:pStyle w:val="a8"/>
            </w:pPr>
          </w:p>
        </w:tc>
      </w:tr>
      <w:tr w:rsidR="00E2459F" w:rsidRPr="00E2459F" w:rsidTr="00E10D78">
        <w:trPr>
          <w:trHeight w:val="279"/>
        </w:trPr>
        <w:tc>
          <w:tcPr>
            <w:tcW w:w="9294" w:type="dxa"/>
            <w:gridSpan w:val="2"/>
            <w:shd w:val="clear" w:color="auto" w:fill="auto"/>
          </w:tcPr>
          <w:p w:rsidR="00E2459F" w:rsidRPr="00E2459F" w:rsidRDefault="00E2459F" w:rsidP="00E2459F">
            <w:pPr>
              <w:pStyle w:val="a8"/>
            </w:pPr>
            <w:r w:rsidRPr="00E2459F">
              <w:t>Постановление</w:t>
            </w:r>
          </w:p>
        </w:tc>
      </w:tr>
      <w:tr w:rsidR="00E2459F" w:rsidRPr="00E2459F" w:rsidTr="00E10D78">
        <w:trPr>
          <w:trHeight w:val="279"/>
        </w:trPr>
        <w:tc>
          <w:tcPr>
            <w:tcW w:w="9294" w:type="dxa"/>
            <w:gridSpan w:val="2"/>
            <w:shd w:val="clear" w:color="auto" w:fill="auto"/>
          </w:tcPr>
          <w:p w:rsidR="00E2459F" w:rsidRPr="00E2459F" w:rsidRDefault="00E2459F" w:rsidP="00E2459F">
            <w:pPr>
              <w:pStyle w:val="a8"/>
              <w:snapToGrid w:val="0"/>
            </w:pPr>
          </w:p>
        </w:tc>
      </w:tr>
      <w:tr w:rsidR="00E2459F" w:rsidRPr="00E2459F" w:rsidTr="00E10D78">
        <w:trPr>
          <w:trHeight w:val="294"/>
        </w:trPr>
        <w:tc>
          <w:tcPr>
            <w:tcW w:w="4692" w:type="dxa"/>
            <w:shd w:val="clear" w:color="auto" w:fill="auto"/>
          </w:tcPr>
          <w:p w:rsidR="00E2459F" w:rsidRPr="00E2459F" w:rsidRDefault="00E2459F" w:rsidP="00E2459F">
            <w:pPr>
              <w:spacing w:line="240" w:lineRule="auto"/>
              <w:jc w:val="center"/>
              <w:rPr>
                <w:rFonts w:ascii="Arial" w:hAnsi="Arial" w:cs="Arial"/>
                <w:sz w:val="24"/>
                <w:szCs w:val="24"/>
              </w:rPr>
            </w:pPr>
            <w:r w:rsidRPr="00E2459F">
              <w:rPr>
                <w:rFonts w:ascii="Arial" w:hAnsi="Arial" w:cs="Arial"/>
                <w:b/>
                <w:sz w:val="24"/>
                <w:szCs w:val="24"/>
              </w:rPr>
              <w:t>от _________________</w:t>
            </w:r>
          </w:p>
        </w:tc>
        <w:tc>
          <w:tcPr>
            <w:tcW w:w="4602" w:type="dxa"/>
            <w:shd w:val="clear" w:color="auto" w:fill="auto"/>
          </w:tcPr>
          <w:p w:rsidR="00E2459F" w:rsidRPr="00E2459F" w:rsidRDefault="00E2459F" w:rsidP="00E2459F">
            <w:pPr>
              <w:spacing w:line="240" w:lineRule="auto"/>
              <w:jc w:val="center"/>
              <w:rPr>
                <w:rFonts w:ascii="Arial" w:hAnsi="Arial" w:cs="Arial"/>
                <w:sz w:val="24"/>
                <w:szCs w:val="24"/>
              </w:rPr>
            </w:pPr>
            <w:r w:rsidRPr="00E2459F">
              <w:rPr>
                <w:rFonts w:ascii="Arial" w:hAnsi="Arial" w:cs="Arial"/>
                <w:b/>
                <w:sz w:val="24"/>
                <w:szCs w:val="24"/>
              </w:rPr>
              <w:t>№</w:t>
            </w:r>
            <w:r w:rsidRPr="00E2459F">
              <w:rPr>
                <w:rFonts w:ascii="Arial" w:eastAsia="Arial" w:hAnsi="Arial" w:cs="Arial"/>
                <w:b/>
                <w:sz w:val="24"/>
                <w:szCs w:val="24"/>
              </w:rPr>
              <w:t xml:space="preserve"> ______</w:t>
            </w:r>
          </w:p>
        </w:tc>
      </w:tr>
    </w:tbl>
    <w:p w:rsidR="00E2459F" w:rsidRPr="00E2459F" w:rsidRDefault="00E2459F" w:rsidP="00E2459F">
      <w:pPr>
        <w:jc w:val="center"/>
        <w:rPr>
          <w:rFonts w:ascii="Arial" w:hAnsi="Arial" w:cs="Arial"/>
          <w:b/>
          <w:sz w:val="24"/>
          <w:szCs w:val="24"/>
        </w:rPr>
      </w:pPr>
    </w:p>
    <w:p w:rsidR="00E2459F" w:rsidRPr="00E2459F" w:rsidRDefault="00E2459F" w:rsidP="00E2459F">
      <w:pPr>
        <w:spacing w:after="0" w:line="240" w:lineRule="auto"/>
        <w:jc w:val="center"/>
        <w:rPr>
          <w:rFonts w:ascii="Arial" w:hAnsi="Arial" w:cs="Arial"/>
          <w:sz w:val="32"/>
          <w:szCs w:val="32"/>
        </w:rPr>
      </w:pPr>
      <w:r w:rsidRPr="00E2459F">
        <w:rPr>
          <w:rFonts w:ascii="Arial" w:hAnsi="Arial" w:cs="Arial"/>
          <w:b/>
          <w:sz w:val="32"/>
          <w:szCs w:val="32"/>
        </w:rPr>
        <w:t xml:space="preserve">Об утверждении Программы профилактики </w:t>
      </w:r>
    </w:p>
    <w:p w:rsidR="00E2459F" w:rsidRPr="00E2459F" w:rsidRDefault="00E2459F" w:rsidP="00E2459F">
      <w:pPr>
        <w:spacing w:after="0" w:line="240" w:lineRule="auto"/>
        <w:jc w:val="center"/>
        <w:rPr>
          <w:rFonts w:ascii="Arial" w:hAnsi="Arial" w:cs="Arial"/>
          <w:sz w:val="32"/>
          <w:szCs w:val="32"/>
        </w:rPr>
      </w:pPr>
      <w:r w:rsidRPr="00E2459F">
        <w:rPr>
          <w:rFonts w:ascii="Arial" w:hAnsi="Arial" w:cs="Arial"/>
          <w:b/>
          <w:sz w:val="32"/>
          <w:szCs w:val="32"/>
        </w:rPr>
        <w:t>рисков причинения вреда (ущерба) охраняемым законам ценностям при осуществлении м</w:t>
      </w:r>
      <w:r w:rsidRPr="00E2459F">
        <w:rPr>
          <w:rFonts w:ascii="Arial" w:hAnsi="Arial" w:cs="Arial"/>
          <w:b/>
          <w:bCs/>
          <w:sz w:val="32"/>
          <w:szCs w:val="32"/>
        </w:rPr>
        <w:t>униципального контроля в сфере благоустройства</w:t>
      </w:r>
      <w:r w:rsidRPr="00E2459F">
        <w:rPr>
          <w:rFonts w:ascii="Arial" w:hAnsi="Arial" w:cs="Arial"/>
          <w:b/>
          <w:sz w:val="32"/>
          <w:szCs w:val="32"/>
        </w:rPr>
        <w:t xml:space="preserve"> на территории муниципального образования Каменецкое Узловского района на 2023 год</w:t>
      </w:r>
    </w:p>
    <w:p w:rsidR="00E2459F" w:rsidRPr="00E2459F" w:rsidRDefault="00E2459F" w:rsidP="00E2459F">
      <w:pPr>
        <w:spacing w:after="0"/>
        <w:ind w:firstLine="708"/>
        <w:jc w:val="both"/>
        <w:rPr>
          <w:rFonts w:ascii="Arial" w:hAnsi="Arial" w:cs="Arial"/>
          <w:b/>
          <w:sz w:val="24"/>
          <w:szCs w:val="24"/>
        </w:rPr>
      </w:pPr>
    </w:p>
    <w:p w:rsidR="00E2459F" w:rsidRPr="00E2459F" w:rsidRDefault="00E2459F" w:rsidP="00E2459F">
      <w:pPr>
        <w:spacing w:after="0"/>
        <w:ind w:firstLine="708"/>
        <w:jc w:val="both"/>
        <w:rPr>
          <w:rFonts w:ascii="Arial" w:hAnsi="Arial" w:cs="Arial"/>
          <w:color w:val="FF0000"/>
          <w:sz w:val="24"/>
          <w:szCs w:val="24"/>
        </w:rPr>
      </w:pPr>
      <w:r w:rsidRPr="00E2459F">
        <w:rPr>
          <w:rFonts w:ascii="Arial" w:hAnsi="Arial" w:cs="Arial"/>
          <w:sz w:val="24"/>
          <w:szCs w:val="24"/>
        </w:rPr>
        <w:t>В  соответствии с частью 4 статьи 44 Федерального закона РФ от 31.07.2020 №248-ФЗ  "О государственном контроле (надзоре) и муниципальном контроле в Российской Федерации",</w:t>
      </w:r>
      <w:r w:rsidRPr="00E2459F">
        <w:rPr>
          <w:rFonts w:ascii="Arial" w:hAnsi="Arial" w:cs="Arial"/>
          <w:color w:val="000000"/>
          <w:sz w:val="24"/>
          <w:szCs w:val="24"/>
        </w:rPr>
        <w:t xml:space="preserve">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 основании Устава  муниципального образования Каменецкое Узловского района, администрация муниципального образования Каменецкое Узловского района ПОСТАНОВЛЯЕТ:</w:t>
      </w:r>
      <w:r w:rsidRPr="00E2459F">
        <w:rPr>
          <w:rFonts w:ascii="Arial" w:hAnsi="Arial" w:cs="Arial"/>
          <w:color w:val="FF0000"/>
          <w:sz w:val="24"/>
          <w:szCs w:val="24"/>
        </w:rPr>
        <w:tab/>
      </w:r>
    </w:p>
    <w:p w:rsidR="00E2459F" w:rsidRPr="00E2459F" w:rsidRDefault="00E2459F" w:rsidP="00E2459F">
      <w:pPr>
        <w:spacing w:after="0"/>
        <w:ind w:firstLine="708"/>
        <w:jc w:val="both"/>
        <w:rPr>
          <w:rFonts w:ascii="Arial" w:hAnsi="Arial" w:cs="Arial"/>
          <w:sz w:val="24"/>
          <w:szCs w:val="24"/>
        </w:rPr>
      </w:pPr>
    </w:p>
    <w:p w:rsidR="00E2459F" w:rsidRPr="00E2459F" w:rsidRDefault="00E2459F" w:rsidP="00E2459F">
      <w:pPr>
        <w:spacing w:after="0"/>
        <w:ind w:firstLine="708"/>
        <w:jc w:val="both"/>
        <w:rPr>
          <w:rFonts w:ascii="Arial" w:hAnsi="Arial" w:cs="Arial"/>
          <w:sz w:val="24"/>
          <w:szCs w:val="24"/>
        </w:rPr>
      </w:pPr>
      <w:r w:rsidRPr="00E2459F">
        <w:rPr>
          <w:rFonts w:ascii="Arial" w:hAnsi="Arial" w:cs="Arial"/>
          <w:sz w:val="24"/>
          <w:szCs w:val="24"/>
        </w:rPr>
        <w:t xml:space="preserve">1.Утвердить Программу профилактики </w:t>
      </w:r>
      <w:r w:rsidRPr="00E2459F">
        <w:rPr>
          <w:rFonts w:ascii="Arial" w:hAnsi="Arial" w:cs="Arial"/>
          <w:color w:val="000000"/>
          <w:sz w:val="24"/>
          <w:szCs w:val="24"/>
        </w:rPr>
        <w:t>рисков причинения вреда (ущерба) охраняемым законом ценностям</w:t>
      </w:r>
      <w:r w:rsidRPr="00E2459F">
        <w:rPr>
          <w:rFonts w:ascii="Arial" w:hAnsi="Arial" w:cs="Arial"/>
          <w:sz w:val="24"/>
          <w:szCs w:val="24"/>
        </w:rPr>
        <w:t xml:space="preserve"> при осуществлении муниципального контроля в сфере благоустройства на территории муниципального образования </w:t>
      </w:r>
      <w:r w:rsidRPr="00E2459F">
        <w:rPr>
          <w:rFonts w:ascii="Arial" w:hAnsi="Arial" w:cs="Arial"/>
          <w:color w:val="000000"/>
          <w:sz w:val="24"/>
          <w:szCs w:val="24"/>
        </w:rPr>
        <w:t>Каменецкое</w:t>
      </w:r>
      <w:r w:rsidRPr="00E2459F">
        <w:rPr>
          <w:rFonts w:ascii="Arial" w:hAnsi="Arial" w:cs="Arial"/>
          <w:sz w:val="24"/>
          <w:szCs w:val="24"/>
        </w:rPr>
        <w:t xml:space="preserve"> Узловского района на 2023 год  (приложение).</w:t>
      </w:r>
    </w:p>
    <w:p w:rsidR="00E2459F" w:rsidRPr="00E2459F" w:rsidRDefault="00E2459F" w:rsidP="00E2459F">
      <w:pPr>
        <w:spacing w:after="0"/>
        <w:ind w:firstLine="708"/>
        <w:jc w:val="both"/>
        <w:rPr>
          <w:rFonts w:ascii="Arial" w:hAnsi="Arial" w:cs="Arial"/>
          <w:sz w:val="24"/>
          <w:szCs w:val="24"/>
        </w:rPr>
      </w:pPr>
      <w:r w:rsidRPr="00E2459F">
        <w:rPr>
          <w:rFonts w:ascii="Arial" w:hAnsi="Arial" w:cs="Arial"/>
          <w:sz w:val="24"/>
          <w:szCs w:val="24"/>
        </w:rPr>
        <w:t xml:space="preserve">2.Разместить настоящее постановление на официальном сайте муниципального образования Каменецкое Узловского района. </w:t>
      </w:r>
    </w:p>
    <w:p w:rsidR="00E2459F" w:rsidRPr="00E2459F" w:rsidRDefault="00E2459F" w:rsidP="00E2459F">
      <w:pPr>
        <w:spacing w:after="0"/>
        <w:ind w:firstLine="708"/>
        <w:jc w:val="both"/>
        <w:rPr>
          <w:rFonts w:ascii="Arial" w:hAnsi="Arial" w:cs="Arial"/>
          <w:sz w:val="24"/>
          <w:szCs w:val="24"/>
        </w:rPr>
      </w:pPr>
      <w:r w:rsidRPr="00E2459F">
        <w:rPr>
          <w:rFonts w:ascii="Arial" w:hAnsi="Arial" w:cs="Arial"/>
          <w:sz w:val="24"/>
          <w:szCs w:val="24"/>
        </w:rPr>
        <w:t xml:space="preserve">3.Обнародовать настоящее постановление в местах для обнародования. </w:t>
      </w:r>
    </w:p>
    <w:p w:rsidR="00E2459F" w:rsidRPr="00E2459F" w:rsidRDefault="00E2459F" w:rsidP="00E2459F">
      <w:pPr>
        <w:spacing w:after="0"/>
        <w:ind w:firstLine="708"/>
        <w:jc w:val="both"/>
        <w:rPr>
          <w:rFonts w:ascii="Arial" w:hAnsi="Arial" w:cs="Arial"/>
          <w:sz w:val="24"/>
          <w:szCs w:val="24"/>
        </w:rPr>
      </w:pPr>
      <w:r w:rsidRPr="00E2459F">
        <w:rPr>
          <w:rFonts w:ascii="Arial" w:hAnsi="Arial" w:cs="Arial"/>
          <w:sz w:val="24"/>
          <w:szCs w:val="24"/>
        </w:rPr>
        <w:t xml:space="preserve">4.Постановление вступает в силу со дня обнародования и распространяется на правоотношения, возникшие с 15.02.2023 года. </w:t>
      </w:r>
    </w:p>
    <w:p w:rsidR="00E2459F" w:rsidRPr="00E2459F" w:rsidRDefault="00E2459F" w:rsidP="00E2459F">
      <w:pPr>
        <w:spacing w:after="0"/>
        <w:ind w:firstLine="708"/>
        <w:jc w:val="both"/>
        <w:rPr>
          <w:rFonts w:ascii="Arial" w:hAnsi="Arial" w:cs="Arial"/>
          <w:sz w:val="24"/>
          <w:szCs w:val="24"/>
        </w:rPr>
      </w:pPr>
    </w:p>
    <w:p w:rsidR="00E2459F" w:rsidRPr="00E2459F" w:rsidRDefault="00E2459F" w:rsidP="00E2459F">
      <w:pPr>
        <w:spacing w:after="0"/>
        <w:ind w:firstLine="708"/>
        <w:jc w:val="both"/>
        <w:rPr>
          <w:rFonts w:ascii="Arial" w:hAnsi="Arial" w:cs="Arial"/>
          <w:sz w:val="24"/>
          <w:szCs w:val="24"/>
        </w:rPr>
      </w:pPr>
    </w:p>
    <w:p w:rsidR="00E2459F" w:rsidRPr="00E2459F" w:rsidRDefault="00E2459F" w:rsidP="00E2459F">
      <w:pPr>
        <w:spacing w:after="0"/>
        <w:ind w:firstLine="708"/>
        <w:jc w:val="both"/>
        <w:rPr>
          <w:rFonts w:ascii="Arial" w:hAnsi="Arial" w:cs="Arial"/>
          <w:sz w:val="24"/>
          <w:szCs w:val="24"/>
        </w:rPr>
      </w:pPr>
    </w:p>
    <w:tbl>
      <w:tblPr>
        <w:tblW w:w="0" w:type="auto"/>
        <w:tblLayout w:type="fixed"/>
        <w:tblLook w:val="0000" w:firstRow="0" w:lastRow="0" w:firstColumn="0" w:lastColumn="0" w:noHBand="0" w:noVBand="0"/>
      </w:tblPr>
      <w:tblGrid>
        <w:gridCol w:w="3936"/>
        <w:gridCol w:w="1417"/>
        <w:gridCol w:w="3969"/>
      </w:tblGrid>
      <w:tr w:rsidR="00E2459F" w:rsidRPr="00E2459F" w:rsidTr="00E10D78">
        <w:tc>
          <w:tcPr>
            <w:tcW w:w="3936" w:type="dxa"/>
            <w:shd w:val="clear" w:color="auto" w:fill="auto"/>
          </w:tcPr>
          <w:p w:rsidR="00E2459F" w:rsidRPr="00E2459F" w:rsidRDefault="00E2459F" w:rsidP="00E2459F">
            <w:pPr>
              <w:widowControl w:val="0"/>
              <w:autoSpaceDE w:val="0"/>
              <w:spacing w:after="0"/>
              <w:jc w:val="both"/>
              <w:rPr>
                <w:rFonts w:ascii="Arial" w:hAnsi="Arial" w:cs="Arial"/>
                <w:sz w:val="24"/>
                <w:szCs w:val="24"/>
              </w:rPr>
            </w:pPr>
            <w:r w:rsidRPr="00E2459F">
              <w:rPr>
                <w:rFonts w:ascii="Arial" w:hAnsi="Arial" w:cs="Arial"/>
                <w:color w:val="000000"/>
                <w:sz w:val="24"/>
                <w:szCs w:val="24"/>
              </w:rPr>
              <w:t>Глава администрации</w:t>
            </w:r>
          </w:p>
          <w:p w:rsidR="00E2459F" w:rsidRPr="00E2459F" w:rsidRDefault="00E2459F" w:rsidP="00E2459F">
            <w:pPr>
              <w:widowControl w:val="0"/>
              <w:autoSpaceDE w:val="0"/>
              <w:spacing w:after="0"/>
              <w:jc w:val="both"/>
              <w:rPr>
                <w:rFonts w:ascii="Arial" w:hAnsi="Arial" w:cs="Arial"/>
                <w:sz w:val="24"/>
                <w:szCs w:val="24"/>
              </w:rPr>
            </w:pPr>
            <w:r w:rsidRPr="00E2459F">
              <w:rPr>
                <w:rFonts w:ascii="Arial" w:hAnsi="Arial" w:cs="Arial"/>
                <w:color w:val="000000"/>
                <w:sz w:val="24"/>
                <w:szCs w:val="24"/>
              </w:rPr>
              <w:t>муниципального образования</w:t>
            </w:r>
          </w:p>
          <w:p w:rsidR="00E2459F" w:rsidRPr="00E2459F" w:rsidRDefault="00E2459F" w:rsidP="00E2459F">
            <w:pPr>
              <w:widowControl w:val="0"/>
              <w:autoSpaceDE w:val="0"/>
              <w:spacing w:after="0"/>
              <w:jc w:val="both"/>
              <w:rPr>
                <w:rFonts w:ascii="Arial" w:hAnsi="Arial" w:cs="Arial"/>
                <w:sz w:val="24"/>
                <w:szCs w:val="24"/>
              </w:rPr>
            </w:pPr>
            <w:r w:rsidRPr="00E2459F">
              <w:rPr>
                <w:rFonts w:ascii="Arial" w:hAnsi="Arial" w:cs="Arial"/>
                <w:color w:val="000000"/>
                <w:sz w:val="24"/>
                <w:szCs w:val="24"/>
              </w:rPr>
              <w:t>Каменецкое Узловского района</w:t>
            </w:r>
          </w:p>
        </w:tc>
        <w:tc>
          <w:tcPr>
            <w:tcW w:w="5386" w:type="dxa"/>
            <w:gridSpan w:val="2"/>
            <w:shd w:val="clear" w:color="auto" w:fill="auto"/>
          </w:tcPr>
          <w:p w:rsidR="00E2459F" w:rsidRPr="00E2459F" w:rsidRDefault="00E2459F" w:rsidP="00E2459F">
            <w:pPr>
              <w:widowControl w:val="0"/>
              <w:autoSpaceDE w:val="0"/>
              <w:snapToGrid w:val="0"/>
              <w:spacing w:after="0"/>
              <w:jc w:val="right"/>
              <w:rPr>
                <w:rFonts w:ascii="Arial" w:hAnsi="Arial" w:cs="Arial"/>
                <w:color w:val="000000"/>
                <w:sz w:val="24"/>
                <w:szCs w:val="24"/>
              </w:rPr>
            </w:pPr>
          </w:p>
          <w:p w:rsidR="00E2459F" w:rsidRPr="00E2459F" w:rsidRDefault="00E2459F" w:rsidP="00E2459F">
            <w:pPr>
              <w:widowControl w:val="0"/>
              <w:autoSpaceDE w:val="0"/>
              <w:spacing w:after="0"/>
              <w:jc w:val="right"/>
              <w:rPr>
                <w:rFonts w:ascii="Arial" w:hAnsi="Arial" w:cs="Arial"/>
                <w:color w:val="000000"/>
                <w:sz w:val="24"/>
                <w:szCs w:val="24"/>
              </w:rPr>
            </w:pPr>
          </w:p>
          <w:p w:rsidR="00E2459F" w:rsidRPr="00E2459F" w:rsidRDefault="00E2459F" w:rsidP="00E2459F">
            <w:pPr>
              <w:widowControl w:val="0"/>
              <w:autoSpaceDE w:val="0"/>
              <w:spacing w:after="0"/>
              <w:jc w:val="right"/>
              <w:rPr>
                <w:rFonts w:ascii="Arial" w:hAnsi="Arial" w:cs="Arial"/>
                <w:sz w:val="24"/>
                <w:szCs w:val="24"/>
              </w:rPr>
            </w:pPr>
            <w:r w:rsidRPr="00E2459F">
              <w:rPr>
                <w:rFonts w:ascii="Arial" w:hAnsi="Arial" w:cs="Arial"/>
                <w:color w:val="000000"/>
                <w:sz w:val="24"/>
                <w:szCs w:val="24"/>
              </w:rPr>
              <w:t>А.А. Чудиков</w:t>
            </w:r>
          </w:p>
        </w:tc>
      </w:tr>
      <w:tr w:rsidR="00E2459F" w:rsidRPr="00E2459F" w:rsidTr="00E10D78">
        <w:trPr>
          <w:gridBefore w:val="2"/>
          <w:wBefore w:w="5353" w:type="dxa"/>
          <w:trHeight w:val="1843"/>
        </w:trPr>
        <w:tc>
          <w:tcPr>
            <w:tcW w:w="3969" w:type="dxa"/>
            <w:shd w:val="clear" w:color="auto" w:fill="auto"/>
          </w:tcPr>
          <w:p w:rsidR="00E2459F" w:rsidRDefault="00E2459F" w:rsidP="00E2459F">
            <w:pPr>
              <w:spacing w:after="0"/>
              <w:jc w:val="center"/>
              <w:rPr>
                <w:rFonts w:ascii="Arial" w:hAnsi="Arial" w:cs="Arial"/>
                <w:sz w:val="24"/>
                <w:szCs w:val="24"/>
              </w:rPr>
            </w:pPr>
          </w:p>
          <w:p w:rsidR="00E2459F" w:rsidRPr="00E2459F" w:rsidRDefault="00E2459F" w:rsidP="00E2459F">
            <w:pPr>
              <w:spacing w:after="0"/>
              <w:jc w:val="center"/>
              <w:rPr>
                <w:rFonts w:ascii="Arial" w:hAnsi="Arial" w:cs="Arial"/>
                <w:sz w:val="24"/>
                <w:szCs w:val="24"/>
              </w:rPr>
            </w:pPr>
            <w:r w:rsidRPr="00E2459F">
              <w:rPr>
                <w:rFonts w:ascii="Arial" w:hAnsi="Arial" w:cs="Arial"/>
                <w:sz w:val="24"/>
                <w:szCs w:val="24"/>
              </w:rPr>
              <w:t>Приложение</w:t>
            </w:r>
          </w:p>
          <w:p w:rsidR="00E2459F" w:rsidRPr="00E2459F" w:rsidRDefault="00E2459F" w:rsidP="00E2459F">
            <w:pPr>
              <w:widowControl w:val="0"/>
              <w:autoSpaceDE w:val="0"/>
              <w:spacing w:after="0"/>
              <w:jc w:val="center"/>
              <w:rPr>
                <w:rFonts w:ascii="Arial" w:hAnsi="Arial" w:cs="Arial"/>
                <w:sz w:val="24"/>
                <w:szCs w:val="24"/>
              </w:rPr>
            </w:pPr>
            <w:r w:rsidRPr="00E2459F">
              <w:rPr>
                <w:rFonts w:ascii="Arial" w:hAnsi="Arial" w:cs="Arial"/>
                <w:sz w:val="24"/>
                <w:szCs w:val="24"/>
              </w:rPr>
              <w:t>к постановлению администрации</w:t>
            </w:r>
          </w:p>
          <w:p w:rsidR="00E2459F" w:rsidRPr="00E2459F" w:rsidRDefault="00E2459F" w:rsidP="00E2459F">
            <w:pPr>
              <w:spacing w:after="0"/>
              <w:jc w:val="center"/>
              <w:rPr>
                <w:rFonts w:ascii="Arial" w:hAnsi="Arial" w:cs="Arial"/>
                <w:sz w:val="24"/>
                <w:szCs w:val="24"/>
              </w:rPr>
            </w:pPr>
            <w:r w:rsidRPr="00E2459F">
              <w:rPr>
                <w:rFonts w:ascii="Arial" w:hAnsi="Arial" w:cs="Arial"/>
                <w:sz w:val="24"/>
                <w:szCs w:val="24"/>
              </w:rPr>
              <w:t>муниципального образования</w:t>
            </w:r>
          </w:p>
          <w:p w:rsidR="00E2459F" w:rsidRPr="00E2459F" w:rsidRDefault="00E2459F" w:rsidP="00E2459F">
            <w:pPr>
              <w:spacing w:after="0"/>
              <w:jc w:val="center"/>
              <w:rPr>
                <w:rFonts w:ascii="Arial" w:hAnsi="Arial" w:cs="Arial"/>
                <w:sz w:val="24"/>
                <w:szCs w:val="24"/>
              </w:rPr>
            </w:pPr>
            <w:r w:rsidRPr="00E2459F">
              <w:rPr>
                <w:rFonts w:ascii="Arial" w:hAnsi="Arial" w:cs="Arial"/>
                <w:sz w:val="24"/>
                <w:szCs w:val="24"/>
              </w:rPr>
              <w:t>Каменецкое Узловского района</w:t>
            </w:r>
          </w:p>
          <w:p w:rsidR="00E2459F" w:rsidRPr="00E2459F" w:rsidRDefault="00E2459F" w:rsidP="00E2459F">
            <w:pPr>
              <w:spacing w:after="0"/>
              <w:jc w:val="center"/>
              <w:rPr>
                <w:rFonts w:ascii="Arial" w:hAnsi="Arial" w:cs="Arial"/>
                <w:sz w:val="24"/>
                <w:szCs w:val="24"/>
              </w:rPr>
            </w:pPr>
            <w:r w:rsidRPr="00E2459F">
              <w:rPr>
                <w:rFonts w:ascii="Arial" w:hAnsi="Arial" w:cs="Arial"/>
                <w:sz w:val="24"/>
                <w:szCs w:val="24"/>
              </w:rPr>
              <w:t>от __________ № _____</w:t>
            </w:r>
          </w:p>
        </w:tc>
      </w:tr>
    </w:tbl>
    <w:p w:rsidR="00E2459F" w:rsidRPr="00E2459F" w:rsidRDefault="00E2459F" w:rsidP="00E2459F">
      <w:pPr>
        <w:widowControl w:val="0"/>
        <w:autoSpaceDE w:val="0"/>
        <w:spacing w:after="0"/>
        <w:jc w:val="both"/>
        <w:rPr>
          <w:rFonts w:ascii="Arial" w:hAnsi="Arial" w:cs="Arial"/>
          <w:color w:val="000000"/>
          <w:sz w:val="24"/>
          <w:szCs w:val="24"/>
        </w:rPr>
      </w:pPr>
    </w:p>
    <w:p w:rsidR="00E2459F" w:rsidRPr="00E2459F" w:rsidRDefault="00E2459F" w:rsidP="00E2459F">
      <w:pPr>
        <w:pStyle w:val="ConsPlusTitle"/>
        <w:jc w:val="center"/>
        <w:rPr>
          <w:rFonts w:ascii="Arial" w:hAnsi="Arial" w:cs="Arial"/>
        </w:rPr>
      </w:pPr>
      <w:r w:rsidRPr="00E2459F">
        <w:rPr>
          <w:rFonts w:ascii="Arial" w:hAnsi="Arial" w:cs="Arial"/>
        </w:rPr>
        <w:t>ПРОГРАММА</w:t>
      </w:r>
    </w:p>
    <w:p w:rsidR="00E2459F" w:rsidRPr="00E2459F" w:rsidRDefault="00E2459F" w:rsidP="00E2459F">
      <w:pPr>
        <w:spacing w:after="0"/>
        <w:jc w:val="center"/>
        <w:rPr>
          <w:rFonts w:ascii="Arial" w:hAnsi="Arial" w:cs="Arial"/>
          <w:sz w:val="24"/>
          <w:szCs w:val="24"/>
        </w:rPr>
      </w:pPr>
      <w:r w:rsidRPr="00E2459F">
        <w:rPr>
          <w:rFonts w:ascii="Arial" w:hAnsi="Arial" w:cs="Arial"/>
          <w:b/>
          <w:bCs/>
          <w:sz w:val="24"/>
          <w:szCs w:val="24"/>
        </w:rPr>
        <w:t xml:space="preserve">профилактики </w:t>
      </w:r>
      <w:r w:rsidRPr="00E2459F">
        <w:rPr>
          <w:rFonts w:ascii="Arial" w:hAnsi="Arial" w:cs="Arial"/>
          <w:b/>
          <w:bCs/>
          <w:color w:val="000000"/>
          <w:sz w:val="24"/>
          <w:szCs w:val="24"/>
        </w:rPr>
        <w:t>рисков причинения вреда (ущерба) охраняемым законом ценностям</w:t>
      </w:r>
      <w:r w:rsidRPr="00E2459F">
        <w:rPr>
          <w:rFonts w:ascii="Arial" w:hAnsi="Arial" w:cs="Arial"/>
          <w:b/>
          <w:bCs/>
          <w:sz w:val="24"/>
          <w:szCs w:val="24"/>
        </w:rPr>
        <w:t xml:space="preserve"> при осуществлении муниципального контроля в сфере благоустройства на территории муниципального образования </w:t>
      </w:r>
    </w:p>
    <w:p w:rsidR="00E2459F" w:rsidRPr="00E2459F" w:rsidRDefault="00E2459F" w:rsidP="00E2459F">
      <w:pPr>
        <w:spacing w:after="0"/>
        <w:jc w:val="center"/>
        <w:rPr>
          <w:rFonts w:ascii="Arial" w:hAnsi="Arial" w:cs="Arial"/>
          <w:sz w:val="24"/>
          <w:szCs w:val="24"/>
        </w:rPr>
      </w:pPr>
      <w:r w:rsidRPr="00E2459F">
        <w:rPr>
          <w:rFonts w:ascii="Arial" w:hAnsi="Arial" w:cs="Arial"/>
          <w:b/>
          <w:bCs/>
          <w:sz w:val="24"/>
          <w:szCs w:val="24"/>
        </w:rPr>
        <w:t>Каменецкое Узловского района на 2023 год</w:t>
      </w:r>
    </w:p>
    <w:p w:rsidR="00E2459F" w:rsidRPr="00E2459F" w:rsidRDefault="00E2459F" w:rsidP="00E2459F">
      <w:pPr>
        <w:spacing w:after="0"/>
        <w:jc w:val="center"/>
        <w:rPr>
          <w:rFonts w:ascii="Arial" w:hAnsi="Arial" w:cs="Arial"/>
          <w:b/>
          <w:bCs/>
          <w:sz w:val="24"/>
          <w:szCs w:val="24"/>
        </w:rPr>
      </w:pPr>
    </w:p>
    <w:p w:rsidR="00E2459F" w:rsidRPr="00E2459F" w:rsidRDefault="00E2459F" w:rsidP="00E2459F">
      <w:pPr>
        <w:spacing w:after="0"/>
        <w:jc w:val="center"/>
        <w:rPr>
          <w:rFonts w:ascii="Arial" w:hAnsi="Arial" w:cs="Arial"/>
          <w:sz w:val="24"/>
          <w:szCs w:val="24"/>
        </w:rPr>
      </w:pPr>
      <w:r w:rsidRPr="00E2459F">
        <w:rPr>
          <w:rFonts w:ascii="Arial" w:hAnsi="Arial" w:cs="Arial"/>
          <w:b/>
          <w:bCs/>
          <w:sz w:val="24"/>
          <w:szCs w:val="24"/>
        </w:rPr>
        <w:t>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E2459F">
        <w:rPr>
          <w:rFonts w:ascii="Arial" w:eastAsia="Arial" w:hAnsi="Arial" w:cs="Arial"/>
          <w:sz w:val="24"/>
          <w:szCs w:val="24"/>
        </w:rPr>
        <w:t xml:space="preserve">                        </w:t>
      </w:r>
    </w:p>
    <w:p w:rsidR="00E2459F" w:rsidRPr="00E2459F" w:rsidRDefault="00E2459F" w:rsidP="00E2459F">
      <w:pPr>
        <w:spacing w:after="0"/>
        <w:jc w:val="center"/>
        <w:rPr>
          <w:rFonts w:ascii="Arial" w:hAnsi="Arial" w:cs="Arial"/>
          <w:sz w:val="24"/>
          <w:szCs w:val="24"/>
        </w:rPr>
      </w:pPr>
      <w:r w:rsidRPr="00E2459F">
        <w:rPr>
          <w:rFonts w:ascii="Arial" w:eastAsia="Arial" w:hAnsi="Arial" w:cs="Arial"/>
          <w:sz w:val="24"/>
          <w:szCs w:val="24"/>
        </w:rPr>
        <w:t xml:space="preserve">                           </w:t>
      </w:r>
    </w:p>
    <w:p w:rsidR="00E2459F" w:rsidRPr="00E2459F" w:rsidRDefault="00E2459F" w:rsidP="00E2459F">
      <w:pPr>
        <w:spacing w:after="0"/>
        <w:ind w:firstLine="850"/>
        <w:contextualSpacing/>
        <w:jc w:val="both"/>
        <w:rPr>
          <w:rFonts w:ascii="Arial" w:hAnsi="Arial" w:cs="Arial"/>
          <w:sz w:val="24"/>
          <w:szCs w:val="24"/>
        </w:rPr>
      </w:pPr>
      <w:r w:rsidRPr="00E2459F">
        <w:rPr>
          <w:rFonts w:ascii="Arial" w:hAnsi="Arial" w:cs="Arial"/>
          <w:sz w:val="24"/>
          <w:szCs w:val="24"/>
        </w:rPr>
        <w:t xml:space="preserve">1.1. В соответствии со п. 19 ч. 1 ст. 14 Федерального закона РФ от 06.10.203 №131-ФЗ «Об общих принципах организации местного самоуправления в Российской Федерации» к вопросам местного значения муниципального городского и сельского поселения относилось утверждение правил благоустройства территории поселения, осуществление контроля за их соблюдением. В связи с этим, в 2021 году плановые и внеплановые проверки в отношении юридических лиц, индивидуальных предпринимателей и граждан в  рамках муниципального </w:t>
      </w:r>
      <w:r w:rsidRPr="00E2459F">
        <w:rPr>
          <w:rFonts w:ascii="Arial" w:hAnsi="Arial" w:cs="Arial"/>
          <w:color w:val="000000"/>
          <w:spacing w:val="-10"/>
          <w:sz w:val="24"/>
          <w:szCs w:val="24"/>
        </w:rPr>
        <w:t xml:space="preserve">контроля в сфере благоустройства </w:t>
      </w:r>
      <w:r w:rsidRPr="00E2459F">
        <w:rPr>
          <w:rFonts w:ascii="Arial" w:hAnsi="Arial" w:cs="Arial"/>
          <w:sz w:val="24"/>
          <w:szCs w:val="24"/>
        </w:rPr>
        <w:t>не проводились.</w:t>
      </w:r>
    </w:p>
    <w:p w:rsidR="00E2459F" w:rsidRPr="00E2459F" w:rsidRDefault="00E2459F" w:rsidP="00E2459F">
      <w:pPr>
        <w:spacing w:after="0"/>
        <w:ind w:firstLine="850"/>
        <w:contextualSpacing/>
        <w:jc w:val="both"/>
        <w:rPr>
          <w:rFonts w:ascii="Arial" w:hAnsi="Arial" w:cs="Arial"/>
          <w:sz w:val="24"/>
          <w:szCs w:val="24"/>
        </w:rPr>
      </w:pPr>
      <w:r w:rsidRPr="00E2459F">
        <w:rPr>
          <w:rFonts w:ascii="Arial" w:hAnsi="Arial" w:cs="Arial"/>
          <w:sz w:val="24"/>
          <w:szCs w:val="24"/>
        </w:rPr>
        <w:t xml:space="preserve">В рамках проведения контрольных мероприятий составляются протоколы об административных правонарушениях, ответственность за которые предусмотрена законом Тульской области от 09.06.2003 №388-ЗТО «Об административных правонарушениях в Тульской области. </w:t>
      </w:r>
    </w:p>
    <w:p w:rsidR="00E2459F" w:rsidRPr="00E2459F" w:rsidRDefault="00E2459F" w:rsidP="00E2459F">
      <w:pPr>
        <w:spacing w:after="0"/>
        <w:ind w:firstLine="850"/>
        <w:contextualSpacing/>
        <w:jc w:val="both"/>
        <w:rPr>
          <w:rFonts w:ascii="Arial" w:hAnsi="Arial" w:cs="Arial"/>
          <w:sz w:val="24"/>
          <w:szCs w:val="24"/>
        </w:rPr>
      </w:pPr>
      <w:r w:rsidRPr="00E2459F">
        <w:rPr>
          <w:rFonts w:ascii="Arial" w:hAnsi="Arial" w:cs="Arial"/>
          <w:sz w:val="24"/>
          <w:szCs w:val="24"/>
        </w:rPr>
        <w:t>1.2. На официальном сайте муниципального образования Каменецкое Узловского района размещены Правила благоустройства территории муниципального образования Каменецкое Узловского района, утвержденные  Собранием депутатов муниципального образования Каменецкое Узловского района от 25.12.2017 № 71-222 (далее — Правила благоустройства).</w:t>
      </w:r>
    </w:p>
    <w:p w:rsidR="00E2459F" w:rsidRPr="00E2459F" w:rsidRDefault="00E2459F" w:rsidP="00E2459F">
      <w:pPr>
        <w:spacing w:after="0"/>
        <w:ind w:firstLine="850"/>
        <w:contextualSpacing/>
        <w:jc w:val="both"/>
        <w:rPr>
          <w:rFonts w:ascii="Arial" w:hAnsi="Arial" w:cs="Arial"/>
          <w:sz w:val="24"/>
          <w:szCs w:val="24"/>
        </w:rPr>
      </w:pPr>
      <w:r w:rsidRPr="00E2459F">
        <w:rPr>
          <w:rFonts w:ascii="Arial" w:hAnsi="Arial" w:cs="Arial"/>
          <w:color w:val="333333"/>
          <w:sz w:val="24"/>
          <w:szCs w:val="24"/>
          <w:highlight w:val="white"/>
        </w:rPr>
        <w:t xml:space="preserve">1.3. Должностными лицами администрации муниципального образования Каменецкое Узловского района, в целях профилактики нарушений требований действующего законодательства, с юридическими лицами, с индивидуальными предпринимателями и гражданами проводится методическая работа в части предоставления устных разъяснений (в приемные дни и по служебному телефону). </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color w:val="333333"/>
          <w:sz w:val="24"/>
          <w:szCs w:val="24"/>
          <w:shd w:val="clear" w:color="auto" w:fill="FFFFFF"/>
        </w:rPr>
        <w:t xml:space="preserve">Проведенный анализ показал, что основными причинами, факторами и условиями, способствующими </w:t>
      </w:r>
      <w:proofErr w:type="gramStart"/>
      <w:r w:rsidRPr="00E2459F">
        <w:rPr>
          <w:rFonts w:ascii="Arial" w:hAnsi="Arial" w:cs="Arial"/>
          <w:color w:val="333333"/>
          <w:sz w:val="24"/>
          <w:szCs w:val="24"/>
          <w:shd w:val="clear" w:color="auto" w:fill="FFFFFF"/>
        </w:rPr>
        <w:t>нарушению требований действующего законодательства</w:t>
      </w:r>
      <w:proofErr w:type="gramEnd"/>
      <w:r w:rsidRPr="00E2459F">
        <w:rPr>
          <w:rFonts w:ascii="Arial" w:hAnsi="Arial" w:cs="Arial"/>
          <w:color w:val="333333"/>
          <w:sz w:val="24"/>
          <w:szCs w:val="24"/>
          <w:shd w:val="clear" w:color="auto" w:fill="FFFFFF"/>
        </w:rPr>
        <w:t xml:space="preserve"> являются:</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 xml:space="preserve">- у подконтрольных субъектов не сформировано понимание исполнения требований действующего законодательства; </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 xml:space="preserve">- необходимость дополнительного информирования подконтрольных субъектов по вопросам соблюдения требований действующего законодательства; </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color w:val="333333"/>
          <w:sz w:val="24"/>
          <w:szCs w:val="24"/>
          <w:highlight w:val="white"/>
        </w:rPr>
        <w:lastRenderedPageBreak/>
        <w:t>- не создана система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color w:val="333333"/>
          <w:sz w:val="24"/>
          <w:szCs w:val="24"/>
        </w:rPr>
        <w:t xml:space="preserve">1.4. В соответствии с Федеральным законом РФ от 01.07.2021 №248-ФЗ «О государственном контроле (надзоре) и муниципальном контроле в Российской Федерации» и внесением изменений в п.19 ч. 1 ст. 14 Федерального закона РФ от 06.10.203 №131-ФЗ «Об общих принципах организации местного самоуправления в Российской Федерации» (ред. № 152 от 01.07.2021) к вопросам местного значения муниципального городского и сельского поселения отнесено </w:t>
      </w:r>
      <w:r w:rsidRPr="00E2459F">
        <w:rPr>
          <w:rFonts w:ascii="Arial" w:hAnsi="Arial" w:cs="Arial"/>
          <w:sz w:val="24"/>
          <w:szCs w:val="24"/>
        </w:rPr>
        <w:t>осуществление муниципального контроля в сфере благоустройства.</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color w:val="333333"/>
          <w:sz w:val="24"/>
          <w:szCs w:val="24"/>
        </w:rPr>
        <w:t>В 2023 году в целях профилактики нарушений требований Правил благоустройства планируется:</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sz w:val="24"/>
          <w:szCs w:val="24"/>
        </w:rPr>
        <w:t>1) постоянное совершенствование и развитие тематического раздела                               на официальном сайте муниципального образования Каменецкое Узловского района  в информационно-телекоммуникационной сети «Интернет»:</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sz w:val="24"/>
          <w:szCs w:val="24"/>
        </w:rPr>
        <w:t>а) обновление (при необходимости) перечня наименований, реквизитов и текстов нормативных правовых актов и (или) их отдельных частей (положений) оценка соблюдения которых является предметом муниципального контроля, в сфере благоустройства, а также информации о должностных лицах, осуществляющих данный вид муниципального контроля, их контактных данных;</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sz w:val="24"/>
          <w:szCs w:val="24"/>
        </w:rPr>
        <w:t>б) подготовка развернутых ответов на часто задаваемые вопросы;</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sz w:val="24"/>
          <w:szCs w:val="24"/>
        </w:rPr>
        <w:t>в) дополнительное информирование контролируемых лиц через новостной блок официального интернет-сайта об изменениях Правил благоустройства;</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sz w:val="24"/>
          <w:szCs w:val="24"/>
        </w:rPr>
        <w:t>2) устное консультирование контролируемых лиц и (или) их представителей на личном приеме, а также по телефону по вопросам соблюдения требований Правил благоустройства.</w:t>
      </w:r>
    </w:p>
    <w:p w:rsidR="00E2459F" w:rsidRPr="00E2459F" w:rsidRDefault="00E2459F" w:rsidP="00E2459F">
      <w:pPr>
        <w:spacing w:after="0" w:line="240" w:lineRule="atLeast"/>
        <w:ind w:firstLine="850"/>
        <w:contextualSpacing/>
        <w:jc w:val="both"/>
        <w:rPr>
          <w:rFonts w:ascii="Arial" w:hAnsi="Arial" w:cs="Arial"/>
          <w:sz w:val="24"/>
          <w:szCs w:val="24"/>
        </w:rPr>
      </w:pPr>
      <w:r w:rsidRPr="00E2459F">
        <w:rPr>
          <w:rFonts w:ascii="Arial" w:hAnsi="Arial" w:cs="Arial"/>
          <w:color w:val="333333"/>
          <w:sz w:val="24"/>
          <w:szCs w:val="24"/>
        </w:rPr>
        <w:t>1.5. С учетом запланированных на 2023 год при осуществлении муниципального контроля в сфере благоустройства профилактических мероприятий, ожидается существенное повышение уровня информированности контролируемых лиц, что положительно скажется на организации благоустройства муниципального образования Каменецкое Узловского района.</w:t>
      </w:r>
    </w:p>
    <w:p w:rsidR="00E2459F" w:rsidRPr="00E2459F" w:rsidRDefault="00E2459F" w:rsidP="00E2459F">
      <w:pPr>
        <w:spacing w:after="0" w:line="240" w:lineRule="atLeast"/>
        <w:ind w:firstLine="850"/>
        <w:contextualSpacing/>
        <w:jc w:val="both"/>
        <w:rPr>
          <w:rFonts w:ascii="Arial" w:hAnsi="Arial" w:cs="Arial"/>
          <w:sz w:val="24"/>
          <w:szCs w:val="24"/>
        </w:rPr>
      </w:pPr>
    </w:p>
    <w:p w:rsidR="00E2459F" w:rsidRPr="00E2459F" w:rsidRDefault="00E2459F" w:rsidP="00E2459F">
      <w:pPr>
        <w:spacing w:after="0" w:line="240" w:lineRule="atLeast"/>
        <w:contextualSpacing/>
        <w:jc w:val="center"/>
        <w:rPr>
          <w:rFonts w:ascii="Arial" w:hAnsi="Arial" w:cs="Arial"/>
          <w:sz w:val="24"/>
          <w:szCs w:val="24"/>
        </w:rPr>
      </w:pPr>
      <w:r w:rsidRPr="00E2459F">
        <w:rPr>
          <w:rFonts w:ascii="Arial" w:hAnsi="Arial" w:cs="Arial"/>
          <w:b/>
          <w:bCs/>
          <w:color w:val="333333"/>
          <w:sz w:val="24"/>
          <w:szCs w:val="24"/>
          <w:highlight w:val="white"/>
        </w:rPr>
        <w:t>Раздел 2. Цели и задачи программы профилактики</w:t>
      </w:r>
    </w:p>
    <w:p w:rsidR="00E2459F" w:rsidRPr="00E2459F" w:rsidRDefault="00E2459F" w:rsidP="00E2459F">
      <w:pPr>
        <w:spacing w:after="0"/>
        <w:jc w:val="both"/>
        <w:rPr>
          <w:rFonts w:ascii="Arial" w:hAnsi="Arial" w:cs="Arial"/>
          <w:sz w:val="24"/>
          <w:szCs w:val="24"/>
        </w:rPr>
      </w:pP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2.1. Настоящая Программа профилактики разработана на 2023 год и определяет цели, задачи профилактических мероприятий, направленных на предупреждение нарушений обязательных требований контролируемыми лицами и достижение следующих основных целей:</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 стимулирование добросовестного соблюдения обязательных требований всеми контролируемыми лицами;</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2.2. Задачами профилактических мероприятий являются:</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 укрепление системы профилактики нарушений обязательных требований  путем активизации профилактической деятельности;</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   выявление причин, факторов и условий, способствующих нарушениям  обязательных требований;</w:t>
      </w:r>
    </w:p>
    <w:p w:rsidR="00E2459F" w:rsidRPr="00E2459F" w:rsidRDefault="00E2459F" w:rsidP="00E2459F">
      <w:pPr>
        <w:spacing w:after="0" w:line="204" w:lineRule="auto"/>
        <w:ind w:firstLine="850"/>
        <w:jc w:val="both"/>
        <w:rPr>
          <w:rFonts w:ascii="Arial" w:hAnsi="Arial" w:cs="Arial"/>
          <w:sz w:val="24"/>
          <w:szCs w:val="24"/>
        </w:rPr>
      </w:pPr>
      <w:r w:rsidRPr="00E2459F">
        <w:rPr>
          <w:rFonts w:ascii="Arial" w:eastAsia="Times" w:hAnsi="Arial" w:cs="Arial"/>
          <w:color w:val="000000"/>
          <w:sz w:val="24"/>
          <w:szCs w:val="24"/>
        </w:rPr>
        <w:t>–</w:t>
      </w:r>
      <w:r w:rsidRPr="00E2459F">
        <w:rPr>
          <w:rFonts w:ascii="Arial" w:eastAsia="Arial" w:hAnsi="Arial" w:cs="Arial"/>
          <w:color w:val="000000"/>
          <w:sz w:val="24"/>
          <w:szCs w:val="24"/>
        </w:rPr>
        <w:t xml:space="preserve"> </w:t>
      </w:r>
      <w:r w:rsidRPr="00E2459F">
        <w:rPr>
          <w:rFonts w:ascii="Arial" w:hAnsi="Arial" w:cs="Arial"/>
          <w:color w:val="000000"/>
          <w:sz w:val="24"/>
          <w:szCs w:val="24"/>
        </w:rPr>
        <w:t>создание системы консультирования и информирования контролируемых лиц;</w:t>
      </w:r>
    </w:p>
    <w:p w:rsidR="00E2459F" w:rsidRPr="00E2459F" w:rsidRDefault="00E2459F" w:rsidP="00E2459F">
      <w:pPr>
        <w:spacing w:after="0"/>
        <w:ind w:firstLine="850"/>
        <w:jc w:val="both"/>
        <w:rPr>
          <w:rFonts w:ascii="Arial" w:hAnsi="Arial" w:cs="Arial"/>
          <w:sz w:val="24"/>
          <w:szCs w:val="24"/>
        </w:rPr>
      </w:pPr>
      <w:r w:rsidRPr="00E2459F">
        <w:rPr>
          <w:rFonts w:ascii="Arial" w:eastAsia="Arial" w:hAnsi="Arial" w:cs="Arial"/>
          <w:color w:val="000000"/>
          <w:sz w:val="24"/>
          <w:szCs w:val="24"/>
        </w:rPr>
        <w:t>- повышение правосознания контролируемых лиц.</w:t>
      </w:r>
    </w:p>
    <w:p w:rsidR="00E2459F" w:rsidRPr="00E2459F" w:rsidRDefault="00E2459F" w:rsidP="00E2459F">
      <w:pPr>
        <w:spacing w:after="0"/>
        <w:ind w:firstLine="850"/>
        <w:jc w:val="both"/>
        <w:rPr>
          <w:rFonts w:ascii="Arial" w:hAnsi="Arial" w:cs="Arial"/>
          <w:sz w:val="24"/>
          <w:szCs w:val="24"/>
        </w:rPr>
      </w:pPr>
      <w:r w:rsidRPr="00E2459F">
        <w:rPr>
          <w:rFonts w:ascii="Arial" w:eastAsia="Arial" w:hAnsi="Arial" w:cs="Arial"/>
          <w:color w:val="000000"/>
          <w:sz w:val="24"/>
          <w:szCs w:val="24"/>
        </w:rPr>
        <w:lastRenderedPageBreak/>
        <w:t>2.3. Профилактические мероприятия планируются и осуществляются                 на основе соблюдения следующих основополагающих принципов:</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1) принцип понятности - представление контролируемым лицам информации о требованиях Правил благоустройства в простой исчерпывающей форме (описание, пояснение, приведение примеров, общественное обсуждение нормативных правовых актов, в том числе содержащих санкции за несоблюдение вышеуказанных требований);</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2) принцип информационной открытости - доступность для контролируемых лиц сведений об организации и проведении профилактических мероприятий;</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3) принцип обязательности - строгая необходимость проведения профилактических мероприятий;</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4) принцип полноты охвата - привлечение к настоящей программе максимально-возможного числа контролируемых лиц;</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5) принцип релевантности - самостоятельный выбор администрацией муниципального образования Каменецкое Узловского района формы профилактических мероприятий, с учетом особенностей контролируемых лиц (специфика деятельности, оптимальный способ коммуникации);</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6) принцип актуальности - анализ и актуализация настоящей программы;</w:t>
      </w:r>
    </w:p>
    <w:p w:rsidR="00E2459F" w:rsidRPr="00E2459F" w:rsidRDefault="00E2459F" w:rsidP="00E2459F">
      <w:pPr>
        <w:spacing w:after="0"/>
        <w:ind w:firstLine="850"/>
        <w:jc w:val="both"/>
        <w:rPr>
          <w:rFonts w:ascii="Arial" w:hAnsi="Arial" w:cs="Arial"/>
          <w:sz w:val="24"/>
          <w:szCs w:val="24"/>
        </w:rPr>
      </w:pPr>
      <w:r w:rsidRPr="00E2459F">
        <w:rPr>
          <w:rFonts w:ascii="Arial" w:eastAsia="Arial" w:hAnsi="Arial" w:cs="Arial"/>
          <w:color w:val="000000"/>
          <w:sz w:val="24"/>
          <w:szCs w:val="24"/>
        </w:rPr>
        <w:t>7) принцип периодичности - обеспечение безусловной регулярности проведения профилактических мероприятий.</w:t>
      </w:r>
    </w:p>
    <w:p w:rsidR="00E2459F" w:rsidRPr="00E2459F" w:rsidRDefault="00E2459F" w:rsidP="00E2459F">
      <w:pPr>
        <w:spacing w:after="0"/>
        <w:jc w:val="center"/>
        <w:rPr>
          <w:rFonts w:ascii="Arial" w:hAnsi="Arial" w:cs="Arial"/>
          <w:sz w:val="24"/>
          <w:szCs w:val="24"/>
        </w:rPr>
      </w:pPr>
    </w:p>
    <w:p w:rsidR="00E2459F" w:rsidRPr="00E2459F" w:rsidRDefault="00E2459F" w:rsidP="00E2459F">
      <w:pPr>
        <w:spacing w:after="0"/>
        <w:jc w:val="center"/>
        <w:rPr>
          <w:rFonts w:ascii="Arial" w:hAnsi="Arial" w:cs="Arial"/>
          <w:sz w:val="24"/>
          <w:szCs w:val="24"/>
        </w:rPr>
      </w:pPr>
      <w:r w:rsidRPr="00E2459F">
        <w:rPr>
          <w:rFonts w:ascii="Arial" w:hAnsi="Arial" w:cs="Arial"/>
          <w:b/>
          <w:sz w:val="24"/>
          <w:szCs w:val="24"/>
        </w:rPr>
        <w:t>Раздел 3. Перечень профилактических мероприятий</w:t>
      </w:r>
    </w:p>
    <w:p w:rsidR="00E2459F" w:rsidRPr="00E2459F" w:rsidRDefault="00E2459F" w:rsidP="00E2459F">
      <w:pPr>
        <w:spacing w:after="0"/>
        <w:jc w:val="center"/>
        <w:rPr>
          <w:rFonts w:ascii="Arial" w:hAnsi="Arial" w:cs="Arial"/>
          <w:sz w:val="24"/>
          <w:szCs w:val="24"/>
        </w:rPr>
      </w:pPr>
    </w:p>
    <w:tbl>
      <w:tblPr>
        <w:tblW w:w="0" w:type="auto"/>
        <w:tblInd w:w="-315" w:type="dxa"/>
        <w:tblLayout w:type="fixed"/>
        <w:tblCellMar>
          <w:top w:w="55" w:type="dxa"/>
          <w:left w:w="55" w:type="dxa"/>
          <w:bottom w:w="55" w:type="dxa"/>
          <w:right w:w="55" w:type="dxa"/>
        </w:tblCellMar>
        <w:tblLook w:val="0000" w:firstRow="0" w:lastRow="0" w:firstColumn="0" w:lastColumn="0" w:noHBand="0" w:noVBand="0"/>
      </w:tblPr>
      <w:tblGrid>
        <w:gridCol w:w="450"/>
        <w:gridCol w:w="2610"/>
        <w:gridCol w:w="2775"/>
        <w:gridCol w:w="1935"/>
        <w:gridCol w:w="1808"/>
      </w:tblGrid>
      <w:tr w:rsidR="00E2459F" w:rsidRPr="00E2459F" w:rsidTr="00E10D78">
        <w:trPr>
          <w:tblHeader/>
        </w:trPr>
        <w:tc>
          <w:tcPr>
            <w:tcW w:w="450" w:type="dxa"/>
            <w:tcBorders>
              <w:top w:val="single" w:sz="1" w:space="0" w:color="000000"/>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b/>
                <w:bCs/>
              </w:rPr>
              <w:t>№</w:t>
            </w:r>
          </w:p>
          <w:p w:rsidR="00E2459F" w:rsidRPr="00E2459F" w:rsidRDefault="00E2459F" w:rsidP="00E10D78">
            <w:pPr>
              <w:pStyle w:val="afb"/>
              <w:jc w:val="center"/>
              <w:rPr>
                <w:rFonts w:ascii="Arial" w:hAnsi="Arial" w:cs="Arial"/>
              </w:rPr>
            </w:pPr>
            <w:proofErr w:type="spellStart"/>
            <w:r w:rsidRPr="00E2459F">
              <w:rPr>
                <w:rFonts w:ascii="Arial" w:hAnsi="Arial" w:cs="Arial"/>
                <w:b/>
                <w:bCs/>
              </w:rPr>
              <w:t>пп</w:t>
            </w:r>
            <w:proofErr w:type="spellEnd"/>
          </w:p>
        </w:tc>
        <w:tc>
          <w:tcPr>
            <w:tcW w:w="2610" w:type="dxa"/>
            <w:tcBorders>
              <w:top w:val="single" w:sz="1" w:space="0" w:color="000000"/>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b/>
                <w:bCs/>
              </w:rPr>
              <w:t>Наименование профилактического мероприятия</w:t>
            </w:r>
          </w:p>
        </w:tc>
        <w:tc>
          <w:tcPr>
            <w:tcW w:w="2775" w:type="dxa"/>
            <w:tcBorders>
              <w:top w:val="single" w:sz="1" w:space="0" w:color="000000"/>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b/>
                <w:bCs/>
              </w:rPr>
              <w:t xml:space="preserve">Содержание </w:t>
            </w:r>
          </w:p>
        </w:tc>
        <w:tc>
          <w:tcPr>
            <w:tcW w:w="1935" w:type="dxa"/>
            <w:tcBorders>
              <w:top w:val="single" w:sz="1" w:space="0" w:color="000000"/>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b/>
                <w:bCs/>
              </w:rPr>
              <w:t>Срок (периодичность) проведения</w:t>
            </w:r>
          </w:p>
        </w:tc>
        <w:tc>
          <w:tcPr>
            <w:tcW w:w="1808" w:type="dxa"/>
            <w:tcBorders>
              <w:top w:val="single" w:sz="1" w:space="0" w:color="000000"/>
              <w:left w:val="single" w:sz="1" w:space="0" w:color="000000"/>
              <w:bottom w:val="single" w:sz="1" w:space="0" w:color="000000"/>
              <w:right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b/>
                <w:bCs/>
              </w:rPr>
              <w:t>Должностные лица, ответственные за осуществление программы профилактики</w:t>
            </w:r>
          </w:p>
        </w:tc>
      </w:tr>
      <w:tr w:rsidR="00E2459F" w:rsidRPr="00E2459F" w:rsidTr="00E10D78">
        <w:tc>
          <w:tcPr>
            <w:tcW w:w="450" w:type="dxa"/>
            <w:tcBorders>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rPr>
              <w:t>1.</w:t>
            </w:r>
          </w:p>
        </w:tc>
        <w:tc>
          <w:tcPr>
            <w:tcW w:w="2610" w:type="dxa"/>
            <w:tcBorders>
              <w:left w:val="single" w:sz="1" w:space="0" w:color="000000"/>
              <w:bottom w:val="single" w:sz="1" w:space="0" w:color="000000"/>
            </w:tcBorders>
            <w:shd w:val="clear" w:color="auto" w:fill="auto"/>
          </w:tcPr>
          <w:p w:rsidR="00E2459F" w:rsidRPr="00E2459F" w:rsidRDefault="00E2459F" w:rsidP="00E2459F">
            <w:pPr>
              <w:autoSpaceDE w:val="0"/>
              <w:spacing w:after="0"/>
              <w:jc w:val="center"/>
              <w:rPr>
                <w:rFonts w:ascii="Arial" w:hAnsi="Arial" w:cs="Arial"/>
                <w:sz w:val="24"/>
                <w:szCs w:val="24"/>
              </w:rPr>
            </w:pPr>
            <w:r w:rsidRPr="00E2459F">
              <w:rPr>
                <w:rFonts w:ascii="Arial" w:hAnsi="Arial" w:cs="Arial"/>
                <w:sz w:val="24"/>
                <w:szCs w:val="24"/>
              </w:rPr>
              <w:t>Информирование контролируемых лиц и иных заинтересованных лиц по вопросам соблюдения обязательных требований Правил благоустройства</w:t>
            </w:r>
          </w:p>
        </w:tc>
        <w:tc>
          <w:tcPr>
            <w:tcW w:w="2775" w:type="dxa"/>
            <w:tcBorders>
              <w:left w:val="single" w:sz="1" w:space="0" w:color="000000"/>
              <w:bottom w:val="single" w:sz="1" w:space="0" w:color="000000"/>
            </w:tcBorders>
            <w:shd w:val="clear" w:color="auto" w:fill="auto"/>
          </w:tcPr>
          <w:p w:rsidR="00E2459F" w:rsidRPr="00E2459F" w:rsidRDefault="00E2459F" w:rsidP="00E2459F">
            <w:pPr>
              <w:autoSpaceDE w:val="0"/>
              <w:spacing w:after="0"/>
              <w:jc w:val="center"/>
              <w:rPr>
                <w:rFonts w:ascii="Arial" w:hAnsi="Arial" w:cs="Arial"/>
                <w:sz w:val="24"/>
                <w:szCs w:val="24"/>
              </w:rPr>
            </w:pPr>
            <w:r w:rsidRPr="00E2459F">
              <w:rPr>
                <w:rFonts w:ascii="Arial" w:hAnsi="Arial" w:cs="Arial"/>
                <w:sz w:val="24"/>
                <w:szCs w:val="24"/>
              </w:rPr>
              <w:t>Информирование осуществляется путем размещения сведений по вопросам</w:t>
            </w:r>
            <w:r w:rsidRPr="00E2459F">
              <w:rPr>
                <w:rFonts w:ascii="Arial" w:hAnsi="Arial" w:cs="Arial"/>
                <w:spacing w:val="1"/>
                <w:sz w:val="24"/>
                <w:szCs w:val="24"/>
              </w:rPr>
              <w:t xml:space="preserve"> </w:t>
            </w:r>
            <w:r w:rsidRPr="00E2459F">
              <w:rPr>
                <w:rFonts w:ascii="Arial" w:hAnsi="Arial" w:cs="Arial"/>
                <w:sz w:val="24"/>
                <w:szCs w:val="24"/>
              </w:rPr>
              <w:t>соблюдения</w:t>
            </w:r>
            <w:r w:rsidRPr="00E2459F">
              <w:rPr>
                <w:rFonts w:ascii="Arial" w:hAnsi="Arial" w:cs="Arial"/>
                <w:spacing w:val="1"/>
                <w:sz w:val="24"/>
                <w:szCs w:val="24"/>
              </w:rPr>
              <w:t xml:space="preserve"> </w:t>
            </w:r>
            <w:r w:rsidRPr="00E2459F">
              <w:rPr>
                <w:rFonts w:ascii="Arial" w:hAnsi="Arial" w:cs="Arial"/>
                <w:sz w:val="24"/>
                <w:szCs w:val="24"/>
              </w:rPr>
              <w:t>обязательных</w:t>
            </w:r>
            <w:r w:rsidRPr="00E2459F">
              <w:rPr>
                <w:rFonts w:ascii="Arial" w:hAnsi="Arial" w:cs="Arial"/>
                <w:spacing w:val="1"/>
                <w:sz w:val="24"/>
                <w:szCs w:val="24"/>
              </w:rPr>
              <w:t xml:space="preserve"> </w:t>
            </w:r>
            <w:r w:rsidRPr="00E2459F">
              <w:rPr>
                <w:rFonts w:ascii="Arial" w:hAnsi="Arial" w:cs="Arial"/>
                <w:sz w:val="24"/>
                <w:szCs w:val="24"/>
              </w:rPr>
              <w:t>требований,</w:t>
            </w:r>
            <w:r w:rsidRPr="00E2459F">
              <w:rPr>
                <w:rFonts w:ascii="Arial" w:hAnsi="Arial" w:cs="Arial"/>
                <w:spacing w:val="1"/>
                <w:sz w:val="24"/>
                <w:szCs w:val="24"/>
              </w:rPr>
              <w:t xml:space="preserve"> </w:t>
            </w:r>
            <w:r w:rsidRPr="00E2459F">
              <w:rPr>
                <w:rFonts w:ascii="Arial" w:hAnsi="Arial" w:cs="Arial"/>
                <w:sz w:val="24"/>
                <w:szCs w:val="24"/>
              </w:rPr>
              <w:t>предусмотренных</w:t>
            </w:r>
            <w:r w:rsidRPr="00E2459F">
              <w:rPr>
                <w:rFonts w:ascii="Arial" w:hAnsi="Arial" w:cs="Arial"/>
                <w:spacing w:val="1"/>
                <w:sz w:val="24"/>
                <w:szCs w:val="24"/>
              </w:rPr>
              <w:t xml:space="preserve"> </w:t>
            </w:r>
            <w:r w:rsidRPr="00E2459F">
              <w:rPr>
                <w:rFonts w:ascii="Arial" w:hAnsi="Arial" w:cs="Arial"/>
                <w:sz w:val="24"/>
                <w:szCs w:val="24"/>
              </w:rPr>
              <w:t>частью</w:t>
            </w:r>
            <w:r w:rsidRPr="00E2459F">
              <w:rPr>
                <w:rFonts w:ascii="Arial" w:hAnsi="Arial" w:cs="Arial"/>
                <w:spacing w:val="1"/>
                <w:sz w:val="24"/>
                <w:szCs w:val="24"/>
              </w:rPr>
              <w:t xml:space="preserve"> 2, </w:t>
            </w:r>
            <w:r w:rsidRPr="00E2459F">
              <w:rPr>
                <w:rFonts w:ascii="Arial" w:hAnsi="Arial" w:cs="Arial"/>
                <w:sz w:val="24"/>
                <w:szCs w:val="24"/>
              </w:rPr>
              <w:t>3</w:t>
            </w:r>
            <w:r w:rsidRPr="00E2459F">
              <w:rPr>
                <w:rFonts w:ascii="Arial" w:hAnsi="Arial" w:cs="Arial"/>
                <w:spacing w:val="1"/>
                <w:sz w:val="24"/>
                <w:szCs w:val="24"/>
              </w:rPr>
              <w:t xml:space="preserve"> </w:t>
            </w:r>
            <w:r w:rsidRPr="00E2459F">
              <w:rPr>
                <w:rFonts w:ascii="Arial" w:hAnsi="Arial" w:cs="Arial"/>
                <w:sz w:val="24"/>
                <w:szCs w:val="24"/>
              </w:rPr>
              <w:t>статьи</w:t>
            </w:r>
            <w:r w:rsidRPr="00E2459F">
              <w:rPr>
                <w:rFonts w:ascii="Arial" w:hAnsi="Arial" w:cs="Arial"/>
                <w:spacing w:val="1"/>
                <w:sz w:val="24"/>
                <w:szCs w:val="24"/>
              </w:rPr>
              <w:t xml:space="preserve"> </w:t>
            </w:r>
            <w:r w:rsidRPr="00E2459F">
              <w:rPr>
                <w:rFonts w:ascii="Arial" w:hAnsi="Arial" w:cs="Arial"/>
                <w:sz w:val="24"/>
                <w:szCs w:val="24"/>
              </w:rPr>
              <w:t>46</w:t>
            </w:r>
            <w:r w:rsidRPr="00E2459F">
              <w:rPr>
                <w:rFonts w:ascii="Arial" w:hAnsi="Arial" w:cs="Arial"/>
                <w:spacing w:val="1"/>
                <w:sz w:val="24"/>
                <w:szCs w:val="24"/>
              </w:rPr>
              <w:t xml:space="preserve"> </w:t>
            </w:r>
            <w:r w:rsidRPr="00E2459F">
              <w:rPr>
                <w:rFonts w:ascii="Arial" w:hAnsi="Arial" w:cs="Arial"/>
                <w:sz w:val="24"/>
                <w:szCs w:val="24"/>
              </w:rPr>
              <w:t>Федерального</w:t>
            </w:r>
            <w:r w:rsidRPr="00E2459F">
              <w:rPr>
                <w:rFonts w:ascii="Arial" w:hAnsi="Arial" w:cs="Arial"/>
                <w:spacing w:val="4"/>
                <w:sz w:val="24"/>
                <w:szCs w:val="24"/>
              </w:rPr>
              <w:t xml:space="preserve"> </w:t>
            </w:r>
            <w:r w:rsidRPr="00E2459F">
              <w:rPr>
                <w:rFonts w:ascii="Arial" w:hAnsi="Arial" w:cs="Arial"/>
                <w:sz w:val="24"/>
                <w:szCs w:val="24"/>
              </w:rPr>
              <w:t>закона</w:t>
            </w:r>
            <w:r w:rsidRPr="00E2459F">
              <w:rPr>
                <w:rFonts w:ascii="Arial" w:hAnsi="Arial" w:cs="Arial"/>
                <w:spacing w:val="3"/>
                <w:sz w:val="24"/>
                <w:szCs w:val="24"/>
              </w:rPr>
              <w:t xml:space="preserve"> </w:t>
            </w:r>
            <w:r w:rsidRPr="00E2459F">
              <w:rPr>
                <w:rFonts w:ascii="Arial" w:hAnsi="Arial" w:cs="Arial"/>
                <w:sz w:val="24"/>
                <w:szCs w:val="24"/>
              </w:rPr>
              <w:t>от</w:t>
            </w:r>
            <w:r w:rsidRPr="00E2459F">
              <w:rPr>
                <w:rFonts w:ascii="Arial" w:hAnsi="Arial" w:cs="Arial"/>
                <w:spacing w:val="67"/>
                <w:sz w:val="24"/>
                <w:szCs w:val="24"/>
              </w:rPr>
              <w:t xml:space="preserve"> </w:t>
            </w:r>
            <w:r w:rsidRPr="00E2459F">
              <w:rPr>
                <w:rFonts w:ascii="Arial" w:hAnsi="Arial" w:cs="Arial"/>
                <w:sz w:val="24"/>
                <w:szCs w:val="24"/>
              </w:rPr>
              <w:t>31.07.2020</w:t>
            </w:r>
            <w:r w:rsidRPr="00E2459F">
              <w:rPr>
                <w:rFonts w:ascii="Arial" w:hAnsi="Arial" w:cs="Arial"/>
                <w:spacing w:val="2"/>
                <w:sz w:val="24"/>
                <w:szCs w:val="24"/>
              </w:rPr>
              <w:t xml:space="preserve"> </w:t>
            </w:r>
            <w:r w:rsidRPr="00E2459F">
              <w:rPr>
                <w:rFonts w:ascii="Arial" w:hAnsi="Arial" w:cs="Arial"/>
                <w:sz w:val="24"/>
                <w:szCs w:val="24"/>
              </w:rPr>
              <w:t>№</w:t>
            </w:r>
            <w:r w:rsidRPr="00E2459F">
              <w:rPr>
                <w:rFonts w:ascii="Arial" w:hAnsi="Arial" w:cs="Arial"/>
                <w:spacing w:val="5"/>
                <w:sz w:val="24"/>
                <w:szCs w:val="24"/>
              </w:rPr>
              <w:t xml:space="preserve"> </w:t>
            </w:r>
            <w:r w:rsidRPr="00E2459F">
              <w:rPr>
                <w:rFonts w:ascii="Arial" w:hAnsi="Arial" w:cs="Arial"/>
                <w:sz w:val="24"/>
                <w:szCs w:val="24"/>
              </w:rPr>
              <w:t>248-ФЗ</w:t>
            </w:r>
            <w:r w:rsidRPr="00E2459F">
              <w:rPr>
                <w:rFonts w:ascii="Arial" w:hAnsi="Arial" w:cs="Arial"/>
                <w:spacing w:val="7"/>
                <w:sz w:val="24"/>
                <w:szCs w:val="24"/>
              </w:rPr>
              <w:t xml:space="preserve"> </w:t>
            </w:r>
            <w:r w:rsidRPr="00E2459F">
              <w:rPr>
                <w:rFonts w:ascii="Arial" w:hAnsi="Arial" w:cs="Arial"/>
                <w:sz w:val="24"/>
                <w:szCs w:val="24"/>
              </w:rPr>
              <w:t>«О</w:t>
            </w:r>
            <w:r w:rsidRPr="00E2459F">
              <w:rPr>
                <w:rFonts w:ascii="Arial" w:hAnsi="Arial" w:cs="Arial"/>
                <w:spacing w:val="4"/>
                <w:sz w:val="24"/>
                <w:szCs w:val="24"/>
              </w:rPr>
              <w:t xml:space="preserve"> </w:t>
            </w:r>
            <w:r w:rsidRPr="00E2459F">
              <w:rPr>
                <w:rFonts w:ascii="Arial" w:hAnsi="Arial" w:cs="Arial"/>
                <w:sz w:val="24"/>
                <w:szCs w:val="24"/>
              </w:rPr>
              <w:t>государственном</w:t>
            </w:r>
            <w:r w:rsidRPr="00E2459F">
              <w:rPr>
                <w:rFonts w:ascii="Arial" w:hAnsi="Arial" w:cs="Arial"/>
                <w:spacing w:val="2"/>
                <w:sz w:val="24"/>
                <w:szCs w:val="24"/>
              </w:rPr>
              <w:t xml:space="preserve"> </w:t>
            </w:r>
            <w:r w:rsidRPr="00E2459F">
              <w:rPr>
                <w:rFonts w:ascii="Arial" w:hAnsi="Arial" w:cs="Arial"/>
                <w:sz w:val="24"/>
                <w:szCs w:val="24"/>
              </w:rPr>
              <w:t>контроле (надзоре)</w:t>
            </w:r>
            <w:r w:rsidRPr="00E2459F">
              <w:rPr>
                <w:rFonts w:ascii="Arial" w:hAnsi="Arial" w:cs="Arial"/>
                <w:spacing w:val="1"/>
                <w:sz w:val="24"/>
                <w:szCs w:val="24"/>
              </w:rPr>
              <w:t xml:space="preserve"> </w:t>
            </w:r>
            <w:r w:rsidRPr="00E2459F">
              <w:rPr>
                <w:rFonts w:ascii="Arial" w:hAnsi="Arial" w:cs="Arial"/>
                <w:sz w:val="24"/>
                <w:szCs w:val="24"/>
              </w:rPr>
              <w:t>и</w:t>
            </w:r>
            <w:r w:rsidRPr="00E2459F">
              <w:rPr>
                <w:rFonts w:ascii="Arial" w:hAnsi="Arial" w:cs="Arial"/>
                <w:spacing w:val="1"/>
                <w:sz w:val="24"/>
                <w:szCs w:val="24"/>
              </w:rPr>
              <w:t xml:space="preserve"> </w:t>
            </w:r>
            <w:r w:rsidRPr="00E2459F">
              <w:rPr>
                <w:rFonts w:ascii="Arial" w:hAnsi="Arial" w:cs="Arial"/>
                <w:sz w:val="24"/>
                <w:szCs w:val="24"/>
              </w:rPr>
              <w:t>муниципальном</w:t>
            </w:r>
            <w:r w:rsidRPr="00E2459F">
              <w:rPr>
                <w:rFonts w:ascii="Arial" w:hAnsi="Arial" w:cs="Arial"/>
                <w:spacing w:val="1"/>
                <w:sz w:val="24"/>
                <w:szCs w:val="24"/>
              </w:rPr>
              <w:t xml:space="preserve"> </w:t>
            </w:r>
            <w:r w:rsidRPr="00E2459F">
              <w:rPr>
                <w:rFonts w:ascii="Arial" w:hAnsi="Arial" w:cs="Arial"/>
                <w:sz w:val="24"/>
                <w:szCs w:val="24"/>
              </w:rPr>
              <w:t>контроле</w:t>
            </w:r>
            <w:r w:rsidRPr="00E2459F">
              <w:rPr>
                <w:rFonts w:ascii="Arial" w:hAnsi="Arial" w:cs="Arial"/>
                <w:spacing w:val="1"/>
                <w:sz w:val="24"/>
                <w:szCs w:val="24"/>
              </w:rPr>
              <w:t xml:space="preserve"> </w:t>
            </w:r>
            <w:r w:rsidRPr="00E2459F">
              <w:rPr>
                <w:rFonts w:ascii="Arial" w:hAnsi="Arial" w:cs="Arial"/>
                <w:sz w:val="24"/>
                <w:szCs w:val="24"/>
              </w:rPr>
              <w:t>в</w:t>
            </w:r>
            <w:r w:rsidRPr="00E2459F">
              <w:rPr>
                <w:rFonts w:ascii="Arial" w:hAnsi="Arial" w:cs="Arial"/>
                <w:spacing w:val="1"/>
                <w:sz w:val="24"/>
                <w:szCs w:val="24"/>
              </w:rPr>
              <w:t xml:space="preserve"> </w:t>
            </w:r>
            <w:r w:rsidRPr="00E2459F">
              <w:rPr>
                <w:rFonts w:ascii="Arial" w:hAnsi="Arial" w:cs="Arial"/>
                <w:sz w:val="24"/>
                <w:szCs w:val="24"/>
              </w:rPr>
              <w:t>Российской</w:t>
            </w:r>
            <w:r w:rsidRPr="00E2459F">
              <w:rPr>
                <w:rFonts w:ascii="Arial" w:hAnsi="Arial" w:cs="Arial"/>
                <w:spacing w:val="1"/>
                <w:sz w:val="24"/>
                <w:szCs w:val="24"/>
              </w:rPr>
              <w:t xml:space="preserve"> </w:t>
            </w:r>
            <w:r w:rsidRPr="00E2459F">
              <w:rPr>
                <w:rFonts w:ascii="Arial" w:hAnsi="Arial" w:cs="Arial"/>
                <w:sz w:val="24"/>
                <w:szCs w:val="24"/>
              </w:rPr>
              <w:lastRenderedPageBreak/>
              <w:t>Федерации»</w:t>
            </w:r>
            <w:r w:rsidRPr="00E2459F">
              <w:rPr>
                <w:rFonts w:ascii="Arial" w:hAnsi="Arial" w:cs="Arial"/>
                <w:spacing w:val="1"/>
                <w:sz w:val="24"/>
                <w:szCs w:val="24"/>
              </w:rPr>
              <w:t xml:space="preserve"> </w:t>
            </w:r>
            <w:r w:rsidRPr="00E2459F">
              <w:rPr>
                <w:rFonts w:ascii="Arial" w:hAnsi="Arial" w:cs="Arial"/>
                <w:sz w:val="24"/>
                <w:szCs w:val="24"/>
              </w:rPr>
              <w:t>на</w:t>
            </w:r>
            <w:r w:rsidRPr="00E2459F">
              <w:rPr>
                <w:rFonts w:ascii="Arial" w:hAnsi="Arial" w:cs="Arial"/>
                <w:spacing w:val="1"/>
                <w:sz w:val="24"/>
                <w:szCs w:val="24"/>
              </w:rPr>
              <w:t xml:space="preserve"> </w:t>
            </w:r>
            <w:r w:rsidRPr="00E2459F">
              <w:rPr>
                <w:rFonts w:ascii="Arial" w:hAnsi="Arial" w:cs="Arial"/>
                <w:sz w:val="24"/>
                <w:szCs w:val="24"/>
              </w:rPr>
              <w:t>официальном</w:t>
            </w:r>
            <w:r w:rsidRPr="00E2459F">
              <w:rPr>
                <w:rFonts w:ascii="Arial" w:hAnsi="Arial" w:cs="Arial"/>
                <w:spacing w:val="-65"/>
                <w:sz w:val="24"/>
                <w:szCs w:val="24"/>
              </w:rPr>
              <w:t xml:space="preserve">   </w:t>
            </w:r>
            <w:r w:rsidRPr="00E2459F">
              <w:rPr>
                <w:rFonts w:ascii="Arial" w:hAnsi="Arial" w:cs="Arial"/>
                <w:sz w:val="24"/>
                <w:szCs w:val="24"/>
              </w:rPr>
              <w:t>сайте Контрольного органа в сети «Интернет», в средствах</w:t>
            </w:r>
            <w:r w:rsidRPr="00E2459F">
              <w:rPr>
                <w:rFonts w:ascii="Arial" w:hAnsi="Arial" w:cs="Arial"/>
                <w:spacing w:val="1"/>
                <w:sz w:val="24"/>
                <w:szCs w:val="24"/>
              </w:rPr>
              <w:t xml:space="preserve"> </w:t>
            </w:r>
            <w:r w:rsidRPr="00E2459F">
              <w:rPr>
                <w:rFonts w:ascii="Arial" w:hAnsi="Arial" w:cs="Arial"/>
                <w:sz w:val="24"/>
                <w:szCs w:val="24"/>
              </w:rPr>
              <w:t>массовой</w:t>
            </w:r>
            <w:r w:rsidRPr="00E2459F">
              <w:rPr>
                <w:rFonts w:ascii="Arial" w:hAnsi="Arial" w:cs="Arial"/>
                <w:spacing w:val="-1"/>
                <w:sz w:val="24"/>
                <w:szCs w:val="24"/>
              </w:rPr>
              <w:t xml:space="preserve"> </w:t>
            </w:r>
            <w:r w:rsidRPr="00E2459F">
              <w:rPr>
                <w:rFonts w:ascii="Arial" w:hAnsi="Arial" w:cs="Arial"/>
                <w:sz w:val="24"/>
                <w:szCs w:val="24"/>
              </w:rPr>
              <w:t>информации</w:t>
            </w:r>
            <w:r w:rsidRPr="00E2459F">
              <w:rPr>
                <w:rFonts w:ascii="Arial" w:hAnsi="Arial" w:cs="Arial"/>
                <w:spacing w:val="-1"/>
                <w:sz w:val="24"/>
                <w:szCs w:val="24"/>
              </w:rPr>
              <w:t xml:space="preserve"> </w:t>
            </w:r>
            <w:r w:rsidRPr="00E2459F">
              <w:rPr>
                <w:rFonts w:ascii="Arial" w:hAnsi="Arial" w:cs="Arial"/>
                <w:sz w:val="24"/>
                <w:szCs w:val="24"/>
              </w:rPr>
              <w:t>и</w:t>
            </w:r>
            <w:r w:rsidRPr="00E2459F">
              <w:rPr>
                <w:rFonts w:ascii="Arial" w:hAnsi="Arial" w:cs="Arial"/>
                <w:spacing w:val="3"/>
                <w:sz w:val="24"/>
                <w:szCs w:val="24"/>
              </w:rPr>
              <w:t xml:space="preserve"> </w:t>
            </w:r>
            <w:r w:rsidRPr="00E2459F">
              <w:rPr>
                <w:rFonts w:ascii="Arial" w:hAnsi="Arial" w:cs="Arial"/>
                <w:sz w:val="24"/>
                <w:szCs w:val="24"/>
              </w:rPr>
              <w:t>в</w:t>
            </w:r>
            <w:r w:rsidRPr="00E2459F">
              <w:rPr>
                <w:rFonts w:ascii="Arial" w:hAnsi="Arial" w:cs="Arial"/>
                <w:spacing w:val="-3"/>
                <w:sz w:val="24"/>
                <w:szCs w:val="24"/>
              </w:rPr>
              <w:t xml:space="preserve"> </w:t>
            </w:r>
            <w:r w:rsidRPr="00E2459F">
              <w:rPr>
                <w:rFonts w:ascii="Arial" w:hAnsi="Arial" w:cs="Arial"/>
                <w:sz w:val="24"/>
                <w:szCs w:val="24"/>
              </w:rPr>
              <w:t>иных</w:t>
            </w:r>
            <w:r w:rsidRPr="00E2459F">
              <w:rPr>
                <w:rFonts w:ascii="Arial" w:hAnsi="Arial" w:cs="Arial"/>
                <w:spacing w:val="-1"/>
                <w:sz w:val="24"/>
                <w:szCs w:val="24"/>
              </w:rPr>
              <w:t xml:space="preserve"> </w:t>
            </w:r>
            <w:r w:rsidRPr="00E2459F">
              <w:rPr>
                <w:rFonts w:ascii="Arial" w:hAnsi="Arial" w:cs="Arial"/>
                <w:sz w:val="24"/>
                <w:szCs w:val="24"/>
              </w:rPr>
              <w:t xml:space="preserve">формах. </w:t>
            </w:r>
          </w:p>
        </w:tc>
        <w:tc>
          <w:tcPr>
            <w:tcW w:w="1935" w:type="dxa"/>
            <w:tcBorders>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rPr>
              <w:lastRenderedPageBreak/>
              <w:t>В течение года</w:t>
            </w:r>
          </w:p>
        </w:tc>
        <w:tc>
          <w:tcPr>
            <w:tcW w:w="1808" w:type="dxa"/>
            <w:tcBorders>
              <w:left w:val="single" w:sz="1" w:space="0" w:color="000000"/>
              <w:bottom w:val="single" w:sz="1" w:space="0" w:color="000000"/>
              <w:right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bCs/>
              </w:rPr>
              <w:t>Отдел по работе с населением, делопроизводству и административной работе</w:t>
            </w:r>
          </w:p>
        </w:tc>
      </w:tr>
      <w:tr w:rsidR="00E2459F" w:rsidRPr="00E2459F" w:rsidTr="00E10D78">
        <w:tc>
          <w:tcPr>
            <w:tcW w:w="450" w:type="dxa"/>
            <w:tcBorders>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rPr>
              <w:t>2.</w:t>
            </w:r>
          </w:p>
        </w:tc>
        <w:tc>
          <w:tcPr>
            <w:tcW w:w="2610" w:type="dxa"/>
            <w:tcBorders>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rPr>
              <w:t xml:space="preserve">Консультирование </w:t>
            </w:r>
          </w:p>
        </w:tc>
        <w:tc>
          <w:tcPr>
            <w:tcW w:w="2775" w:type="dxa"/>
            <w:tcBorders>
              <w:left w:val="single" w:sz="1" w:space="0" w:color="000000"/>
              <w:bottom w:val="single" w:sz="1" w:space="0" w:color="000000"/>
            </w:tcBorders>
            <w:shd w:val="clear" w:color="auto" w:fill="auto"/>
          </w:tcPr>
          <w:p w:rsidR="00E2459F" w:rsidRPr="00E2459F" w:rsidRDefault="00E2459F" w:rsidP="00E2459F">
            <w:pPr>
              <w:autoSpaceDE w:val="0"/>
              <w:spacing w:after="0"/>
              <w:jc w:val="center"/>
              <w:rPr>
                <w:rFonts w:ascii="Arial" w:hAnsi="Arial" w:cs="Arial"/>
                <w:sz w:val="24"/>
                <w:szCs w:val="24"/>
              </w:rPr>
            </w:pPr>
            <w:r w:rsidRPr="00E2459F">
              <w:rPr>
                <w:rFonts w:ascii="Arial" w:hAnsi="Arial" w:cs="Arial"/>
                <w:sz w:val="24"/>
                <w:szCs w:val="24"/>
              </w:rPr>
              <w:t>Осуществляется  по телефону, посредством видео-конференц-связи, на личном приеме  контролируемых лиц и их представителей по вопросам порядка проведения, периодичности, принятия решения по итогам контрольных мероприятий, порядка обжалования решений контрольного органа.</w:t>
            </w:r>
          </w:p>
        </w:tc>
        <w:tc>
          <w:tcPr>
            <w:tcW w:w="1935" w:type="dxa"/>
            <w:tcBorders>
              <w:left w:val="single" w:sz="1" w:space="0" w:color="000000"/>
              <w:bottom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rPr>
              <w:t>В течение года</w:t>
            </w:r>
          </w:p>
        </w:tc>
        <w:tc>
          <w:tcPr>
            <w:tcW w:w="1808" w:type="dxa"/>
            <w:tcBorders>
              <w:left w:val="single" w:sz="1" w:space="0" w:color="000000"/>
              <w:bottom w:val="single" w:sz="1" w:space="0" w:color="000000"/>
              <w:right w:val="single" w:sz="1" w:space="0" w:color="000000"/>
            </w:tcBorders>
            <w:shd w:val="clear" w:color="auto" w:fill="auto"/>
          </w:tcPr>
          <w:p w:rsidR="00E2459F" w:rsidRPr="00E2459F" w:rsidRDefault="00E2459F" w:rsidP="00E10D78">
            <w:pPr>
              <w:pStyle w:val="afb"/>
              <w:jc w:val="center"/>
              <w:rPr>
                <w:rFonts w:ascii="Arial" w:hAnsi="Arial" w:cs="Arial"/>
              </w:rPr>
            </w:pPr>
            <w:r w:rsidRPr="00E2459F">
              <w:rPr>
                <w:rFonts w:ascii="Arial" w:hAnsi="Arial" w:cs="Arial"/>
                <w:bCs/>
              </w:rPr>
              <w:t>Отдел по работе с населением, делопроизводству и административной работе</w:t>
            </w:r>
          </w:p>
        </w:tc>
      </w:tr>
    </w:tbl>
    <w:p w:rsidR="00E2459F" w:rsidRPr="00E2459F" w:rsidRDefault="00E2459F" w:rsidP="00E2459F">
      <w:pPr>
        <w:spacing w:after="0"/>
        <w:jc w:val="center"/>
        <w:rPr>
          <w:rFonts w:ascii="Arial" w:hAnsi="Arial" w:cs="Arial"/>
          <w:sz w:val="24"/>
          <w:szCs w:val="24"/>
        </w:rPr>
      </w:pPr>
    </w:p>
    <w:p w:rsidR="00E2459F" w:rsidRPr="00E2459F" w:rsidRDefault="00E2459F" w:rsidP="00E2459F">
      <w:pPr>
        <w:spacing w:after="0"/>
        <w:jc w:val="center"/>
        <w:rPr>
          <w:rFonts w:ascii="Arial" w:hAnsi="Arial" w:cs="Arial"/>
          <w:sz w:val="24"/>
          <w:szCs w:val="24"/>
        </w:rPr>
      </w:pPr>
      <w:r w:rsidRPr="00E2459F">
        <w:rPr>
          <w:rFonts w:ascii="Arial" w:eastAsia="Arial" w:hAnsi="Arial" w:cs="Arial"/>
          <w:b/>
          <w:sz w:val="24"/>
          <w:szCs w:val="24"/>
        </w:rPr>
        <w:t xml:space="preserve">                   </w:t>
      </w:r>
    </w:p>
    <w:p w:rsidR="00E2459F" w:rsidRPr="00E2459F" w:rsidRDefault="00E2459F" w:rsidP="00E2459F">
      <w:pPr>
        <w:spacing w:after="0"/>
        <w:jc w:val="center"/>
        <w:rPr>
          <w:rFonts w:ascii="Arial" w:hAnsi="Arial" w:cs="Arial"/>
          <w:sz w:val="24"/>
          <w:szCs w:val="24"/>
        </w:rPr>
      </w:pPr>
      <w:r w:rsidRPr="00E2459F">
        <w:rPr>
          <w:rFonts w:ascii="Arial" w:hAnsi="Arial" w:cs="Arial"/>
          <w:b/>
          <w:sz w:val="24"/>
          <w:szCs w:val="24"/>
        </w:rPr>
        <w:t>Раздел 4.  Показатели оценки результативности и эффективности профилактических мероприятий</w:t>
      </w:r>
    </w:p>
    <w:p w:rsidR="00E2459F" w:rsidRPr="00E2459F" w:rsidRDefault="00E2459F" w:rsidP="00E2459F">
      <w:pPr>
        <w:pStyle w:val="ab"/>
        <w:widowControl w:val="0"/>
        <w:autoSpaceDE w:val="0"/>
        <w:spacing w:after="0"/>
        <w:ind w:left="0"/>
        <w:rPr>
          <w:rFonts w:ascii="Arial" w:hAnsi="Arial" w:cs="Arial"/>
          <w:b/>
          <w:sz w:val="24"/>
          <w:szCs w:val="24"/>
        </w:rPr>
      </w:pP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4.1.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 в числе которых:</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1) информированность контролируемых лиц об их правах                                         и обязанностях, о требованиях Правил благоустройства, готовящихся                      и вступающих в силу изменениях  в рассматриваемой сфере, а также о порядке и сроках проведения проверок по соблюдению Правил благоустройства;</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2) понятность, открытость (доступность) информации о требованиях Правил благоустройства;</w:t>
      </w:r>
    </w:p>
    <w:p w:rsidR="00E2459F" w:rsidRPr="00E2459F" w:rsidRDefault="00E2459F" w:rsidP="00E2459F">
      <w:pPr>
        <w:spacing w:after="0"/>
        <w:ind w:firstLine="850"/>
        <w:jc w:val="both"/>
        <w:rPr>
          <w:rFonts w:ascii="Arial" w:hAnsi="Arial" w:cs="Arial"/>
          <w:sz w:val="24"/>
          <w:szCs w:val="24"/>
        </w:rPr>
      </w:pPr>
      <w:r w:rsidRPr="00E2459F">
        <w:rPr>
          <w:rFonts w:ascii="Arial" w:hAnsi="Arial" w:cs="Arial"/>
          <w:sz w:val="24"/>
          <w:szCs w:val="24"/>
        </w:rPr>
        <w:t>3) вовлечение контролируемых лиц при проведении профилактических мероприятий в регулярное активное взаимодействие.</w:t>
      </w:r>
    </w:p>
    <w:p w:rsidR="00E2459F" w:rsidRPr="00E2459F" w:rsidRDefault="00E2459F" w:rsidP="00E2459F">
      <w:pPr>
        <w:widowControl w:val="0"/>
        <w:autoSpaceDE w:val="0"/>
        <w:spacing w:after="0"/>
        <w:ind w:firstLine="850"/>
        <w:contextualSpacing/>
        <w:jc w:val="both"/>
        <w:rPr>
          <w:rFonts w:ascii="Arial" w:hAnsi="Arial" w:cs="Arial"/>
          <w:sz w:val="24"/>
          <w:szCs w:val="24"/>
        </w:rPr>
      </w:pPr>
      <w:r w:rsidRPr="00E2459F">
        <w:rPr>
          <w:rFonts w:ascii="Arial" w:hAnsi="Arial" w:cs="Arial"/>
          <w:sz w:val="24"/>
          <w:szCs w:val="24"/>
        </w:rPr>
        <w:t xml:space="preserve">4.2. Администрация муниципального образования Каменецкое Узловского района ежегодно осуществляет подготовку доклада о муниципальном контроле с </w:t>
      </w:r>
      <w:r w:rsidRPr="00E2459F">
        <w:rPr>
          <w:rFonts w:ascii="Arial" w:hAnsi="Arial" w:cs="Arial"/>
          <w:sz w:val="24"/>
          <w:szCs w:val="24"/>
        </w:rPr>
        <w:lastRenderedPageBreak/>
        <w:t>учетом требований, установленных Федеральным законом Российской Федерации от 31.07.2021 №248-ФЗ "О государственном контроле (надзоре) и муниципальном контроле в Российской Федерации».</w:t>
      </w:r>
    </w:p>
    <w:p w:rsidR="00E2459F" w:rsidRPr="00E2459F" w:rsidRDefault="00E2459F" w:rsidP="00E2459F">
      <w:pPr>
        <w:widowControl w:val="0"/>
        <w:autoSpaceDE w:val="0"/>
        <w:spacing w:after="0"/>
        <w:ind w:firstLine="850"/>
        <w:contextualSpacing/>
        <w:jc w:val="both"/>
        <w:rPr>
          <w:rFonts w:ascii="Arial" w:hAnsi="Arial" w:cs="Arial"/>
          <w:sz w:val="24"/>
          <w:szCs w:val="24"/>
        </w:rPr>
      </w:pPr>
      <w:r w:rsidRPr="00E2459F">
        <w:rPr>
          <w:rFonts w:ascii="Arial" w:hAnsi="Arial" w:cs="Arial"/>
          <w:sz w:val="24"/>
          <w:szCs w:val="24"/>
        </w:rPr>
        <w:t xml:space="preserve">Организация подготовки доклада возлагается на </w:t>
      </w:r>
      <w:r w:rsidRPr="00E2459F">
        <w:rPr>
          <w:rFonts w:ascii="Arial" w:hAnsi="Arial" w:cs="Arial"/>
          <w:bCs/>
          <w:sz w:val="24"/>
          <w:szCs w:val="24"/>
        </w:rPr>
        <w:t>отдел по работе с населением, делопроизводству и административной работе</w:t>
      </w:r>
      <w:r w:rsidRPr="00E2459F">
        <w:rPr>
          <w:rFonts w:ascii="Arial" w:hAnsi="Arial" w:cs="Arial"/>
          <w:sz w:val="24"/>
          <w:szCs w:val="24"/>
        </w:rPr>
        <w:t xml:space="preserve"> администрации муниципального образования Каменецкое Узловского района, в который включается информация по реализации профилактических мероприятий при осуществлении муниципального контроля в сфере благоустройства.</w:t>
      </w:r>
    </w:p>
    <w:p w:rsidR="00E2459F" w:rsidRPr="00E2459F" w:rsidRDefault="00E2459F" w:rsidP="00E2459F">
      <w:pPr>
        <w:spacing w:after="0"/>
        <w:rPr>
          <w:rFonts w:ascii="Arial" w:hAnsi="Arial" w:cs="Arial"/>
          <w:sz w:val="24"/>
          <w:szCs w:val="24"/>
        </w:rPr>
      </w:pPr>
    </w:p>
    <w:p w:rsidR="00E2459F" w:rsidRPr="00E2459F" w:rsidRDefault="00E2459F" w:rsidP="00E2459F">
      <w:pPr>
        <w:spacing w:after="0"/>
        <w:rPr>
          <w:rFonts w:ascii="Arial" w:hAnsi="Arial" w:cs="Arial"/>
          <w:sz w:val="24"/>
          <w:szCs w:val="24"/>
        </w:rPr>
      </w:pPr>
    </w:p>
    <w:p w:rsidR="00E2459F" w:rsidRPr="00E2459F" w:rsidRDefault="00E2459F" w:rsidP="00E2459F">
      <w:pPr>
        <w:spacing w:after="0"/>
        <w:rPr>
          <w:rFonts w:ascii="Arial" w:hAnsi="Arial" w:cs="Arial"/>
          <w:sz w:val="24"/>
          <w:szCs w:val="24"/>
        </w:rPr>
      </w:pPr>
    </w:p>
    <w:p w:rsidR="0019484A" w:rsidRPr="00E2459F" w:rsidRDefault="0019484A" w:rsidP="00E2459F">
      <w:pPr>
        <w:spacing w:after="0"/>
        <w:rPr>
          <w:rFonts w:ascii="Arial" w:hAnsi="Arial" w:cs="Arial"/>
          <w:sz w:val="24"/>
          <w:szCs w:val="24"/>
        </w:rPr>
      </w:pPr>
    </w:p>
    <w:sectPr w:rsidR="0019484A" w:rsidRPr="00E2459F" w:rsidSect="009A204D">
      <w:pgSz w:w="11906" w:h="16838"/>
      <w:pgMar w:top="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DAB"/>
    <w:multiLevelType w:val="hybridMultilevel"/>
    <w:tmpl w:val="8222D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1" w15:restartNumberingAfterBreak="0">
    <w:nsid w:val="069648E8"/>
    <w:multiLevelType w:val="hybridMultilevel"/>
    <w:tmpl w:val="DA081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3E4865"/>
    <w:multiLevelType w:val="hybridMultilevel"/>
    <w:tmpl w:val="93883E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575B"/>
    <w:multiLevelType w:val="hybridMultilevel"/>
    <w:tmpl w:val="6716101E"/>
    <w:lvl w:ilvl="0" w:tplc="ED1C106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0EC503A"/>
    <w:multiLevelType w:val="hybridMultilevel"/>
    <w:tmpl w:val="62BE8000"/>
    <w:lvl w:ilvl="0" w:tplc="9298722C">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685732"/>
    <w:multiLevelType w:val="singleLevel"/>
    <w:tmpl w:val="534299B5"/>
    <w:lvl w:ilvl="0">
      <w:start w:val="1"/>
      <w:numFmt w:val="decimal"/>
      <w:lvlText w:val="%1."/>
      <w:lvlJc w:val="left"/>
      <w:pPr>
        <w:tabs>
          <w:tab w:val="num" w:pos="360"/>
        </w:tabs>
        <w:ind w:left="720" w:hanging="360"/>
      </w:pPr>
      <w:rPr>
        <w:rFonts w:ascii="Verdana" w:hAnsi="Verdana" w:cs="Verdana"/>
        <w:snapToGrid/>
        <w:color w:val="0C0B10"/>
        <w:spacing w:val="-6"/>
        <w:sz w:val="22"/>
        <w:szCs w:val="22"/>
      </w:rPr>
    </w:lvl>
  </w:abstractNum>
  <w:abstractNum w:abstractNumId="6" w15:restartNumberingAfterBreak="0">
    <w:nsid w:val="358B6295"/>
    <w:multiLevelType w:val="hybridMultilevel"/>
    <w:tmpl w:val="97AA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EF46D8"/>
    <w:multiLevelType w:val="hybridMultilevel"/>
    <w:tmpl w:val="4F5836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CF69F6"/>
    <w:multiLevelType w:val="multilevel"/>
    <w:tmpl w:val="97540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154AC3"/>
    <w:multiLevelType w:val="hybridMultilevel"/>
    <w:tmpl w:val="F4BC6D34"/>
    <w:lvl w:ilvl="0" w:tplc="84981A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8225E59"/>
    <w:multiLevelType w:val="hybridMultilevel"/>
    <w:tmpl w:val="89841C50"/>
    <w:lvl w:ilvl="0" w:tplc="4A203152">
      <w:start w:val="1"/>
      <w:numFmt w:val="decimal"/>
      <w:lvlText w:val="%1."/>
      <w:lvlJc w:val="left"/>
      <w:pPr>
        <w:ind w:left="-207" w:hanging="360"/>
      </w:pPr>
      <w:rPr>
        <w:rFonts w:eastAsia="Times New Roman" w:hint="default"/>
        <w:color w:val="00000A"/>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66103E92"/>
    <w:multiLevelType w:val="hybridMultilevel"/>
    <w:tmpl w:val="18A4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371E8A"/>
    <w:multiLevelType w:val="multilevel"/>
    <w:tmpl w:val="8BB07D64"/>
    <w:lvl w:ilvl="0">
      <w:start w:val="8"/>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F9C7A41"/>
    <w:multiLevelType w:val="hybridMultilevel"/>
    <w:tmpl w:val="CF8A59E6"/>
    <w:lvl w:ilvl="0" w:tplc="A8EE61A8">
      <w:start w:val="1"/>
      <w:numFmt w:val="decimal"/>
      <w:lvlText w:val="%1."/>
      <w:lvlJc w:val="left"/>
      <w:pPr>
        <w:ind w:left="360" w:hanging="360"/>
      </w:pPr>
      <w:rPr>
        <w:rFonts w:eastAsia="Times New Roman"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702337D5"/>
    <w:multiLevelType w:val="hybridMultilevel"/>
    <w:tmpl w:val="9328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9D7080"/>
    <w:multiLevelType w:val="hybridMultilevel"/>
    <w:tmpl w:val="510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12"/>
  </w:num>
  <w:num w:numId="5">
    <w:abstractNumId w:val="14"/>
  </w:num>
  <w:num w:numId="6">
    <w:abstractNumId w:val="4"/>
  </w:num>
  <w:num w:numId="7">
    <w:abstractNumId w:val="7"/>
  </w:num>
  <w:num w:numId="8">
    <w:abstractNumId w:val="6"/>
  </w:num>
  <w:num w:numId="9">
    <w:abstractNumId w:val="0"/>
  </w:num>
  <w:num w:numId="10">
    <w:abstractNumId w:val="9"/>
  </w:num>
  <w:num w:numId="11">
    <w:abstractNumId w:val="1"/>
  </w:num>
  <w:num w:numId="12">
    <w:abstractNumId w:val="10"/>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E85D71"/>
    <w:rsid w:val="00011A57"/>
    <w:rsid w:val="00023FA1"/>
    <w:rsid w:val="0002680B"/>
    <w:rsid w:val="0004716A"/>
    <w:rsid w:val="00053885"/>
    <w:rsid w:val="000606F3"/>
    <w:rsid w:val="00063B4F"/>
    <w:rsid w:val="00085864"/>
    <w:rsid w:val="00087096"/>
    <w:rsid w:val="000E51CE"/>
    <w:rsid w:val="00127326"/>
    <w:rsid w:val="00162174"/>
    <w:rsid w:val="001779A0"/>
    <w:rsid w:val="0019484A"/>
    <w:rsid w:val="001A1544"/>
    <w:rsid w:val="001D668C"/>
    <w:rsid w:val="001D77D4"/>
    <w:rsid w:val="001F31EF"/>
    <w:rsid w:val="001F36CE"/>
    <w:rsid w:val="00205245"/>
    <w:rsid w:val="002414F9"/>
    <w:rsid w:val="00283977"/>
    <w:rsid w:val="00296DA0"/>
    <w:rsid w:val="002A0C3B"/>
    <w:rsid w:val="002D39D0"/>
    <w:rsid w:val="002D601D"/>
    <w:rsid w:val="002E0A5A"/>
    <w:rsid w:val="002E206B"/>
    <w:rsid w:val="002F1D00"/>
    <w:rsid w:val="0030381F"/>
    <w:rsid w:val="00304246"/>
    <w:rsid w:val="003150B0"/>
    <w:rsid w:val="0034270A"/>
    <w:rsid w:val="00366560"/>
    <w:rsid w:val="00371B76"/>
    <w:rsid w:val="00387B56"/>
    <w:rsid w:val="00395128"/>
    <w:rsid w:val="003E36E4"/>
    <w:rsid w:val="003E55FF"/>
    <w:rsid w:val="003F35D5"/>
    <w:rsid w:val="003F6E6C"/>
    <w:rsid w:val="003F78AA"/>
    <w:rsid w:val="004112A6"/>
    <w:rsid w:val="00411B1B"/>
    <w:rsid w:val="00412606"/>
    <w:rsid w:val="004236BB"/>
    <w:rsid w:val="00433FB7"/>
    <w:rsid w:val="00454D0B"/>
    <w:rsid w:val="004647E0"/>
    <w:rsid w:val="004A4602"/>
    <w:rsid w:val="004C356E"/>
    <w:rsid w:val="004D7119"/>
    <w:rsid w:val="00516F14"/>
    <w:rsid w:val="00540AE3"/>
    <w:rsid w:val="00541E93"/>
    <w:rsid w:val="0054577E"/>
    <w:rsid w:val="00556D35"/>
    <w:rsid w:val="00584D08"/>
    <w:rsid w:val="00591D2A"/>
    <w:rsid w:val="005944A6"/>
    <w:rsid w:val="00596598"/>
    <w:rsid w:val="005B6043"/>
    <w:rsid w:val="005D69C3"/>
    <w:rsid w:val="005E3705"/>
    <w:rsid w:val="005E3F9E"/>
    <w:rsid w:val="005F332E"/>
    <w:rsid w:val="0060591F"/>
    <w:rsid w:val="00621022"/>
    <w:rsid w:val="00635358"/>
    <w:rsid w:val="00647AFF"/>
    <w:rsid w:val="00680A4E"/>
    <w:rsid w:val="0069083D"/>
    <w:rsid w:val="0069656E"/>
    <w:rsid w:val="006A23AF"/>
    <w:rsid w:val="006C1386"/>
    <w:rsid w:val="006C28C5"/>
    <w:rsid w:val="006D5424"/>
    <w:rsid w:val="006E561B"/>
    <w:rsid w:val="0071263B"/>
    <w:rsid w:val="0072219F"/>
    <w:rsid w:val="00724C41"/>
    <w:rsid w:val="00732E5D"/>
    <w:rsid w:val="007336A2"/>
    <w:rsid w:val="00733E16"/>
    <w:rsid w:val="00746243"/>
    <w:rsid w:val="007973D6"/>
    <w:rsid w:val="007C3747"/>
    <w:rsid w:val="007D340C"/>
    <w:rsid w:val="007F3813"/>
    <w:rsid w:val="00824E5D"/>
    <w:rsid w:val="00865343"/>
    <w:rsid w:val="008930C3"/>
    <w:rsid w:val="0089629F"/>
    <w:rsid w:val="008C3CFE"/>
    <w:rsid w:val="008C682E"/>
    <w:rsid w:val="008D0C4F"/>
    <w:rsid w:val="008D2854"/>
    <w:rsid w:val="008E2EC6"/>
    <w:rsid w:val="0090558B"/>
    <w:rsid w:val="0096080B"/>
    <w:rsid w:val="00970A1E"/>
    <w:rsid w:val="00984018"/>
    <w:rsid w:val="00987BE5"/>
    <w:rsid w:val="00990BEA"/>
    <w:rsid w:val="009B3AEE"/>
    <w:rsid w:val="009B460B"/>
    <w:rsid w:val="009B6C49"/>
    <w:rsid w:val="009D1689"/>
    <w:rsid w:val="009D2887"/>
    <w:rsid w:val="009D372A"/>
    <w:rsid w:val="009E24B3"/>
    <w:rsid w:val="00A21A8C"/>
    <w:rsid w:val="00A2537C"/>
    <w:rsid w:val="00A319E6"/>
    <w:rsid w:val="00A63578"/>
    <w:rsid w:val="00A67678"/>
    <w:rsid w:val="00AA45F5"/>
    <w:rsid w:val="00AB5C83"/>
    <w:rsid w:val="00AB62E3"/>
    <w:rsid w:val="00AD3FB3"/>
    <w:rsid w:val="00AF5121"/>
    <w:rsid w:val="00B37D29"/>
    <w:rsid w:val="00B43679"/>
    <w:rsid w:val="00B61C54"/>
    <w:rsid w:val="00B637DB"/>
    <w:rsid w:val="00B647DC"/>
    <w:rsid w:val="00B64FD5"/>
    <w:rsid w:val="00B70E36"/>
    <w:rsid w:val="00B75EB9"/>
    <w:rsid w:val="00B939CE"/>
    <w:rsid w:val="00BB3DD9"/>
    <w:rsid w:val="00BB3F56"/>
    <w:rsid w:val="00BB507A"/>
    <w:rsid w:val="00BC02CA"/>
    <w:rsid w:val="00BC6FCB"/>
    <w:rsid w:val="00BF0795"/>
    <w:rsid w:val="00BF13ED"/>
    <w:rsid w:val="00BF49CB"/>
    <w:rsid w:val="00C4088D"/>
    <w:rsid w:val="00C60786"/>
    <w:rsid w:val="00C671EB"/>
    <w:rsid w:val="00C82E63"/>
    <w:rsid w:val="00C843E4"/>
    <w:rsid w:val="00C84D00"/>
    <w:rsid w:val="00C86FF2"/>
    <w:rsid w:val="00C900DC"/>
    <w:rsid w:val="00C907D9"/>
    <w:rsid w:val="00CB29A3"/>
    <w:rsid w:val="00CB51C2"/>
    <w:rsid w:val="00CB71A6"/>
    <w:rsid w:val="00CD078A"/>
    <w:rsid w:val="00CD3B5B"/>
    <w:rsid w:val="00CD5B7D"/>
    <w:rsid w:val="00CE1CBB"/>
    <w:rsid w:val="00CE1EB1"/>
    <w:rsid w:val="00D14FE9"/>
    <w:rsid w:val="00D1656C"/>
    <w:rsid w:val="00D22A0F"/>
    <w:rsid w:val="00D3199C"/>
    <w:rsid w:val="00D5548E"/>
    <w:rsid w:val="00D73C66"/>
    <w:rsid w:val="00D90B57"/>
    <w:rsid w:val="00D92EE5"/>
    <w:rsid w:val="00D97999"/>
    <w:rsid w:val="00DA323A"/>
    <w:rsid w:val="00DD018F"/>
    <w:rsid w:val="00DE1AE0"/>
    <w:rsid w:val="00E17F67"/>
    <w:rsid w:val="00E237C4"/>
    <w:rsid w:val="00E2459F"/>
    <w:rsid w:val="00E3146C"/>
    <w:rsid w:val="00E32DB1"/>
    <w:rsid w:val="00E37C3D"/>
    <w:rsid w:val="00E410E8"/>
    <w:rsid w:val="00E44310"/>
    <w:rsid w:val="00E52F41"/>
    <w:rsid w:val="00E701A6"/>
    <w:rsid w:val="00E85D71"/>
    <w:rsid w:val="00E94CDB"/>
    <w:rsid w:val="00E97392"/>
    <w:rsid w:val="00EA60B0"/>
    <w:rsid w:val="00EB2C8A"/>
    <w:rsid w:val="00EC063E"/>
    <w:rsid w:val="00EE4096"/>
    <w:rsid w:val="00F048C3"/>
    <w:rsid w:val="00F124CA"/>
    <w:rsid w:val="00F1311D"/>
    <w:rsid w:val="00F13A0B"/>
    <w:rsid w:val="00F273AE"/>
    <w:rsid w:val="00F320D1"/>
    <w:rsid w:val="00F46067"/>
    <w:rsid w:val="00F62A5A"/>
    <w:rsid w:val="00F74006"/>
    <w:rsid w:val="00F91E6A"/>
    <w:rsid w:val="00FA450A"/>
    <w:rsid w:val="00FB2B37"/>
    <w:rsid w:val="00FD0996"/>
    <w:rsid w:val="00FE204D"/>
    <w:rsid w:val="00FE5026"/>
    <w:rsid w:val="00FF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FF1ED-EB18-4B79-B559-FA72C6F9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85"/>
    <w:rPr>
      <w:rFonts w:ascii="Times New Roman" w:eastAsia="Calibri" w:hAnsi="Times New Roman" w:cs="Times New Roman"/>
      <w:sz w:val="28"/>
      <w:szCs w:val="28"/>
    </w:rPr>
  </w:style>
  <w:style w:type="paragraph" w:styleId="1">
    <w:name w:val="heading 1"/>
    <w:basedOn w:val="a"/>
    <w:next w:val="a"/>
    <w:link w:val="10"/>
    <w:uiPriority w:val="99"/>
    <w:qFormat/>
    <w:rsid w:val="00D3199C"/>
    <w:pPr>
      <w:keepNext/>
      <w:autoSpaceDE w:val="0"/>
      <w:autoSpaceDN w:val="0"/>
      <w:spacing w:before="240" w:after="60" w:line="240" w:lineRule="auto"/>
      <w:jc w:val="center"/>
      <w:outlineLvl w:val="0"/>
    </w:pPr>
    <w:rPr>
      <w:rFonts w:ascii="Arial" w:eastAsia="Times New Roman" w:hAnsi="Arial" w:cs="Arial"/>
      <w:b/>
      <w:bCs/>
      <w:kern w:val="28"/>
      <w:lang w:eastAsia="ru-RU"/>
    </w:rPr>
  </w:style>
  <w:style w:type="paragraph" w:styleId="2">
    <w:name w:val="heading 2"/>
    <w:basedOn w:val="a"/>
    <w:next w:val="a"/>
    <w:link w:val="20"/>
    <w:uiPriority w:val="99"/>
    <w:qFormat/>
    <w:rsid w:val="00D3199C"/>
    <w:pPr>
      <w:keepNext/>
      <w:widowControl w:val="0"/>
      <w:autoSpaceDE w:val="0"/>
      <w:autoSpaceDN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9"/>
    <w:qFormat/>
    <w:rsid w:val="00D3199C"/>
    <w:pPr>
      <w:keepNext/>
      <w:autoSpaceDE w:val="0"/>
      <w:autoSpaceDN w:val="0"/>
      <w:spacing w:before="20" w:after="0" w:line="240" w:lineRule="auto"/>
      <w:ind w:left="57" w:hanging="70"/>
      <w:outlineLvl w:val="2"/>
    </w:pPr>
    <w:rPr>
      <w:rFonts w:eastAsia="Times New Roman"/>
      <w:i/>
      <w:iCs/>
      <w:noProof/>
      <w:color w:val="000000"/>
      <w:sz w:val="16"/>
      <w:szCs w:val="16"/>
      <w:lang w:eastAsia="ru-RU"/>
    </w:rPr>
  </w:style>
  <w:style w:type="paragraph" w:styleId="4">
    <w:name w:val="heading 4"/>
    <w:basedOn w:val="a"/>
    <w:next w:val="a"/>
    <w:link w:val="40"/>
    <w:uiPriority w:val="99"/>
    <w:qFormat/>
    <w:rsid w:val="00D3199C"/>
    <w:pPr>
      <w:keepNext/>
      <w:autoSpaceDE w:val="0"/>
      <w:autoSpaceDN w:val="0"/>
      <w:spacing w:after="0" w:line="240" w:lineRule="auto"/>
      <w:jc w:val="righ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53885"/>
    <w:rPr>
      <w:color w:val="0000FF"/>
      <w:u w:val="single"/>
    </w:rPr>
  </w:style>
  <w:style w:type="table" w:styleId="a4">
    <w:name w:val="Table Grid"/>
    <w:basedOn w:val="a1"/>
    <w:uiPriority w:val="99"/>
    <w:rsid w:val="00053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B3F56"/>
    <w:pPr>
      <w:spacing w:before="100" w:beforeAutospacing="1" w:after="100" w:afterAutospacing="1" w:line="240" w:lineRule="auto"/>
    </w:pPr>
    <w:rPr>
      <w:rFonts w:eastAsia="Times New Roman"/>
      <w:sz w:val="24"/>
      <w:szCs w:val="24"/>
      <w:lang w:eastAsia="ru-RU"/>
    </w:rPr>
  </w:style>
  <w:style w:type="character" w:customStyle="1" w:styleId="a6">
    <w:name w:val="Основной текст Знак"/>
    <w:link w:val="a7"/>
    <w:uiPriority w:val="99"/>
    <w:rsid w:val="00B939CE"/>
    <w:rPr>
      <w:rFonts w:ascii="Arial" w:hAnsi="Arial"/>
      <w:sz w:val="24"/>
      <w:szCs w:val="24"/>
      <w:shd w:val="clear" w:color="auto" w:fill="FFFFFF"/>
    </w:rPr>
  </w:style>
  <w:style w:type="paragraph" w:styleId="a7">
    <w:name w:val="Body Text"/>
    <w:basedOn w:val="a"/>
    <w:link w:val="a6"/>
    <w:uiPriority w:val="99"/>
    <w:rsid w:val="00B939CE"/>
    <w:pPr>
      <w:shd w:val="clear" w:color="auto" w:fill="FFFFFF"/>
      <w:spacing w:before="420" w:after="0" w:line="274" w:lineRule="exact"/>
      <w:ind w:hanging="360"/>
      <w:jc w:val="both"/>
    </w:pPr>
    <w:rPr>
      <w:rFonts w:ascii="Arial" w:eastAsiaTheme="minorHAnsi" w:hAnsi="Arial" w:cstheme="minorBidi"/>
      <w:sz w:val="24"/>
      <w:szCs w:val="24"/>
    </w:rPr>
  </w:style>
  <w:style w:type="character" w:customStyle="1" w:styleId="11">
    <w:name w:val="Основной текст Знак1"/>
    <w:basedOn w:val="a0"/>
    <w:uiPriority w:val="99"/>
    <w:semiHidden/>
    <w:rsid w:val="00B939CE"/>
    <w:rPr>
      <w:rFonts w:ascii="Times New Roman" w:eastAsia="Calibri" w:hAnsi="Times New Roman" w:cs="Times New Roman"/>
      <w:sz w:val="28"/>
      <w:szCs w:val="28"/>
    </w:rPr>
  </w:style>
  <w:style w:type="character" w:customStyle="1" w:styleId="21">
    <w:name w:val="Заголовок №2_"/>
    <w:link w:val="22"/>
    <w:rsid w:val="00B939CE"/>
    <w:rPr>
      <w:rFonts w:ascii="Arial" w:hAnsi="Arial"/>
      <w:b/>
      <w:bCs/>
      <w:sz w:val="24"/>
      <w:szCs w:val="24"/>
      <w:shd w:val="clear" w:color="auto" w:fill="FFFFFF"/>
    </w:rPr>
  </w:style>
  <w:style w:type="paragraph" w:customStyle="1" w:styleId="22">
    <w:name w:val="Заголовок №2"/>
    <w:basedOn w:val="a"/>
    <w:link w:val="21"/>
    <w:rsid w:val="00B939CE"/>
    <w:pPr>
      <w:shd w:val="clear" w:color="auto" w:fill="FFFFFF"/>
      <w:spacing w:after="0" w:line="274" w:lineRule="exact"/>
      <w:jc w:val="center"/>
      <w:outlineLvl w:val="1"/>
    </w:pPr>
    <w:rPr>
      <w:rFonts w:ascii="Arial" w:eastAsiaTheme="minorHAnsi" w:hAnsi="Arial" w:cstheme="minorBidi"/>
      <w:b/>
      <w:bCs/>
      <w:sz w:val="24"/>
      <w:szCs w:val="24"/>
    </w:rPr>
  </w:style>
  <w:style w:type="paragraph" w:customStyle="1" w:styleId="a8">
    <w:name w:val="Шапка(паспорт) документа"/>
    <w:basedOn w:val="a9"/>
    <w:rsid w:val="00B939CE"/>
    <w:pPr>
      <w:pBdr>
        <w:bottom w:val="none" w:sz="0" w:space="0" w:color="auto"/>
      </w:pBdr>
      <w:spacing w:after="0"/>
      <w:contextualSpacing w:val="0"/>
      <w:jc w:val="center"/>
    </w:pPr>
    <w:rPr>
      <w:rFonts w:ascii="Arial" w:eastAsia="Times New Roman" w:hAnsi="Arial" w:cs="Arial"/>
      <w:b/>
      <w:bCs/>
      <w:color w:val="auto"/>
      <w:spacing w:val="0"/>
      <w:kern w:val="0"/>
      <w:sz w:val="24"/>
      <w:szCs w:val="24"/>
      <w:lang w:eastAsia="ru-RU"/>
    </w:rPr>
  </w:style>
  <w:style w:type="paragraph" w:styleId="a9">
    <w:name w:val="Title"/>
    <w:basedOn w:val="a"/>
    <w:next w:val="a"/>
    <w:link w:val="aa"/>
    <w:qFormat/>
    <w:rsid w:val="00B93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rsid w:val="00B939CE"/>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link w:val="ac"/>
    <w:qFormat/>
    <w:rsid w:val="008930C3"/>
    <w:pPr>
      <w:ind w:left="720"/>
      <w:contextualSpacing/>
    </w:pPr>
    <w:rPr>
      <w:rFonts w:asciiTheme="minorHAnsi" w:eastAsiaTheme="minorHAnsi" w:hAnsiTheme="minorHAnsi" w:cstheme="minorBidi"/>
      <w:sz w:val="22"/>
      <w:szCs w:val="22"/>
    </w:rPr>
  </w:style>
  <w:style w:type="paragraph" w:customStyle="1" w:styleId="sfst">
    <w:name w:val="sfst"/>
    <w:basedOn w:val="a"/>
    <w:rsid w:val="00A67678"/>
    <w:pPr>
      <w:spacing w:before="100" w:beforeAutospacing="1" w:after="100" w:afterAutospacing="1" w:line="240" w:lineRule="auto"/>
    </w:pPr>
    <w:rPr>
      <w:rFonts w:eastAsia="Times New Roman"/>
      <w:sz w:val="24"/>
      <w:szCs w:val="24"/>
      <w:lang w:eastAsia="ru-RU"/>
    </w:rPr>
  </w:style>
  <w:style w:type="paragraph" w:customStyle="1" w:styleId="Style4">
    <w:name w:val="Style4"/>
    <w:basedOn w:val="a"/>
    <w:rsid w:val="00F273AE"/>
    <w:pPr>
      <w:widowControl w:val="0"/>
      <w:suppressAutoHyphens/>
      <w:spacing w:after="0" w:line="209" w:lineRule="exact"/>
    </w:pPr>
    <w:rPr>
      <w:rFonts w:eastAsia="Times New Roman"/>
      <w:color w:val="00000A"/>
      <w:kern w:val="2"/>
      <w:sz w:val="24"/>
      <w:szCs w:val="24"/>
      <w:lang w:eastAsia="ru-RU"/>
    </w:rPr>
  </w:style>
  <w:style w:type="character" w:customStyle="1" w:styleId="FontStyle11">
    <w:name w:val="Font Style11"/>
    <w:rsid w:val="00F273AE"/>
    <w:rPr>
      <w:rFonts w:ascii="Times New Roman" w:hAnsi="Times New Roman" w:cs="Times New Roman" w:hint="default"/>
      <w:sz w:val="18"/>
      <w:szCs w:val="18"/>
    </w:rPr>
  </w:style>
  <w:style w:type="paragraph" w:styleId="ad">
    <w:name w:val="Normal Indent"/>
    <w:basedOn w:val="a"/>
    <w:semiHidden/>
    <w:unhideWhenUsed/>
    <w:rsid w:val="003150B0"/>
    <w:pPr>
      <w:spacing w:after="0" w:line="240" w:lineRule="auto"/>
      <w:ind w:left="708"/>
    </w:pPr>
    <w:rPr>
      <w:rFonts w:eastAsia="Times New Roman"/>
      <w:sz w:val="24"/>
      <w:szCs w:val="24"/>
      <w:lang w:eastAsia="ru-RU"/>
    </w:rPr>
  </w:style>
  <w:style w:type="paragraph" w:customStyle="1" w:styleId="ae">
    <w:name w:val="Базовый"/>
    <w:rsid w:val="003150B0"/>
    <w:pPr>
      <w:suppressAutoHyphens/>
    </w:pPr>
    <w:rPr>
      <w:rFonts w:ascii="Calibri" w:eastAsia="Arial Unicode MS" w:hAnsi="Calibri" w:cs="Calibri"/>
    </w:rPr>
  </w:style>
  <w:style w:type="paragraph" w:styleId="af">
    <w:name w:val="Body Text Indent"/>
    <w:basedOn w:val="a"/>
    <w:link w:val="af0"/>
    <w:uiPriority w:val="99"/>
    <w:unhideWhenUsed/>
    <w:rsid w:val="00516F14"/>
    <w:pPr>
      <w:spacing w:after="120"/>
      <w:ind w:left="283"/>
    </w:pPr>
  </w:style>
  <w:style w:type="character" w:customStyle="1" w:styleId="af0">
    <w:name w:val="Основной текст с отступом Знак"/>
    <w:basedOn w:val="a0"/>
    <w:link w:val="af"/>
    <w:uiPriority w:val="99"/>
    <w:rsid w:val="00516F14"/>
    <w:rPr>
      <w:rFonts w:ascii="Times New Roman" w:eastAsia="Calibri" w:hAnsi="Times New Roman" w:cs="Times New Roman"/>
      <w:sz w:val="28"/>
      <w:szCs w:val="28"/>
    </w:rPr>
  </w:style>
  <w:style w:type="paragraph" w:customStyle="1" w:styleId="12">
    <w:name w:val="Заголовок1"/>
    <w:basedOn w:val="a"/>
    <w:next w:val="a7"/>
    <w:rsid w:val="00516F14"/>
    <w:pPr>
      <w:suppressAutoHyphens/>
      <w:spacing w:after="0" w:line="240" w:lineRule="auto"/>
      <w:jc w:val="center"/>
    </w:pPr>
    <w:rPr>
      <w:rFonts w:eastAsia="Times New Roman"/>
      <w:b/>
      <w:sz w:val="24"/>
      <w:szCs w:val="20"/>
      <w:lang w:eastAsia="zh-CN"/>
    </w:rPr>
  </w:style>
  <w:style w:type="paragraph" w:customStyle="1" w:styleId="23">
    <w:name w:val="Название объекта2"/>
    <w:basedOn w:val="a"/>
    <w:rsid w:val="00516F14"/>
    <w:pPr>
      <w:suppressAutoHyphens/>
      <w:spacing w:after="0" w:line="240" w:lineRule="auto"/>
      <w:jc w:val="center"/>
    </w:pPr>
    <w:rPr>
      <w:rFonts w:eastAsia="Times New Roman"/>
      <w:b/>
      <w:sz w:val="24"/>
      <w:szCs w:val="20"/>
      <w:lang w:eastAsia="zh-CN"/>
    </w:rPr>
  </w:style>
  <w:style w:type="paragraph" w:styleId="af1">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Знак2 Знак Знак Знак,Зна"/>
    <w:basedOn w:val="a"/>
    <w:link w:val="13"/>
    <w:unhideWhenUsed/>
    <w:qFormat/>
    <w:rsid w:val="001D668C"/>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uiPriority w:val="99"/>
    <w:semiHidden/>
    <w:rsid w:val="001D668C"/>
    <w:rPr>
      <w:rFonts w:ascii="Consolas" w:eastAsia="Calibri" w:hAnsi="Consolas" w:cs="Times New Roman"/>
      <w:sz w:val="21"/>
      <w:szCs w:val="21"/>
    </w:rPr>
  </w:style>
  <w:style w:type="character" w:customStyle="1" w:styleId="13">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1"/>
    <w:locked/>
    <w:rsid w:val="001D668C"/>
    <w:rPr>
      <w:rFonts w:ascii="Courier New" w:eastAsia="Times New Roman" w:hAnsi="Courier New" w:cs="Courier New"/>
      <w:sz w:val="20"/>
      <w:szCs w:val="20"/>
      <w:lang w:eastAsia="ru-RU"/>
    </w:rPr>
  </w:style>
  <w:style w:type="paragraph" w:styleId="af3">
    <w:name w:val="No Spacing"/>
    <w:uiPriority w:val="1"/>
    <w:qFormat/>
    <w:rsid w:val="00CD3B5B"/>
    <w:pPr>
      <w:spacing w:after="0" w:line="240" w:lineRule="auto"/>
    </w:pPr>
  </w:style>
  <w:style w:type="character" w:customStyle="1" w:styleId="ac">
    <w:name w:val="Абзац списка Знак"/>
    <w:basedOn w:val="a0"/>
    <w:link w:val="ab"/>
    <w:uiPriority w:val="34"/>
    <w:rsid w:val="006D5424"/>
  </w:style>
  <w:style w:type="paragraph" w:customStyle="1" w:styleId="heading">
    <w:name w:val="heading"/>
    <w:basedOn w:val="a"/>
    <w:rsid w:val="009D372A"/>
    <w:pPr>
      <w:suppressAutoHyphens/>
      <w:spacing w:before="280" w:after="280" w:line="240" w:lineRule="auto"/>
    </w:pPr>
    <w:rPr>
      <w:rFonts w:eastAsia="Times New Roman"/>
      <w:sz w:val="24"/>
      <w:szCs w:val="24"/>
      <w:lang w:eastAsia="zh-CN"/>
    </w:rPr>
  </w:style>
  <w:style w:type="paragraph" w:customStyle="1" w:styleId="ConsPlusTitle">
    <w:name w:val="ConsPlusTitle"/>
    <w:rsid w:val="009D372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14">
    <w:name w:val="Абзац списка1"/>
    <w:basedOn w:val="a"/>
    <w:rsid w:val="009D372A"/>
    <w:pPr>
      <w:suppressAutoHyphens/>
      <w:spacing w:after="0" w:line="240" w:lineRule="auto"/>
      <w:ind w:left="708"/>
    </w:pPr>
    <w:rPr>
      <w:rFonts w:eastAsia="PMingLiU"/>
      <w:sz w:val="24"/>
      <w:szCs w:val="24"/>
      <w:lang w:eastAsia="zh-CN"/>
    </w:rPr>
  </w:style>
  <w:style w:type="paragraph" w:customStyle="1" w:styleId="ConsPlusNormal">
    <w:name w:val="ConsPlusNormal"/>
    <w:rsid w:val="009D3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71263B"/>
    <w:rPr>
      <w:b/>
      <w:bCs/>
      <w:i w:val="0"/>
      <w:iCs w:val="0"/>
    </w:rPr>
  </w:style>
  <w:style w:type="paragraph" w:styleId="24">
    <w:name w:val="Body Text 2"/>
    <w:basedOn w:val="a"/>
    <w:link w:val="25"/>
    <w:uiPriority w:val="99"/>
    <w:unhideWhenUsed/>
    <w:rsid w:val="00D3199C"/>
    <w:pPr>
      <w:spacing w:after="120" w:line="480" w:lineRule="auto"/>
    </w:pPr>
  </w:style>
  <w:style w:type="character" w:customStyle="1" w:styleId="25">
    <w:name w:val="Основной текст 2 Знак"/>
    <w:basedOn w:val="a0"/>
    <w:link w:val="24"/>
    <w:uiPriority w:val="99"/>
    <w:semiHidden/>
    <w:rsid w:val="00D3199C"/>
    <w:rPr>
      <w:rFonts w:ascii="Times New Roman" w:eastAsia="Calibri" w:hAnsi="Times New Roman" w:cs="Times New Roman"/>
      <w:sz w:val="28"/>
      <w:szCs w:val="28"/>
    </w:rPr>
  </w:style>
  <w:style w:type="character" w:customStyle="1" w:styleId="10">
    <w:name w:val="Заголовок 1 Знак"/>
    <w:basedOn w:val="a0"/>
    <w:link w:val="1"/>
    <w:uiPriority w:val="99"/>
    <w:rsid w:val="00D3199C"/>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D3199C"/>
    <w:rPr>
      <w:rFonts w:ascii="Arial" w:eastAsia="Times New Roman" w:hAnsi="Arial" w:cs="Arial"/>
      <w:b/>
      <w:bCs/>
      <w:sz w:val="24"/>
      <w:szCs w:val="24"/>
      <w:lang w:eastAsia="ru-RU"/>
    </w:rPr>
  </w:style>
  <w:style w:type="character" w:customStyle="1" w:styleId="30">
    <w:name w:val="Заголовок 3 Знак"/>
    <w:basedOn w:val="a0"/>
    <w:link w:val="3"/>
    <w:uiPriority w:val="99"/>
    <w:rsid w:val="00D3199C"/>
    <w:rPr>
      <w:rFonts w:ascii="Times New Roman" w:eastAsia="Times New Roman" w:hAnsi="Times New Roman" w:cs="Times New Roman"/>
      <w:i/>
      <w:iCs/>
      <w:noProof/>
      <w:color w:val="000000"/>
      <w:sz w:val="16"/>
      <w:szCs w:val="16"/>
      <w:lang w:eastAsia="ru-RU"/>
    </w:rPr>
  </w:style>
  <w:style w:type="character" w:customStyle="1" w:styleId="40">
    <w:name w:val="Заголовок 4 Знак"/>
    <w:basedOn w:val="a0"/>
    <w:link w:val="4"/>
    <w:uiPriority w:val="99"/>
    <w:rsid w:val="00D3199C"/>
    <w:rPr>
      <w:rFonts w:ascii="Times New Roman" w:eastAsia="Times New Roman" w:hAnsi="Times New Roman" w:cs="Times New Roman"/>
      <w:sz w:val="24"/>
      <w:szCs w:val="24"/>
      <w:lang w:eastAsia="ru-RU"/>
    </w:rPr>
  </w:style>
  <w:style w:type="paragraph" w:styleId="26">
    <w:name w:val="Body Text Indent 2"/>
    <w:basedOn w:val="a"/>
    <w:link w:val="27"/>
    <w:uiPriority w:val="99"/>
    <w:rsid w:val="00D3199C"/>
    <w:pPr>
      <w:autoSpaceDE w:val="0"/>
      <w:autoSpaceDN w:val="0"/>
      <w:spacing w:before="20" w:after="0" w:line="240" w:lineRule="auto"/>
      <w:ind w:left="57" w:firstLine="17"/>
    </w:pPr>
    <w:rPr>
      <w:rFonts w:eastAsia="Times New Roman"/>
      <w:i/>
      <w:iCs/>
      <w:noProof/>
      <w:color w:val="000000"/>
      <w:sz w:val="18"/>
      <w:szCs w:val="18"/>
      <w:lang w:eastAsia="ru-RU"/>
    </w:rPr>
  </w:style>
  <w:style w:type="character" w:customStyle="1" w:styleId="27">
    <w:name w:val="Основной текст с отступом 2 Знак"/>
    <w:basedOn w:val="a0"/>
    <w:link w:val="26"/>
    <w:uiPriority w:val="99"/>
    <w:rsid w:val="00D3199C"/>
    <w:rPr>
      <w:rFonts w:ascii="Times New Roman" w:eastAsia="Times New Roman" w:hAnsi="Times New Roman" w:cs="Times New Roman"/>
      <w:i/>
      <w:iCs/>
      <w:noProof/>
      <w:color w:val="000000"/>
      <w:sz w:val="18"/>
      <w:szCs w:val="18"/>
      <w:lang w:eastAsia="ru-RU"/>
    </w:rPr>
  </w:style>
  <w:style w:type="paragraph" w:styleId="af5">
    <w:name w:val="Block Text"/>
    <w:basedOn w:val="a"/>
    <w:uiPriority w:val="99"/>
    <w:rsid w:val="00D3199C"/>
    <w:pPr>
      <w:autoSpaceDE w:val="0"/>
      <w:autoSpaceDN w:val="0"/>
      <w:spacing w:after="0" w:line="240" w:lineRule="auto"/>
      <w:ind w:left="113" w:right="113"/>
    </w:pPr>
    <w:rPr>
      <w:rFonts w:eastAsia="Times New Roman"/>
      <w:color w:val="000000"/>
      <w:sz w:val="16"/>
      <w:szCs w:val="16"/>
      <w:lang w:eastAsia="ru-RU"/>
    </w:rPr>
  </w:style>
  <w:style w:type="paragraph" w:styleId="af6">
    <w:name w:val="header"/>
    <w:basedOn w:val="a"/>
    <w:link w:val="af7"/>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7">
    <w:name w:val="Верхний колонтитул Знак"/>
    <w:basedOn w:val="a0"/>
    <w:link w:val="af6"/>
    <w:uiPriority w:val="99"/>
    <w:rsid w:val="00D3199C"/>
    <w:rPr>
      <w:rFonts w:ascii="Times New Roman" w:eastAsia="Times New Roman" w:hAnsi="Times New Roman" w:cs="Times New Roman"/>
      <w:sz w:val="20"/>
      <w:szCs w:val="20"/>
      <w:lang w:eastAsia="ru-RU"/>
    </w:rPr>
  </w:style>
  <w:style w:type="paragraph" w:styleId="af8">
    <w:name w:val="footer"/>
    <w:basedOn w:val="a"/>
    <w:link w:val="af9"/>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9">
    <w:name w:val="Нижний колонтитул Знак"/>
    <w:basedOn w:val="a0"/>
    <w:link w:val="af8"/>
    <w:uiPriority w:val="99"/>
    <w:rsid w:val="00D3199C"/>
    <w:rPr>
      <w:rFonts w:ascii="Times New Roman" w:eastAsia="Times New Roman" w:hAnsi="Times New Roman" w:cs="Times New Roman"/>
      <w:sz w:val="20"/>
      <w:szCs w:val="20"/>
      <w:lang w:eastAsia="ru-RU"/>
    </w:rPr>
  </w:style>
  <w:style w:type="character" w:styleId="afa">
    <w:name w:val="page number"/>
    <w:basedOn w:val="a0"/>
    <w:uiPriority w:val="99"/>
    <w:rsid w:val="00D3199C"/>
    <w:rPr>
      <w:rFonts w:cs="Times New Roman"/>
    </w:rPr>
  </w:style>
  <w:style w:type="paragraph" w:customStyle="1" w:styleId="ConsPlusNonformat">
    <w:name w:val="ConsPlusNonformat"/>
    <w:qFormat/>
    <w:rsid w:val="003F6E6C"/>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34270A"/>
    <w:pPr>
      <w:widowControl w:val="0"/>
      <w:autoSpaceDE w:val="0"/>
      <w:autoSpaceDN w:val="0"/>
      <w:adjustRightInd w:val="0"/>
      <w:spacing w:after="0" w:line="325" w:lineRule="exact"/>
      <w:ind w:firstLine="667"/>
    </w:pPr>
    <w:rPr>
      <w:rFonts w:eastAsia="Times New Roman"/>
      <w:sz w:val="24"/>
      <w:szCs w:val="24"/>
      <w:lang w:eastAsia="ru-RU"/>
    </w:rPr>
  </w:style>
  <w:style w:type="character" w:customStyle="1" w:styleId="FontStyle36">
    <w:name w:val="Font Style36"/>
    <w:rsid w:val="0034270A"/>
    <w:rPr>
      <w:rFonts w:ascii="Times New Roman" w:hAnsi="Times New Roman" w:cs="Times New Roman"/>
      <w:sz w:val="20"/>
      <w:szCs w:val="20"/>
    </w:rPr>
  </w:style>
  <w:style w:type="paragraph" w:customStyle="1" w:styleId="afb">
    <w:name w:val="Содержимое таблицы"/>
    <w:basedOn w:val="a"/>
    <w:rsid w:val="00E2459F"/>
    <w:pPr>
      <w:suppressLineNumbers/>
      <w:suppressAutoHyphens/>
      <w:spacing w:after="0" w:line="240" w:lineRule="auto"/>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8848">
      <w:bodyDiv w:val="1"/>
      <w:marLeft w:val="0"/>
      <w:marRight w:val="0"/>
      <w:marTop w:val="0"/>
      <w:marBottom w:val="0"/>
      <w:divBdr>
        <w:top w:val="none" w:sz="0" w:space="0" w:color="auto"/>
        <w:left w:val="none" w:sz="0" w:space="0" w:color="auto"/>
        <w:bottom w:val="none" w:sz="0" w:space="0" w:color="auto"/>
        <w:right w:val="none" w:sz="0" w:space="0" w:color="auto"/>
      </w:divBdr>
    </w:div>
    <w:div w:id="402945130">
      <w:bodyDiv w:val="1"/>
      <w:marLeft w:val="0"/>
      <w:marRight w:val="0"/>
      <w:marTop w:val="0"/>
      <w:marBottom w:val="0"/>
      <w:divBdr>
        <w:top w:val="none" w:sz="0" w:space="0" w:color="auto"/>
        <w:left w:val="none" w:sz="0" w:space="0" w:color="auto"/>
        <w:bottom w:val="none" w:sz="0" w:space="0" w:color="auto"/>
        <w:right w:val="none" w:sz="0" w:space="0" w:color="auto"/>
      </w:divBdr>
    </w:div>
    <w:div w:id="420377751">
      <w:bodyDiv w:val="1"/>
      <w:marLeft w:val="0"/>
      <w:marRight w:val="0"/>
      <w:marTop w:val="0"/>
      <w:marBottom w:val="0"/>
      <w:divBdr>
        <w:top w:val="none" w:sz="0" w:space="0" w:color="auto"/>
        <w:left w:val="none" w:sz="0" w:space="0" w:color="auto"/>
        <w:bottom w:val="none" w:sz="0" w:space="0" w:color="auto"/>
        <w:right w:val="none" w:sz="0" w:space="0" w:color="auto"/>
      </w:divBdr>
    </w:div>
    <w:div w:id="426119889">
      <w:bodyDiv w:val="1"/>
      <w:marLeft w:val="0"/>
      <w:marRight w:val="0"/>
      <w:marTop w:val="0"/>
      <w:marBottom w:val="0"/>
      <w:divBdr>
        <w:top w:val="none" w:sz="0" w:space="0" w:color="auto"/>
        <w:left w:val="none" w:sz="0" w:space="0" w:color="auto"/>
        <w:bottom w:val="none" w:sz="0" w:space="0" w:color="auto"/>
        <w:right w:val="none" w:sz="0" w:space="0" w:color="auto"/>
      </w:divBdr>
    </w:div>
    <w:div w:id="783042642">
      <w:bodyDiv w:val="1"/>
      <w:marLeft w:val="0"/>
      <w:marRight w:val="0"/>
      <w:marTop w:val="0"/>
      <w:marBottom w:val="0"/>
      <w:divBdr>
        <w:top w:val="none" w:sz="0" w:space="0" w:color="auto"/>
        <w:left w:val="none" w:sz="0" w:space="0" w:color="auto"/>
        <w:bottom w:val="none" w:sz="0" w:space="0" w:color="auto"/>
        <w:right w:val="none" w:sz="0" w:space="0" w:color="auto"/>
      </w:divBdr>
    </w:div>
    <w:div w:id="973371078">
      <w:bodyDiv w:val="1"/>
      <w:marLeft w:val="0"/>
      <w:marRight w:val="0"/>
      <w:marTop w:val="0"/>
      <w:marBottom w:val="0"/>
      <w:divBdr>
        <w:top w:val="none" w:sz="0" w:space="0" w:color="auto"/>
        <w:left w:val="none" w:sz="0" w:space="0" w:color="auto"/>
        <w:bottom w:val="none" w:sz="0" w:space="0" w:color="auto"/>
        <w:right w:val="none" w:sz="0" w:space="0" w:color="auto"/>
      </w:divBdr>
    </w:div>
    <w:div w:id="1209880515">
      <w:bodyDiv w:val="1"/>
      <w:marLeft w:val="0"/>
      <w:marRight w:val="0"/>
      <w:marTop w:val="0"/>
      <w:marBottom w:val="0"/>
      <w:divBdr>
        <w:top w:val="none" w:sz="0" w:space="0" w:color="auto"/>
        <w:left w:val="none" w:sz="0" w:space="0" w:color="auto"/>
        <w:bottom w:val="none" w:sz="0" w:space="0" w:color="auto"/>
        <w:right w:val="none" w:sz="0" w:space="0" w:color="auto"/>
      </w:divBdr>
    </w:div>
    <w:div w:id="1271234510">
      <w:bodyDiv w:val="1"/>
      <w:marLeft w:val="0"/>
      <w:marRight w:val="0"/>
      <w:marTop w:val="0"/>
      <w:marBottom w:val="0"/>
      <w:divBdr>
        <w:top w:val="none" w:sz="0" w:space="0" w:color="auto"/>
        <w:left w:val="none" w:sz="0" w:space="0" w:color="auto"/>
        <w:bottom w:val="none" w:sz="0" w:space="0" w:color="auto"/>
        <w:right w:val="none" w:sz="0" w:space="0" w:color="auto"/>
      </w:divBdr>
    </w:div>
    <w:div w:id="1386493143">
      <w:bodyDiv w:val="1"/>
      <w:marLeft w:val="0"/>
      <w:marRight w:val="0"/>
      <w:marTop w:val="0"/>
      <w:marBottom w:val="0"/>
      <w:divBdr>
        <w:top w:val="none" w:sz="0" w:space="0" w:color="auto"/>
        <w:left w:val="none" w:sz="0" w:space="0" w:color="auto"/>
        <w:bottom w:val="none" w:sz="0" w:space="0" w:color="auto"/>
        <w:right w:val="none" w:sz="0" w:space="0" w:color="auto"/>
      </w:divBdr>
    </w:div>
    <w:div w:id="1594825687">
      <w:bodyDiv w:val="1"/>
      <w:marLeft w:val="0"/>
      <w:marRight w:val="0"/>
      <w:marTop w:val="0"/>
      <w:marBottom w:val="0"/>
      <w:divBdr>
        <w:top w:val="none" w:sz="0" w:space="0" w:color="auto"/>
        <w:left w:val="none" w:sz="0" w:space="0" w:color="auto"/>
        <w:bottom w:val="none" w:sz="0" w:space="0" w:color="auto"/>
        <w:right w:val="none" w:sz="0" w:space="0" w:color="auto"/>
      </w:divBdr>
    </w:div>
    <w:div w:id="21412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kamenetckoe@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F43A-7524-4D1D-9144-3A882CC7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2052</Words>
  <Characters>11698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93</cp:revision>
  <cp:lastPrinted>2022-06-30T12:36:00Z</cp:lastPrinted>
  <dcterms:created xsi:type="dcterms:W3CDTF">2021-11-23T13:32:00Z</dcterms:created>
  <dcterms:modified xsi:type="dcterms:W3CDTF">2023-02-08T14:47:00Z</dcterms:modified>
</cp:coreProperties>
</file>