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ТУЛЬСКАЯ ОБЛАСТЬ</w:t>
      </w: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МУНИЦИПАЛЬНОЕ ОБРАЗОВАНИЕ</w:t>
      </w: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КАМЕНЕЦКОЕ</w:t>
      </w: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УЗЛОВСКОГО РАЙОНА</w:t>
      </w: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АДМИНИСТРАЦИЯ</w:t>
      </w: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ПОСТАНОВЛЕНИЕ</w:t>
      </w:r>
    </w:p>
    <w:p w:rsidR="0019737D" w:rsidRDefault="0019737D" w:rsidP="0019737D">
      <w:pPr>
        <w:rPr>
          <w:rFonts w:ascii="Arial" w:hAnsi="Arial" w:cs="Arial"/>
          <w:b/>
          <w:color w:val="262626"/>
        </w:rPr>
      </w:pPr>
    </w:p>
    <w:p w:rsidR="0019737D" w:rsidRPr="00116927" w:rsidRDefault="009805EA" w:rsidP="0019737D">
      <w:pPr>
        <w:rPr>
          <w:rFonts w:ascii="Arial" w:hAnsi="Arial" w:cs="Arial"/>
          <w:b/>
        </w:rPr>
      </w:pPr>
      <w:r w:rsidRPr="00116927">
        <w:rPr>
          <w:rFonts w:ascii="Arial" w:hAnsi="Arial" w:cs="Arial"/>
          <w:b/>
          <w:color w:val="262626"/>
        </w:rPr>
        <w:t xml:space="preserve">           </w:t>
      </w:r>
      <w:r>
        <w:rPr>
          <w:rFonts w:ascii="Arial" w:hAnsi="Arial" w:cs="Arial"/>
          <w:b/>
          <w:color w:val="262626"/>
        </w:rPr>
        <w:t>от 23</w:t>
      </w:r>
      <w:r w:rsidR="0019737D">
        <w:rPr>
          <w:rFonts w:ascii="Arial" w:hAnsi="Arial" w:cs="Arial"/>
          <w:b/>
          <w:color w:val="262626"/>
        </w:rPr>
        <w:t xml:space="preserve"> сентября 2021 года</w:t>
      </w:r>
      <w:r w:rsidR="0019737D">
        <w:rPr>
          <w:rFonts w:ascii="Arial" w:hAnsi="Arial" w:cs="Arial"/>
          <w:b/>
          <w:color w:val="262626"/>
        </w:rPr>
        <w:tab/>
      </w:r>
      <w:r w:rsidR="0019737D">
        <w:rPr>
          <w:rFonts w:ascii="Arial" w:hAnsi="Arial" w:cs="Arial"/>
          <w:b/>
          <w:color w:val="262626"/>
        </w:rPr>
        <w:tab/>
        <w:t xml:space="preserve">                                                                               </w:t>
      </w:r>
      <w:r w:rsidR="0019737D">
        <w:rPr>
          <w:rFonts w:ascii="Arial" w:hAnsi="Arial" w:cs="Arial"/>
          <w:b/>
        </w:rPr>
        <w:t xml:space="preserve">№ </w:t>
      </w:r>
      <w:r w:rsidR="000724C6" w:rsidRPr="00116927">
        <w:rPr>
          <w:rFonts w:ascii="Arial" w:hAnsi="Arial" w:cs="Arial"/>
          <w:b/>
        </w:rPr>
        <w:t>127</w:t>
      </w:r>
    </w:p>
    <w:p w:rsidR="0019737D" w:rsidRPr="0062394E" w:rsidRDefault="0019737D" w:rsidP="0019737D"/>
    <w:p w:rsidR="0019737D" w:rsidRPr="0062394E" w:rsidRDefault="0019737D" w:rsidP="0019737D">
      <w:pPr>
        <w:jc w:val="center"/>
        <w:rPr>
          <w:rFonts w:ascii="Arial" w:hAnsi="Arial" w:cs="Arial"/>
          <w:b/>
          <w:color w:val="262626"/>
          <w:sz w:val="28"/>
          <w:szCs w:val="28"/>
        </w:rPr>
      </w:pPr>
      <w:r>
        <w:rPr>
          <w:rFonts w:ascii="Arial" w:hAnsi="Arial" w:cs="Arial"/>
          <w:b/>
          <w:color w:val="262626"/>
          <w:sz w:val="28"/>
          <w:szCs w:val="28"/>
        </w:rPr>
        <w:t>О внесении изменений в постановление № 55 от 01.06.2021 «Об утверждении актуализированных Схем водоотведения и водоснабжения муниципального образования Каменецкое Узловского района»</w:t>
      </w:r>
    </w:p>
    <w:p w:rsidR="0019737D" w:rsidRDefault="0019737D" w:rsidP="0019737D">
      <w:pPr>
        <w:jc w:val="center"/>
        <w:rPr>
          <w:rFonts w:ascii="Arial" w:hAnsi="Arial" w:cs="Arial"/>
          <w:b/>
          <w:color w:val="262626"/>
        </w:rPr>
      </w:pPr>
    </w:p>
    <w:p w:rsidR="0019737D" w:rsidRDefault="0019737D" w:rsidP="0019737D">
      <w:pPr>
        <w:pStyle w:val="11"/>
        <w:spacing w:before="120" w:after="0" w:line="276" w:lineRule="auto"/>
        <w:ind w:firstLine="709"/>
        <w:jc w:val="both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В соответствии со статьёй 35 Федерального закона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19737D" w:rsidRDefault="0019737D" w:rsidP="0019737D">
      <w:pPr>
        <w:jc w:val="both"/>
      </w:pPr>
      <w:r>
        <w:rPr>
          <w:rFonts w:ascii="Arial" w:hAnsi="Arial" w:cs="Arial"/>
          <w:color w:val="262626"/>
        </w:rPr>
        <w:t xml:space="preserve">1. Включить </w:t>
      </w:r>
      <w:proofErr w:type="gramStart"/>
      <w:r>
        <w:rPr>
          <w:rFonts w:ascii="Arial" w:hAnsi="Arial" w:cs="Arial"/>
          <w:color w:val="262626"/>
        </w:rPr>
        <w:t>в  раздел</w:t>
      </w:r>
      <w:proofErr w:type="gramEnd"/>
      <w:r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  <w:lang w:val="en-US"/>
        </w:rPr>
        <w:t>I</w:t>
      </w:r>
      <w:r w:rsidRPr="0062394E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  <w:lang w:val="en-US"/>
        </w:rPr>
        <w:t>V</w:t>
      </w:r>
      <w:r w:rsidRPr="0062394E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 xml:space="preserve"> п. 2.5.8.1. Решение по обеспечению централизованного водоснабжения территории, где оно отсутствует. (приложение № 1) </w:t>
      </w:r>
    </w:p>
    <w:p w:rsidR="0019737D" w:rsidRDefault="00116927" w:rsidP="0019737D">
      <w:pPr>
        <w:jc w:val="both"/>
        <w:rPr>
          <w:rFonts w:ascii="Arial" w:hAnsi="Arial" w:cs="Arial"/>
          <w:color w:val="262626"/>
        </w:rPr>
      </w:pPr>
      <w:r w:rsidRPr="00116927">
        <w:rPr>
          <w:rFonts w:ascii="Arial" w:hAnsi="Arial" w:cs="Arial"/>
          <w:color w:val="262626"/>
        </w:rPr>
        <w:t>2</w:t>
      </w:r>
      <w:r w:rsidR="0019737D">
        <w:rPr>
          <w:rFonts w:ascii="Arial" w:hAnsi="Arial" w:cs="Arial"/>
          <w:color w:val="262626"/>
        </w:rPr>
        <w:t>. Настоящее постановление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19737D" w:rsidRDefault="00116927" w:rsidP="0019737D">
      <w:pPr>
        <w:jc w:val="both"/>
      </w:pPr>
      <w:r w:rsidRPr="00116927">
        <w:rPr>
          <w:rFonts w:ascii="Arial" w:hAnsi="Arial" w:cs="Arial"/>
          <w:color w:val="262626"/>
        </w:rPr>
        <w:t>3</w:t>
      </w:r>
      <w:r w:rsidR="0019737D">
        <w:rPr>
          <w:rFonts w:ascii="Arial" w:hAnsi="Arial" w:cs="Arial"/>
          <w:color w:val="262626"/>
        </w:rPr>
        <w:t>. Контроль за исполнением настоящего постановления оставляю за собой.</w:t>
      </w:r>
    </w:p>
    <w:p w:rsidR="0019737D" w:rsidRDefault="00116927" w:rsidP="0019737D">
      <w:pPr>
        <w:jc w:val="both"/>
        <w:rPr>
          <w:rFonts w:ascii="Arial" w:hAnsi="Arial" w:cs="Arial"/>
          <w:color w:val="262626"/>
        </w:rPr>
      </w:pPr>
      <w:r w:rsidRPr="00116927">
        <w:rPr>
          <w:rFonts w:ascii="Arial" w:hAnsi="Arial" w:cs="Arial"/>
          <w:color w:val="262626"/>
        </w:rPr>
        <w:t>4</w:t>
      </w:r>
      <w:r w:rsidR="0019737D">
        <w:rPr>
          <w:rFonts w:ascii="Arial" w:hAnsi="Arial" w:cs="Arial"/>
          <w:color w:val="262626"/>
        </w:rPr>
        <w:t>. Постановление вступает в силу со дня обнародования.</w:t>
      </w:r>
    </w:p>
    <w:p w:rsidR="0019737D" w:rsidRDefault="0019737D" w:rsidP="0019737D">
      <w:pPr>
        <w:jc w:val="both"/>
        <w:rPr>
          <w:rFonts w:ascii="Arial" w:hAnsi="Arial" w:cs="Arial"/>
          <w:color w:val="262626"/>
        </w:rPr>
      </w:pPr>
    </w:p>
    <w:p w:rsidR="0019737D" w:rsidRPr="00E602F4" w:rsidRDefault="0019737D" w:rsidP="0019737D">
      <w:pPr>
        <w:rPr>
          <w:b/>
        </w:rPr>
      </w:pPr>
      <w:r w:rsidRPr="00E602F4">
        <w:rPr>
          <w:rFonts w:ascii="Arial" w:hAnsi="Arial" w:cs="Arial"/>
          <w:b/>
          <w:color w:val="262626"/>
        </w:rPr>
        <w:t>Глава администрации</w:t>
      </w:r>
    </w:p>
    <w:p w:rsidR="0019737D" w:rsidRPr="00E602F4" w:rsidRDefault="0019737D" w:rsidP="0019737D">
      <w:pPr>
        <w:rPr>
          <w:rFonts w:ascii="Arial" w:hAnsi="Arial" w:cs="Arial"/>
          <w:b/>
          <w:color w:val="262626"/>
        </w:rPr>
      </w:pPr>
      <w:r w:rsidRPr="00E602F4">
        <w:rPr>
          <w:rFonts w:ascii="Arial" w:hAnsi="Arial" w:cs="Arial"/>
          <w:b/>
          <w:color w:val="262626"/>
        </w:rPr>
        <w:t>муниципального образования</w:t>
      </w:r>
    </w:p>
    <w:p w:rsidR="0019737D" w:rsidRPr="0019737D" w:rsidRDefault="0019737D" w:rsidP="0019737D">
      <w:pPr>
        <w:rPr>
          <w:b/>
        </w:rPr>
      </w:pPr>
      <w:r w:rsidRPr="00E602F4">
        <w:rPr>
          <w:rFonts w:ascii="Arial" w:hAnsi="Arial" w:cs="Arial"/>
          <w:b/>
          <w:color w:val="262626"/>
        </w:rPr>
        <w:t xml:space="preserve">Каменецкое Узловского района                         </w:t>
      </w:r>
      <w:r>
        <w:rPr>
          <w:rFonts w:ascii="Arial" w:hAnsi="Arial" w:cs="Arial"/>
          <w:b/>
          <w:color w:val="262626"/>
        </w:rPr>
        <w:t xml:space="preserve">                                 </w:t>
      </w:r>
      <w:r w:rsidRPr="00E602F4">
        <w:rPr>
          <w:rFonts w:ascii="Arial" w:hAnsi="Arial" w:cs="Arial"/>
          <w:b/>
          <w:color w:val="262626"/>
        </w:rPr>
        <w:t xml:space="preserve">                              А. А. Чудиков</w:t>
      </w:r>
    </w:p>
    <w:p w:rsidR="0019737D" w:rsidRDefault="0019737D"/>
    <w:tbl>
      <w:tblPr>
        <w:tblW w:w="10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426"/>
        <w:gridCol w:w="3403"/>
        <w:gridCol w:w="277"/>
        <w:gridCol w:w="284"/>
        <w:gridCol w:w="268"/>
        <w:gridCol w:w="265"/>
        <w:gridCol w:w="708"/>
        <w:gridCol w:w="709"/>
        <w:gridCol w:w="709"/>
        <w:gridCol w:w="709"/>
        <w:gridCol w:w="708"/>
        <w:gridCol w:w="711"/>
        <w:gridCol w:w="1279"/>
      </w:tblGrid>
      <w:tr w:rsidR="00C055F0" w:rsidTr="00116927">
        <w:trPr>
          <w:trHeight w:val="915"/>
        </w:trPr>
        <w:tc>
          <w:tcPr>
            <w:tcW w:w="10456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83" w:type="dxa"/>
            </w:tcMar>
          </w:tcPr>
          <w:p w:rsidR="002C2B5D" w:rsidRPr="00116927" w:rsidRDefault="002C2B5D" w:rsidP="002C2B5D">
            <w:pPr>
              <w:jc w:val="right"/>
              <w:rPr>
                <w:rFonts w:ascii="Arial" w:hAnsi="Arial" w:cs="Arial"/>
                <w:color w:val="262626"/>
                <w:sz w:val="20"/>
                <w:szCs w:val="16"/>
              </w:rPr>
            </w:pPr>
            <w:r w:rsidRPr="00116927">
              <w:rPr>
                <w:rFonts w:ascii="Arial" w:hAnsi="Arial" w:cs="Arial"/>
                <w:color w:val="262626"/>
                <w:sz w:val="20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Приложение № 1</w:t>
            </w:r>
          </w:p>
          <w:p w:rsidR="002C2B5D" w:rsidRPr="00116927" w:rsidRDefault="002C2B5D" w:rsidP="002C2B5D">
            <w:pPr>
              <w:jc w:val="right"/>
              <w:rPr>
                <w:rFonts w:ascii="Arial" w:hAnsi="Arial" w:cs="Arial"/>
                <w:color w:val="262626"/>
                <w:sz w:val="20"/>
                <w:szCs w:val="16"/>
              </w:rPr>
            </w:pPr>
            <w:r w:rsidRPr="00116927">
              <w:rPr>
                <w:rFonts w:ascii="Arial" w:hAnsi="Arial" w:cs="Arial"/>
                <w:color w:val="262626"/>
                <w:sz w:val="20"/>
                <w:szCs w:val="16"/>
              </w:rPr>
              <w:t>к постановлению администрации</w:t>
            </w:r>
          </w:p>
          <w:p w:rsidR="002C2B5D" w:rsidRPr="00116927" w:rsidRDefault="002C2B5D" w:rsidP="002C2B5D">
            <w:pPr>
              <w:jc w:val="right"/>
              <w:rPr>
                <w:rFonts w:ascii="Arial" w:hAnsi="Arial" w:cs="Arial"/>
                <w:color w:val="262626"/>
                <w:sz w:val="20"/>
                <w:szCs w:val="16"/>
              </w:rPr>
            </w:pPr>
            <w:r w:rsidRPr="00116927">
              <w:rPr>
                <w:rFonts w:ascii="Arial" w:hAnsi="Arial" w:cs="Arial"/>
                <w:color w:val="262626"/>
                <w:sz w:val="20"/>
                <w:szCs w:val="16"/>
              </w:rPr>
              <w:t>муниципального образования</w:t>
            </w:r>
          </w:p>
          <w:p w:rsidR="002C2B5D" w:rsidRPr="00116927" w:rsidRDefault="002C2B5D" w:rsidP="002C2B5D">
            <w:pPr>
              <w:jc w:val="right"/>
              <w:rPr>
                <w:rFonts w:ascii="Arial" w:hAnsi="Arial" w:cs="Arial"/>
                <w:color w:val="262626"/>
                <w:sz w:val="20"/>
                <w:szCs w:val="16"/>
              </w:rPr>
            </w:pPr>
            <w:proofErr w:type="gramStart"/>
            <w:r w:rsidRPr="00116927">
              <w:rPr>
                <w:rFonts w:ascii="Arial" w:hAnsi="Arial" w:cs="Arial"/>
                <w:color w:val="262626"/>
                <w:sz w:val="20"/>
                <w:szCs w:val="16"/>
              </w:rPr>
              <w:t>Каменецкое  Узловского</w:t>
            </w:r>
            <w:proofErr w:type="gramEnd"/>
            <w:r w:rsidRPr="00116927">
              <w:rPr>
                <w:rFonts w:ascii="Arial" w:hAnsi="Arial" w:cs="Arial"/>
                <w:color w:val="262626"/>
                <w:sz w:val="20"/>
                <w:szCs w:val="16"/>
              </w:rPr>
              <w:t xml:space="preserve"> района</w:t>
            </w:r>
          </w:p>
          <w:p w:rsidR="00C055F0" w:rsidRPr="00116927" w:rsidRDefault="002C2B5D" w:rsidP="002C2B5D">
            <w:pPr>
              <w:jc w:val="right"/>
              <w:rPr>
                <w:sz w:val="20"/>
                <w:szCs w:val="18"/>
              </w:rPr>
            </w:pPr>
            <w:r w:rsidRPr="00116927">
              <w:rPr>
                <w:rFonts w:ascii="Arial" w:hAnsi="Arial" w:cs="Arial"/>
                <w:color w:val="262626"/>
                <w:sz w:val="20"/>
                <w:szCs w:val="16"/>
              </w:rPr>
              <w:t xml:space="preserve">от 23.09.2021 г. </w:t>
            </w:r>
            <w:r w:rsidRPr="00116927">
              <w:rPr>
                <w:rFonts w:ascii="Arial" w:hAnsi="Arial" w:cs="Arial"/>
                <w:sz w:val="20"/>
                <w:szCs w:val="16"/>
              </w:rPr>
              <w:t>№ 127</w:t>
            </w:r>
          </w:p>
        </w:tc>
      </w:tr>
      <w:tr w:rsidR="00364745" w:rsidTr="00116927">
        <w:trPr>
          <w:trHeight w:val="378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  <w:p w:rsidR="00364745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  <w:p w:rsidR="00364745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364745">
              <w:rPr>
                <w:sz w:val="18"/>
                <w:szCs w:val="18"/>
              </w:rPr>
              <w:t xml:space="preserve"> рамках концессионного соглашения</w:t>
            </w:r>
          </w:p>
        </w:tc>
        <w:tc>
          <w:tcPr>
            <w:tcW w:w="6627" w:type="dxa"/>
            <w:gridSpan w:val="11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Стоимость, тыс. руб.</w:t>
            </w:r>
          </w:p>
        </w:tc>
      </w:tr>
      <w:tr w:rsidR="00364745" w:rsidTr="00116927">
        <w:trPr>
          <w:trHeight w:val="402"/>
        </w:trPr>
        <w:tc>
          <w:tcPr>
            <w:tcW w:w="426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364745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Pr="00AB4A8B" w:rsidRDefault="00364745" w:rsidP="00F5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A8B">
              <w:rPr>
                <w:rFonts w:ascii="Arial" w:hAnsi="Arial" w:cs="Arial"/>
                <w:b/>
                <w:sz w:val="20"/>
                <w:szCs w:val="20"/>
              </w:rPr>
              <w:t xml:space="preserve">п. </w:t>
            </w:r>
            <w:proofErr w:type="spellStart"/>
            <w:r w:rsidRPr="00AB4A8B">
              <w:rPr>
                <w:rFonts w:ascii="Arial" w:hAnsi="Arial" w:cs="Arial"/>
                <w:b/>
                <w:sz w:val="20"/>
                <w:szCs w:val="20"/>
              </w:rPr>
              <w:t>Каменецкий</w:t>
            </w:r>
            <w:proofErr w:type="spellEnd"/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64745" w:rsidRDefault="0036474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4F3907" w:rsidP="004F3907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Реконструкция артезианской скважины №2165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4F3907" w:rsidP="004F3907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Реконструкция артезианской скважины №3696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4F3907" w:rsidP="004F3907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Реконструкция артезианской скважины №3691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4F3907" w:rsidP="004F3907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Модернизация насосной станции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(2-го и 3-го подъема)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EE240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4F3907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сборного водоема ст. Д219мм на 200мм ПНД L= 4000м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EE240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4F3907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Реконструкция сетей ул. Пролетарская Д 110мм </w:t>
            </w:r>
            <w:r w:rsidR="00EE240E">
              <w:rPr>
                <w:rFonts w:ascii="Arial" w:hAnsi="Arial" w:cs="Arial"/>
                <w:sz w:val="18"/>
                <w:szCs w:val="18"/>
              </w:rPr>
              <w:t>ПНД L=1302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EE240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EE240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 Пролетарская  Д 90мм ПНД L=142м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EE240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EE240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 Школьная   Д 110мм ПНД L=1300м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4F3907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EE240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Pr="004F3907" w:rsidRDefault="00EE240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Реконструкция сетей ул.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Каменецкая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200мм ПНД L= 605м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F3907" w:rsidRDefault="004F3907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EE240E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Pr="004F3907" w:rsidRDefault="00EE240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 Клубная      Д 110мм ПНД L=200м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EE240E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Pr="004F3907" w:rsidRDefault="00EE240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ул.Центральная Д 160мм ПНД L=690м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EE240E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16139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Pr="004F3907" w:rsidRDefault="00EE240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ул.Первомайская  Д 110мм ПНД L=420м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EE240E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16139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Pr="004F3907" w:rsidRDefault="00EE240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Реконструкция сетей ул.Шахтная     </w:t>
            </w:r>
            <w:r w:rsidR="0016139E">
              <w:rPr>
                <w:rFonts w:ascii="Arial" w:hAnsi="Arial" w:cs="Arial"/>
                <w:sz w:val="18"/>
                <w:szCs w:val="18"/>
              </w:rPr>
              <w:t xml:space="preserve"> Д 20</w:t>
            </w:r>
            <w:r>
              <w:rPr>
                <w:rFonts w:ascii="Arial" w:hAnsi="Arial" w:cs="Arial"/>
                <w:sz w:val="18"/>
                <w:szCs w:val="18"/>
              </w:rPr>
              <w:t xml:space="preserve">0мм </w:t>
            </w:r>
            <w:r w:rsidR="0016139E">
              <w:rPr>
                <w:rFonts w:ascii="Arial" w:hAnsi="Arial" w:cs="Arial"/>
                <w:sz w:val="18"/>
                <w:szCs w:val="18"/>
              </w:rPr>
              <w:t>ПНД L=94</w:t>
            </w:r>
            <w:r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EE240E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16139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Pr="004F3907" w:rsidRDefault="00EE240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</w:t>
            </w:r>
            <w:r w:rsidR="0016139E">
              <w:rPr>
                <w:rFonts w:ascii="Arial" w:hAnsi="Arial" w:cs="Arial"/>
                <w:sz w:val="18"/>
                <w:szCs w:val="18"/>
              </w:rPr>
              <w:t>.Театральная Д 11</w:t>
            </w:r>
            <w:r>
              <w:rPr>
                <w:rFonts w:ascii="Arial" w:hAnsi="Arial" w:cs="Arial"/>
                <w:sz w:val="18"/>
                <w:szCs w:val="18"/>
              </w:rPr>
              <w:t xml:space="preserve">0мм </w:t>
            </w:r>
            <w:r w:rsidR="0016139E">
              <w:rPr>
                <w:rFonts w:ascii="Arial" w:hAnsi="Arial" w:cs="Arial"/>
                <w:sz w:val="18"/>
                <w:szCs w:val="18"/>
              </w:rPr>
              <w:t>ПНД L=40</w:t>
            </w:r>
            <w:r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EE240E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16139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Pr="004F3907" w:rsidRDefault="0016139E" w:rsidP="004F3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ул.Стахановская Д 200мм ПНД L=1300м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EE240E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16139E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Pr="004F3907" w:rsidRDefault="0016139E" w:rsidP="001613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ул.Комсомольская  Д 200мм ПНД L=400м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EE240E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Pr="00AB4A8B" w:rsidRDefault="00C055F0" w:rsidP="00C055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A8B">
              <w:rPr>
                <w:rFonts w:ascii="Arial" w:hAnsi="Arial" w:cs="Arial"/>
                <w:b/>
                <w:sz w:val="20"/>
                <w:szCs w:val="20"/>
              </w:rPr>
              <w:t>п. Майский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240E" w:rsidRDefault="00EE240E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C055F0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Pr="004F3907" w:rsidRDefault="00C055F0" w:rsidP="00F52955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Реконструкция артезианской скважины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№4483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C055F0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Pr="004F3907" w:rsidRDefault="00C055F0" w:rsidP="00F52955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Реконструкция артезианской скважины №</w:t>
            </w:r>
            <w:r>
              <w:rPr>
                <w:rFonts w:ascii="Arial" w:hAnsi="Arial" w:cs="Arial"/>
                <w:sz w:val="18"/>
                <w:szCs w:val="18"/>
              </w:rPr>
              <w:t>4038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C055F0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Pr="004F3907" w:rsidRDefault="00C055F0" w:rsidP="00F52955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Реконструкция артезианской скважины №</w:t>
            </w: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C055F0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C055F0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Реконструкция артезианской скважины №</w:t>
            </w:r>
            <w:r>
              <w:rPr>
                <w:rFonts w:ascii="Arial" w:hAnsi="Arial" w:cs="Arial"/>
                <w:sz w:val="18"/>
                <w:szCs w:val="18"/>
              </w:rPr>
              <w:t>2482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C055F0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83330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Pr="004F3907" w:rsidRDefault="00C055F0" w:rsidP="00C055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Тампонирование артезианских скважин № 9311,№ 5437</w:t>
            </w:r>
            <w:r w:rsidR="0083330B">
              <w:rPr>
                <w:rFonts w:ascii="Arial" w:hAnsi="Arial" w:cs="Arial"/>
                <w:sz w:val="18"/>
                <w:szCs w:val="18"/>
              </w:rPr>
              <w:t xml:space="preserve"> и устройство новых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330B">
              <w:rPr>
                <w:rFonts w:ascii="Arial" w:hAnsi="Arial" w:cs="Arial"/>
                <w:sz w:val="18"/>
                <w:szCs w:val="18"/>
              </w:rPr>
              <w:t>арт. скважин 2- шт.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C055F0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83330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Pr="004F3907" w:rsidRDefault="0083330B" w:rsidP="00C055F0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Модернизация насосной станции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2-го  подъема </w:t>
            </w:r>
            <w:r w:rsidR="00F529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 фил-л АДС)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C055F0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83330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Pr="004F3907" w:rsidRDefault="0083330B" w:rsidP="00C055F0">
            <w:pPr>
              <w:rPr>
                <w:rFonts w:ascii="Arial" w:hAnsi="Arial" w:cs="Arial"/>
                <w:sz w:val="18"/>
                <w:szCs w:val="18"/>
              </w:rPr>
            </w:pPr>
            <w:r w:rsidRPr="004F3907">
              <w:rPr>
                <w:rFonts w:ascii="Arial" w:hAnsi="Arial" w:cs="Arial"/>
                <w:sz w:val="18"/>
                <w:szCs w:val="18"/>
              </w:rPr>
              <w:t>Модернизация насосной станции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2-го  подъема пер.Школьный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C055F0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Pr="004F3907" w:rsidRDefault="00F52955" w:rsidP="00C055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водовода от НС филиала АДС до ул. Железнодорожная Д 160 L=1000м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055F0" w:rsidRDefault="00C055F0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F52955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Pr="004F3907" w:rsidRDefault="00F52955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Реконструкция сетей ул. Дружбы </w:t>
            </w:r>
            <w:r w:rsidR="000D104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Д 110мм ПНД L= 1000м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F52955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Pr="004F3907" w:rsidRDefault="00F52955" w:rsidP="000D1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Реконструкция сетей ул. Железнодорожная  </w:t>
            </w:r>
            <w:r w:rsidR="000D1041">
              <w:rPr>
                <w:rFonts w:ascii="Arial" w:hAnsi="Arial" w:cs="Arial"/>
                <w:sz w:val="18"/>
                <w:szCs w:val="18"/>
              </w:rPr>
              <w:t xml:space="preserve"> Д 160мм ПНД L=920м 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F52955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Pr="004F3907" w:rsidRDefault="00F52955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</w:t>
            </w:r>
            <w:r w:rsidR="000D1041">
              <w:rPr>
                <w:rFonts w:ascii="Arial" w:hAnsi="Arial" w:cs="Arial"/>
                <w:sz w:val="18"/>
                <w:szCs w:val="18"/>
              </w:rPr>
              <w:t>.Шахтеров Д 160мм ПНД L=1000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F52955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Pr="004F3907" w:rsidRDefault="00F52955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</w:t>
            </w:r>
            <w:r w:rsidR="00AF1621">
              <w:rPr>
                <w:rFonts w:ascii="Arial" w:hAnsi="Arial" w:cs="Arial"/>
                <w:sz w:val="18"/>
                <w:szCs w:val="18"/>
              </w:rPr>
              <w:t>л.Первомайская  Д 110мм ПНД L=38</w:t>
            </w:r>
            <w:r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F52955" w:rsidTr="00116927">
        <w:trPr>
          <w:trHeight w:val="3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Pr="004F3907" w:rsidRDefault="00AF1621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пер.Школьный      Д 110мм ПНД L=28</w:t>
            </w:r>
            <w:r w:rsidR="00F52955"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F52955" w:rsidTr="00116927">
        <w:trPr>
          <w:trHeight w:val="53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Pr="004F3907" w:rsidRDefault="00F52955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</w:t>
            </w:r>
            <w:r w:rsidR="00AF1621">
              <w:rPr>
                <w:rFonts w:ascii="Arial" w:hAnsi="Arial" w:cs="Arial"/>
                <w:sz w:val="18"/>
                <w:szCs w:val="18"/>
              </w:rPr>
              <w:t>конструкция сетей пер.Железнодорожный  Д 160мм ПНД L=330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F52955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Pr="004F3907" w:rsidRDefault="00F52955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</w:t>
            </w:r>
            <w:r w:rsidR="00AF1621">
              <w:rPr>
                <w:rFonts w:ascii="Arial" w:hAnsi="Arial" w:cs="Arial"/>
                <w:sz w:val="18"/>
                <w:szCs w:val="18"/>
              </w:rPr>
              <w:t>онструкция сетей ул. 1 мая  Д 110мм ПНД L=65</w:t>
            </w:r>
            <w:r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F52955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AF1621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Pr="004F3907" w:rsidRDefault="00F52955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</w:t>
            </w:r>
            <w:r w:rsidR="00AF1621">
              <w:rPr>
                <w:rFonts w:ascii="Arial" w:hAnsi="Arial" w:cs="Arial"/>
                <w:sz w:val="18"/>
                <w:szCs w:val="18"/>
              </w:rPr>
              <w:t>нструкция сетей пер.Клубный  Д 110мм ПНД L=15</w:t>
            </w:r>
            <w:r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2955" w:rsidRDefault="00F52955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F1621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 Боткина  Д 110мм ПНД L=370м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F1621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 Мира  Д 110мм ПНД L=370м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F1621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 Луговая Д 110мм ПНД L=290м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F1621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 Спортивная Д 110мм ПНД L=290м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F1621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пер</w:t>
            </w:r>
            <w:r w:rsidR="00AB4A8B">
              <w:rPr>
                <w:rFonts w:ascii="Arial" w:hAnsi="Arial" w:cs="Arial"/>
                <w:sz w:val="18"/>
                <w:szCs w:val="18"/>
              </w:rPr>
              <w:t>. 1-ый Спортивный    Д 110мм ПНД L=29</w:t>
            </w:r>
            <w:r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пер. 2-ой Спортивный    Д 110мм ПНД L=250м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F1621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B4A8B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пер. 3-ий Спортивный    Д 110мм ПНД L=175м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F1621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B4A8B" w:rsidP="00F52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пер</w:t>
            </w:r>
            <w:r w:rsidR="00AB4A8B">
              <w:rPr>
                <w:rFonts w:ascii="Arial" w:hAnsi="Arial" w:cs="Arial"/>
                <w:sz w:val="18"/>
                <w:szCs w:val="18"/>
              </w:rPr>
              <w:t>.Шахтеров     Д 110мм ПНД L=275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F1621" w:rsidRDefault="00AF1621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Pr="00AB4A8B" w:rsidRDefault="00AB4A8B" w:rsidP="00AB4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A8B">
              <w:rPr>
                <w:rFonts w:ascii="Arial" w:hAnsi="Arial" w:cs="Arial"/>
                <w:b/>
                <w:sz w:val="20"/>
                <w:szCs w:val="20"/>
              </w:rPr>
              <w:t>с. Шаховское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7666FA" w:rsidP="0076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Pr="004F3907" w:rsidRDefault="00AB4A8B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 Беговая      Д 90мм ПНД L=1430м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7666FA" w:rsidP="0046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Pr="004F3907" w:rsidRDefault="00AB4A8B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ул.Центральная Д 110мм ПНД L=430м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7666FA" w:rsidP="0046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Pr="004F3907" w:rsidRDefault="00AB4A8B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ул.Новая  Д 110мм ПНД L=340м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7666FA" w:rsidP="0046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Pr="004F3907" w:rsidRDefault="00AB4A8B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Реконструкция сетей ул.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Надпрудная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Д 110мм ПНД L=370м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7666FA" w:rsidP="0046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Pr="004F3907" w:rsidRDefault="00AB4A8B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ул.Мира Д 110мм ПНД L=880м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7666FA" w:rsidP="0046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Pr="004F3907" w:rsidRDefault="00AB4A8B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сетей ул.Скаков</w:t>
            </w:r>
            <w:r w:rsidR="007666FA">
              <w:rPr>
                <w:rFonts w:ascii="Arial" w:hAnsi="Arial" w:cs="Arial"/>
                <w:sz w:val="18"/>
                <w:szCs w:val="18"/>
              </w:rPr>
              <w:t>ая Д 90мм ПНД L=22</w:t>
            </w:r>
            <w:r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AB4A8B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7666FA" w:rsidP="0046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Pr="004F3907" w:rsidRDefault="00AB4A8B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</w:t>
            </w:r>
            <w:r w:rsidR="007666FA">
              <w:rPr>
                <w:rFonts w:ascii="Arial" w:hAnsi="Arial" w:cs="Arial"/>
                <w:sz w:val="18"/>
                <w:szCs w:val="18"/>
              </w:rPr>
              <w:t>конструкция сетей ул.Луговая  Д 110мм ПНД L=44</w:t>
            </w:r>
            <w:r>
              <w:rPr>
                <w:rFonts w:ascii="Arial" w:hAnsi="Arial" w:cs="Arial"/>
                <w:sz w:val="18"/>
                <w:szCs w:val="18"/>
              </w:rPr>
              <w:t>0м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B4A8B" w:rsidRDefault="00AB4A8B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7666FA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467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Pr="007666FA" w:rsidRDefault="007666FA" w:rsidP="007666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6FA">
              <w:rPr>
                <w:rFonts w:ascii="Arial" w:hAnsi="Arial" w:cs="Arial"/>
                <w:b/>
                <w:sz w:val="20"/>
                <w:szCs w:val="20"/>
              </w:rPr>
              <w:t xml:space="preserve">д. </w:t>
            </w:r>
            <w:proofErr w:type="spellStart"/>
            <w:r w:rsidRPr="007666FA">
              <w:rPr>
                <w:rFonts w:ascii="Arial" w:hAnsi="Arial" w:cs="Arial"/>
                <w:b/>
                <w:sz w:val="20"/>
                <w:szCs w:val="20"/>
              </w:rPr>
              <w:t>Огаревка</w:t>
            </w:r>
            <w:proofErr w:type="spellEnd"/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7666FA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46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Реконструкция артезианской скважины № Б/Н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</w:tr>
      <w:tr w:rsidR="007666FA" w:rsidTr="00116927">
        <w:trPr>
          <w:trHeight w:val="372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467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46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Реконструкция сетей Д 63 ПНД L=370м 868 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66FA" w:rsidRDefault="007666FA" w:rsidP="00F529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4D5F" w:rsidRPr="00284D5F" w:rsidRDefault="00284D5F" w:rsidP="00284D5F"/>
    <w:p w:rsidR="00284D5F" w:rsidRDefault="00284D5F" w:rsidP="00284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D5F" w:rsidRDefault="00284D5F" w:rsidP="00116927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sectPr w:rsidR="00284D5F" w:rsidSect="005120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0C7"/>
    <w:rsid w:val="000724C6"/>
    <w:rsid w:val="000D1041"/>
    <w:rsid w:val="00116927"/>
    <w:rsid w:val="0016139E"/>
    <w:rsid w:val="0019737D"/>
    <w:rsid w:val="00284D5F"/>
    <w:rsid w:val="002C2B5D"/>
    <w:rsid w:val="00364745"/>
    <w:rsid w:val="004F3907"/>
    <w:rsid w:val="005120C7"/>
    <w:rsid w:val="00563A51"/>
    <w:rsid w:val="007666FA"/>
    <w:rsid w:val="0083330B"/>
    <w:rsid w:val="009805EA"/>
    <w:rsid w:val="00AB4A8B"/>
    <w:rsid w:val="00AF1621"/>
    <w:rsid w:val="00BF5E46"/>
    <w:rsid w:val="00C055F0"/>
    <w:rsid w:val="00EA6028"/>
    <w:rsid w:val="00EE240E"/>
    <w:rsid w:val="00F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46C4"/>
  <w15:docId w15:val="{9A8B94A3-A0A2-4D83-B822-5AC50742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5120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character" w:customStyle="1" w:styleId="1">
    <w:name w:val="Заголовок 1 Знак"/>
    <w:link w:val="11"/>
    <w:uiPriority w:val="9"/>
    <w:qFormat/>
    <w:rsid w:val="005120C7"/>
    <w:rPr>
      <w:rFonts w:ascii="Arial" w:eastAsia="Times New Roman" w:hAnsi="Arial" w:cs="Arial"/>
      <w:b/>
      <w:bCs/>
      <w:color w:val="00000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49E8-6ED5-4EA1-91E1-0DD45A93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Master</cp:lastModifiedBy>
  <cp:revision>10</cp:revision>
  <dcterms:created xsi:type="dcterms:W3CDTF">2021-09-24T12:16:00Z</dcterms:created>
  <dcterms:modified xsi:type="dcterms:W3CDTF">2021-10-01T09:05:00Z</dcterms:modified>
</cp:coreProperties>
</file>