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846"/>
        <w:gridCol w:w="4273"/>
      </w:tblGrid>
      <w:tr w:rsidR="00A249DA">
        <w:trPr>
          <w:trHeight w:val="360"/>
        </w:trPr>
        <w:tc>
          <w:tcPr>
            <w:tcW w:w="9119" w:type="dxa"/>
            <w:gridSpan w:val="2"/>
            <w:shd w:val="clear" w:color="auto" w:fill="auto"/>
          </w:tcPr>
          <w:p w:rsidR="00A249DA" w:rsidRDefault="00A249DA">
            <w:pPr>
              <w:pStyle w:val="af3"/>
              <w:tabs>
                <w:tab w:val="left" w:pos="490"/>
              </w:tabs>
              <w:snapToGrid w:val="0"/>
              <w:rPr>
                <w:sz w:val="16"/>
                <w:szCs w:val="16"/>
              </w:rPr>
            </w:pPr>
          </w:p>
          <w:p w:rsidR="00A249DA" w:rsidRDefault="00A249DA">
            <w:pPr>
              <w:pStyle w:val="af3"/>
              <w:tabs>
                <w:tab w:val="left" w:pos="490"/>
              </w:tabs>
            </w:pPr>
            <w:r>
              <w:rPr>
                <w:szCs w:val="24"/>
              </w:rPr>
              <w:t>Тульская область</w:t>
            </w:r>
          </w:p>
        </w:tc>
      </w:tr>
      <w:tr w:rsidR="00A249DA">
        <w:trPr>
          <w:trHeight w:val="294"/>
        </w:trPr>
        <w:tc>
          <w:tcPr>
            <w:tcW w:w="9119" w:type="dxa"/>
            <w:gridSpan w:val="2"/>
            <w:shd w:val="clear" w:color="auto" w:fill="auto"/>
          </w:tcPr>
          <w:p w:rsidR="00A249DA" w:rsidRDefault="00A249DA">
            <w:pPr>
              <w:pStyle w:val="af3"/>
              <w:tabs>
                <w:tab w:val="left" w:pos="490"/>
              </w:tabs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 </w:t>
            </w:r>
          </w:p>
          <w:p w:rsidR="00A249DA" w:rsidRPr="00A249DA" w:rsidRDefault="00A249DA">
            <w:pPr>
              <w:pStyle w:val="af3"/>
              <w:tabs>
                <w:tab w:val="left" w:pos="490"/>
              </w:tabs>
            </w:pPr>
            <w:r>
              <w:rPr>
                <w:szCs w:val="24"/>
              </w:rPr>
              <w:t>Каменецкое Узловского района</w:t>
            </w:r>
          </w:p>
        </w:tc>
      </w:tr>
      <w:tr w:rsidR="00A249DA">
        <w:trPr>
          <w:trHeight w:val="573"/>
        </w:trPr>
        <w:tc>
          <w:tcPr>
            <w:tcW w:w="9119" w:type="dxa"/>
            <w:gridSpan w:val="2"/>
            <w:shd w:val="clear" w:color="auto" w:fill="auto"/>
          </w:tcPr>
          <w:p w:rsidR="00A249DA" w:rsidRDefault="00A249DA">
            <w:pPr>
              <w:pStyle w:val="af3"/>
              <w:tabs>
                <w:tab w:val="left" w:pos="490"/>
              </w:tabs>
            </w:pPr>
            <w:r>
              <w:rPr>
                <w:szCs w:val="24"/>
              </w:rPr>
              <w:t>Администрация</w:t>
            </w:r>
          </w:p>
          <w:p w:rsidR="00A249DA" w:rsidRDefault="00A249DA">
            <w:pPr>
              <w:pStyle w:val="af3"/>
              <w:tabs>
                <w:tab w:val="left" w:pos="490"/>
              </w:tabs>
              <w:jc w:val="both"/>
              <w:rPr>
                <w:szCs w:val="24"/>
              </w:rPr>
            </w:pPr>
          </w:p>
        </w:tc>
      </w:tr>
      <w:tr w:rsidR="00A249DA">
        <w:trPr>
          <w:trHeight w:val="279"/>
        </w:trPr>
        <w:tc>
          <w:tcPr>
            <w:tcW w:w="9119" w:type="dxa"/>
            <w:gridSpan w:val="2"/>
            <w:shd w:val="clear" w:color="auto" w:fill="auto"/>
          </w:tcPr>
          <w:p w:rsidR="00A249DA" w:rsidRDefault="00A249DA">
            <w:pPr>
              <w:pStyle w:val="af3"/>
              <w:tabs>
                <w:tab w:val="left" w:pos="490"/>
              </w:tabs>
            </w:pPr>
            <w:r>
              <w:rPr>
                <w:szCs w:val="24"/>
              </w:rPr>
              <w:t xml:space="preserve">Постановление </w:t>
            </w:r>
          </w:p>
        </w:tc>
      </w:tr>
      <w:tr w:rsidR="00A249DA">
        <w:trPr>
          <w:trHeight w:val="279"/>
        </w:trPr>
        <w:tc>
          <w:tcPr>
            <w:tcW w:w="9119" w:type="dxa"/>
            <w:gridSpan w:val="2"/>
            <w:shd w:val="clear" w:color="auto" w:fill="auto"/>
          </w:tcPr>
          <w:p w:rsidR="00A249DA" w:rsidRDefault="00A249DA">
            <w:pPr>
              <w:pStyle w:val="af3"/>
              <w:tabs>
                <w:tab w:val="left" w:pos="490"/>
              </w:tabs>
              <w:snapToGrid w:val="0"/>
              <w:rPr>
                <w:szCs w:val="24"/>
              </w:rPr>
            </w:pPr>
          </w:p>
        </w:tc>
      </w:tr>
      <w:tr w:rsidR="00A249DA">
        <w:trPr>
          <w:trHeight w:val="294"/>
        </w:trPr>
        <w:tc>
          <w:tcPr>
            <w:tcW w:w="4846" w:type="dxa"/>
            <w:shd w:val="clear" w:color="auto" w:fill="auto"/>
          </w:tcPr>
          <w:p w:rsidR="00A249DA" w:rsidRDefault="00FE1C1D">
            <w:pPr>
              <w:pStyle w:val="af3"/>
              <w:tabs>
                <w:tab w:val="left" w:pos="490"/>
              </w:tabs>
            </w:pPr>
            <w:r>
              <w:rPr>
                <w:szCs w:val="24"/>
              </w:rPr>
              <w:t xml:space="preserve">от 04 мая </w:t>
            </w:r>
            <w:r w:rsidR="00A249DA">
              <w:rPr>
                <w:szCs w:val="24"/>
              </w:rPr>
              <w:t>2022 года</w:t>
            </w:r>
          </w:p>
        </w:tc>
        <w:tc>
          <w:tcPr>
            <w:tcW w:w="4273" w:type="dxa"/>
            <w:shd w:val="clear" w:color="auto" w:fill="auto"/>
          </w:tcPr>
          <w:p w:rsidR="00A249DA" w:rsidRDefault="00A249DA">
            <w:pPr>
              <w:pStyle w:val="af3"/>
              <w:tabs>
                <w:tab w:val="left" w:pos="490"/>
              </w:tabs>
            </w:pPr>
            <w:r>
              <w:rPr>
                <w:szCs w:val="24"/>
              </w:rPr>
              <w:t>№</w:t>
            </w:r>
            <w:r>
              <w:rPr>
                <w:rFonts w:eastAsia="Arial"/>
                <w:szCs w:val="24"/>
              </w:rPr>
              <w:t xml:space="preserve"> </w:t>
            </w:r>
            <w:r w:rsidR="00FE1C1D">
              <w:rPr>
                <w:rFonts w:eastAsia="Arial"/>
                <w:szCs w:val="24"/>
              </w:rPr>
              <w:t>71</w:t>
            </w:r>
          </w:p>
        </w:tc>
      </w:tr>
    </w:tbl>
    <w:p w:rsidR="00A249DA" w:rsidRDefault="00A249DA">
      <w:pPr>
        <w:autoSpaceDE w:val="0"/>
        <w:spacing w:after="0" w:line="240" w:lineRule="auto"/>
        <w:jc w:val="center"/>
      </w:pPr>
    </w:p>
    <w:p w:rsidR="00A249DA" w:rsidRDefault="00A249DA">
      <w:pPr>
        <w:autoSpaceDE w:val="0"/>
        <w:spacing w:after="0" w:line="240" w:lineRule="auto"/>
        <w:jc w:val="center"/>
      </w:pPr>
    </w:p>
    <w:p w:rsidR="00A249DA" w:rsidRDefault="00A249DA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32"/>
          <w:szCs w:val="28"/>
        </w:rPr>
        <w:t xml:space="preserve">О </w:t>
      </w:r>
      <w:r>
        <w:rPr>
          <w:rFonts w:ascii="Arial" w:hAnsi="Arial" w:cs="Arial"/>
          <w:b/>
          <w:bCs/>
          <w:color w:val="010101"/>
          <w:sz w:val="32"/>
          <w:szCs w:val="32"/>
        </w:rPr>
        <w:t>проведении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</w:t>
      </w:r>
    </w:p>
    <w:p w:rsidR="00A249DA" w:rsidRDefault="00A249DA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10101"/>
          <w:sz w:val="32"/>
          <w:szCs w:val="32"/>
        </w:rPr>
        <w:t xml:space="preserve">Каменецкое </w:t>
      </w:r>
      <w:r>
        <w:rPr>
          <w:rFonts w:ascii="Arial" w:hAnsi="Arial" w:cs="Arial"/>
          <w:b/>
          <w:bCs/>
          <w:color w:val="000000"/>
          <w:sz w:val="32"/>
          <w:szCs w:val="32"/>
        </w:rPr>
        <w:t>Узловского района</w:t>
      </w:r>
    </w:p>
    <w:p w:rsidR="00A249DA" w:rsidRDefault="00A249D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249DA" w:rsidRDefault="00A249DA">
      <w:pPr>
        <w:pStyle w:val="consplustitle0"/>
        <w:spacing w:line="240" w:lineRule="auto"/>
        <w:ind w:firstLine="851"/>
        <w:jc w:val="both"/>
      </w:pPr>
      <w:r>
        <w:rPr>
          <w:rFonts w:ascii="Arial" w:hAnsi="Arial" w:cs="Arial"/>
          <w:b w:val="0"/>
          <w:color w:val="010101"/>
          <w:sz w:val="24"/>
          <w:szCs w:val="24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Тульской области от 09.10.2017 №457 «Об утверждении государственной программы Тульской области «Формирование современной городской среды в Тульской области» и в целях определения физического состояния территорий и необходимости их благоустройства, на </w:t>
      </w:r>
      <w:r>
        <w:rPr>
          <w:rFonts w:ascii="Arial" w:hAnsi="Arial" w:cs="Arial"/>
          <w:b w:val="0"/>
          <w:color w:val="000000"/>
          <w:sz w:val="24"/>
          <w:szCs w:val="24"/>
        </w:rPr>
        <w:t>основании статей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A249DA" w:rsidRDefault="00A249DA">
      <w:pPr>
        <w:autoSpaceDE w:val="0"/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1. Утвердить Порядок </w:t>
      </w:r>
      <w:r>
        <w:rPr>
          <w:rFonts w:ascii="Arial" w:hAnsi="Arial" w:cs="Arial"/>
          <w:color w:val="010101"/>
          <w:sz w:val="24"/>
          <w:szCs w:val="24"/>
        </w:rPr>
        <w:t xml:space="preserve">проведения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 </w:t>
      </w:r>
      <w:r w:rsidRPr="00A249DA">
        <w:rPr>
          <w:rFonts w:ascii="Arial" w:hAnsi="Arial" w:cs="Arial"/>
          <w:color w:val="000000"/>
          <w:sz w:val="24"/>
          <w:szCs w:val="24"/>
        </w:rPr>
        <w:t xml:space="preserve">Каменецкое Узловского района </w:t>
      </w:r>
      <w:r>
        <w:rPr>
          <w:rFonts w:ascii="Arial" w:hAnsi="Arial" w:cs="Arial"/>
          <w:color w:val="000000"/>
          <w:sz w:val="24"/>
          <w:szCs w:val="24"/>
        </w:rPr>
        <w:t>(Приложение №1).</w:t>
      </w:r>
    </w:p>
    <w:p w:rsidR="00A249DA" w:rsidRDefault="00A249DA">
      <w:pPr>
        <w:autoSpaceDE w:val="0"/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Утвердить состав инвентаризационной комиссии по </w:t>
      </w:r>
      <w:r>
        <w:rPr>
          <w:rFonts w:ascii="Arial" w:hAnsi="Arial" w:cs="Arial"/>
          <w:color w:val="010101"/>
          <w:spacing w:val="2"/>
          <w:sz w:val="24"/>
          <w:szCs w:val="24"/>
        </w:rPr>
        <w:t xml:space="preserve">проведению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 </w:t>
      </w:r>
      <w:r w:rsidRPr="00A249DA">
        <w:rPr>
          <w:rFonts w:ascii="Arial" w:hAnsi="Arial" w:cs="Arial"/>
          <w:color w:val="000000"/>
          <w:sz w:val="24"/>
          <w:szCs w:val="24"/>
        </w:rPr>
        <w:t>Каменецкое Узловского района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(Приложение № 2).</w:t>
      </w:r>
    </w:p>
    <w:p w:rsidR="00A249DA" w:rsidRDefault="00A249DA">
      <w:pPr>
        <w:autoSpaceDE w:val="0"/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3.  </w:t>
      </w:r>
      <w:r>
        <w:rPr>
          <w:rFonts w:ascii="Arial" w:hAnsi="Arial" w:cs="Arial"/>
          <w:color w:val="000000"/>
        </w:rPr>
        <w:t xml:space="preserve">Утвердить график проведения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инвентаризации </w:t>
      </w:r>
      <w:r>
        <w:rPr>
          <w:rFonts w:ascii="Arial" w:hAnsi="Arial" w:cs="Arial"/>
          <w:color w:val="010101"/>
          <w:spacing w:val="2"/>
          <w:sz w:val="24"/>
          <w:szCs w:val="24"/>
        </w:rPr>
        <w:t xml:space="preserve">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 </w:t>
      </w:r>
      <w:r w:rsidRPr="00A249DA">
        <w:rPr>
          <w:rFonts w:ascii="Arial" w:hAnsi="Arial" w:cs="Arial"/>
          <w:color w:val="000000"/>
          <w:sz w:val="24"/>
          <w:szCs w:val="24"/>
        </w:rPr>
        <w:t>Каменецкое Узловского района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(Приложение № 3).</w:t>
      </w:r>
    </w:p>
    <w:p w:rsidR="00A249DA" w:rsidRDefault="00A249DA">
      <w:pPr>
        <w:autoSpaceDE w:val="0"/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4. Разместить </w:t>
      </w:r>
      <w:r w:rsidR="00255D07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Каменецкое Узловского района </w:t>
      </w:r>
    </w:p>
    <w:p w:rsidR="00A249DA" w:rsidRDefault="00A249DA">
      <w:pPr>
        <w:autoSpaceDE w:val="0"/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5. Постановление подлежит обнародованию</w:t>
      </w:r>
    </w:p>
    <w:p w:rsidR="00A249DA" w:rsidRDefault="00A249DA">
      <w:pPr>
        <w:autoSpaceDE w:val="0"/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6. Постановление вступает в силу со дня подписания.</w:t>
      </w:r>
    </w:p>
    <w:p w:rsidR="00A249DA" w:rsidRDefault="00A249DA">
      <w:pPr>
        <w:tabs>
          <w:tab w:val="left" w:pos="1276"/>
        </w:tabs>
        <w:autoSpaceDE w:val="0"/>
        <w:spacing w:after="0" w:line="276" w:lineRule="auto"/>
        <w:ind w:firstLine="851"/>
        <w:jc w:val="both"/>
        <w:rPr>
          <w:rFonts w:ascii="Arial" w:hAnsi="Arial" w:cs="Arial"/>
        </w:rPr>
      </w:pPr>
    </w:p>
    <w:p w:rsidR="00A249DA" w:rsidRDefault="00A249DA">
      <w:pPr>
        <w:tabs>
          <w:tab w:val="left" w:pos="1276"/>
        </w:tabs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249DA" w:rsidRDefault="00A249DA">
      <w:pPr>
        <w:tabs>
          <w:tab w:val="left" w:pos="1276"/>
        </w:tabs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61"/>
        <w:gridCol w:w="5107"/>
      </w:tblGrid>
      <w:tr w:rsidR="00A249DA">
        <w:tc>
          <w:tcPr>
            <w:tcW w:w="4361" w:type="dxa"/>
            <w:shd w:val="clear" w:color="auto" w:fill="auto"/>
          </w:tcPr>
          <w:p w:rsidR="00A249DA" w:rsidRDefault="00A249D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Глава администрации муниципального образования Каменецкое Узловского района</w:t>
            </w:r>
          </w:p>
        </w:tc>
        <w:tc>
          <w:tcPr>
            <w:tcW w:w="5107" w:type="dxa"/>
            <w:shd w:val="clear" w:color="auto" w:fill="auto"/>
          </w:tcPr>
          <w:p w:rsidR="00A249DA" w:rsidRDefault="00A249D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249DA" w:rsidRDefault="00A249DA">
            <w:pPr>
              <w:widowControl w:val="0"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249DA" w:rsidRDefault="00A249DA">
            <w:pPr>
              <w:widowControl w:val="0"/>
              <w:autoSpaceDE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А.А. Чудиков</w:t>
            </w:r>
          </w:p>
        </w:tc>
      </w:tr>
    </w:tbl>
    <w:p w:rsidR="00A249DA" w:rsidRDefault="00A249DA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49DA" w:rsidRDefault="00A249DA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49DA" w:rsidRDefault="00A249DA">
      <w:pPr>
        <w:pStyle w:val="af4"/>
        <w:jc w:val="right"/>
        <w:rPr>
          <w:rFonts w:ascii="Arial" w:eastAsia="Times New Roman" w:hAnsi="Arial" w:cs="Arial"/>
          <w:b/>
          <w:szCs w:val="24"/>
          <w:lang w:eastAsia="ru-RU"/>
        </w:rPr>
      </w:pPr>
    </w:p>
    <w:p w:rsidR="00A249DA" w:rsidRDefault="00A249DA">
      <w:pPr>
        <w:pStyle w:val="af4"/>
        <w:jc w:val="right"/>
        <w:rPr>
          <w:rFonts w:ascii="Arial" w:eastAsia="Times New Roman" w:hAnsi="Arial" w:cs="Arial"/>
          <w:b/>
          <w:szCs w:val="24"/>
          <w:lang w:eastAsia="ru-RU"/>
        </w:rPr>
      </w:pPr>
    </w:p>
    <w:p w:rsidR="00A249DA" w:rsidRDefault="00A249DA" w:rsidP="00A249DA">
      <w:pPr>
        <w:spacing w:line="240" w:lineRule="auto"/>
        <w:rPr>
          <w:rFonts w:ascii="Arial" w:hAnsi="Arial" w:cs="Arial"/>
          <w:sz w:val="20"/>
          <w:szCs w:val="20"/>
        </w:rPr>
      </w:pPr>
    </w:p>
    <w:p w:rsidR="00A249DA" w:rsidRDefault="00A249DA">
      <w:pPr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 w:rsidP="00A249DA">
      <w:pPr>
        <w:pStyle w:val="af4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2D0A8E" w:rsidRDefault="002D0A8E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FE1C1D" w:rsidRDefault="00FE1C1D">
      <w:pPr>
        <w:pStyle w:val="af4"/>
        <w:jc w:val="right"/>
        <w:rPr>
          <w:rFonts w:ascii="Arial" w:hAnsi="Arial" w:cs="Arial"/>
          <w:szCs w:val="24"/>
        </w:rPr>
      </w:pPr>
    </w:p>
    <w:p w:rsidR="00FE1C1D" w:rsidRDefault="00FE1C1D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68"/>
      </w:tblGrid>
      <w:tr w:rsidR="00A249DA" w:rsidTr="00A249DA">
        <w:trPr>
          <w:jc w:val="right"/>
        </w:trPr>
        <w:tc>
          <w:tcPr>
            <w:tcW w:w="386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  <w:p w:rsidR="00A249DA" w:rsidRDefault="00A249DA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к постановлению администрации муниципального образования Каменецкое Узловского района</w:t>
            </w:r>
          </w:p>
          <w:p w:rsidR="00A249DA" w:rsidRDefault="00FE1C1D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от 04 мая 2022 года  № 71</w:t>
            </w:r>
            <w:r w:rsidR="00A24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249DA" w:rsidRDefault="00A249DA" w:rsidP="005C0DA9">
      <w:pPr>
        <w:pStyle w:val="af4"/>
        <w:rPr>
          <w:rFonts w:ascii="Arial" w:hAnsi="Arial" w:cs="Arial"/>
          <w:szCs w:val="24"/>
        </w:rPr>
      </w:pPr>
    </w:p>
    <w:p w:rsidR="00A249DA" w:rsidRDefault="00A249DA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Порядок </w:t>
      </w:r>
      <w:r>
        <w:rPr>
          <w:rFonts w:ascii="Arial" w:hAnsi="Arial" w:cs="Arial"/>
          <w:b/>
          <w:bCs/>
          <w:color w:val="010101"/>
          <w:sz w:val="24"/>
          <w:szCs w:val="24"/>
        </w:rPr>
        <w:t xml:space="preserve">проведения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 Каменецкое </w:t>
      </w:r>
      <w:r>
        <w:rPr>
          <w:rFonts w:ascii="Arial" w:hAnsi="Arial" w:cs="Arial"/>
          <w:b/>
          <w:bCs/>
          <w:color w:val="000000"/>
          <w:sz w:val="24"/>
          <w:szCs w:val="24"/>
        </w:rPr>
        <w:t>Узловского района</w:t>
      </w: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A249DA" w:rsidRDefault="00A249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49DA" w:rsidRDefault="00A249DA">
      <w:pPr>
        <w:spacing w:after="0" w:line="240" w:lineRule="auto"/>
        <w:ind w:firstLine="850"/>
        <w:jc w:val="both"/>
      </w:pPr>
      <w:r>
        <w:rPr>
          <w:rFonts w:ascii="Arial" w:hAnsi="Arial" w:cs="Arial"/>
          <w:bCs/>
          <w:sz w:val="24"/>
          <w:szCs w:val="24"/>
        </w:rPr>
        <w:t>1.1 Настоящий Порядок разработан в соответствии с п</w:t>
      </w:r>
      <w:r>
        <w:rPr>
          <w:rFonts w:ascii="Arial" w:hAnsi="Arial" w:cs="Arial"/>
          <w:bCs/>
          <w:color w:val="000000"/>
          <w:sz w:val="24"/>
          <w:szCs w:val="24"/>
        </w:rPr>
        <w:t>остановлением</w:t>
      </w:r>
      <w:r>
        <w:rPr>
          <w:rFonts w:ascii="Arial" w:hAnsi="Arial" w:cs="Arial"/>
          <w:bCs/>
          <w:sz w:val="24"/>
          <w:szCs w:val="24"/>
        </w:rPr>
        <w:t xml:space="preserve"> Правительства Российской Федерации от 10.02.2017 №169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приложения №4 </w:t>
      </w:r>
      <w:r>
        <w:rPr>
          <w:rFonts w:ascii="Arial" w:hAnsi="Arial" w:cs="Arial"/>
          <w:bCs/>
          <w:color w:val="010101"/>
          <w:sz w:val="24"/>
          <w:szCs w:val="24"/>
        </w:rPr>
        <w:t>постановления правительства Тульской области от 09.10.2017 №457 «Об утверждении государственной программы Тульской области «Формирование современной городской среды в Тульской области»</w:t>
      </w:r>
      <w:r>
        <w:rPr>
          <w:rFonts w:ascii="Arial" w:hAnsi="Arial" w:cs="Arial"/>
          <w:bCs/>
          <w:sz w:val="24"/>
          <w:szCs w:val="24"/>
        </w:rPr>
        <w:t xml:space="preserve"> и устанавливает правила проведения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на территории </w:t>
      </w:r>
      <w:r>
        <w:rPr>
          <w:rFonts w:ascii="Arial" w:hAnsi="Arial" w:cs="Arial"/>
          <w:color w:val="010101"/>
          <w:sz w:val="24"/>
          <w:szCs w:val="24"/>
        </w:rPr>
        <w:t xml:space="preserve">муниципального образования Каменецкое </w:t>
      </w:r>
      <w:r>
        <w:rPr>
          <w:rFonts w:ascii="Arial" w:hAnsi="Arial" w:cs="Arial"/>
          <w:color w:val="000000"/>
          <w:sz w:val="24"/>
          <w:szCs w:val="24"/>
        </w:rPr>
        <w:t>Узловского района</w:t>
      </w:r>
      <w:r>
        <w:rPr>
          <w:rFonts w:ascii="Arial" w:hAnsi="Arial" w:cs="Arial"/>
          <w:bCs/>
          <w:sz w:val="24"/>
          <w:szCs w:val="24"/>
        </w:rPr>
        <w:t>, в целях определения физического состояния территорий и необходимости их благоустройства (далее — Инвентаризация).</w:t>
      </w:r>
    </w:p>
    <w:p w:rsidR="00A249DA" w:rsidRDefault="00A249DA">
      <w:pPr>
        <w:spacing w:after="0" w:line="240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 xml:space="preserve">1.2. Инвентаризация проводится с целью определения адресного перечня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до 2030 года,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Правил благоустройства территории муниципального образования </w:t>
      </w:r>
      <w:r w:rsidR="001566E2" w:rsidRPr="00A249DA">
        <w:rPr>
          <w:rFonts w:ascii="Arial" w:hAnsi="Arial" w:cs="Arial"/>
          <w:color w:val="000000"/>
          <w:sz w:val="24"/>
          <w:szCs w:val="24"/>
        </w:rPr>
        <w:t>Каменецкое Узловского района</w:t>
      </w:r>
      <w:r>
        <w:rPr>
          <w:rFonts w:ascii="Arial" w:hAnsi="Arial" w:cs="Arial"/>
          <w:sz w:val="24"/>
          <w:szCs w:val="24"/>
        </w:rPr>
        <w:t xml:space="preserve">, утвержденных решением Собрания депутатов муниципального образования </w:t>
      </w:r>
      <w:r w:rsidR="001566E2" w:rsidRPr="00A249DA">
        <w:rPr>
          <w:rFonts w:ascii="Arial" w:hAnsi="Arial" w:cs="Arial"/>
          <w:color w:val="000000"/>
          <w:sz w:val="24"/>
          <w:szCs w:val="24"/>
        </w:rPr>
        <w:t xml:space="preserve">Каменецкое Узловского района </w:t>
      </w:r>
      <w:r>
        <w:rPr>
          <w:rFonts w:ascii="Arial" w:hAnsi="Arial" w:cs="Arial"/>
          <w:sz w:val="24"/>
          <w:szCs w:val="24"/>
        </w:rPr>
        <w:t xml:space="preserve">от </w:t>
      </w:r>
      <w:r w:rsidR="001566E2">
        <w:rPr>
          <w:rFonts w:ascii="Arial" w:hAnsi="Arial" w:cs="Arial"/>
          <w:sz w:val="24"/>
          <w:szCs w:val="24"/>
        </w:rPr>
        <w:t>25.12.2017</w:t>
      </w:r>
      <w:r>
        <w:rPr>
          <w:rFonts w:ascii="Arial" w:hAnsi="Arial" w:cs="Arial"/>
          <w:sz w:val="24"/>
          <w:szCs w:val="24"/>
        </w:rPr>
        <w:t xml:space="preserve"> №</w:t>
      </w:r>
      <w:r w:rsidR="001566E2">
        <w:rPr>
          <w:rFonts w:ascii="Arial" w:hAnsi="Arial" w:cs="Arial"/>
          <w:sz w:val="24"/>
          <w:szCs w:val="24"/>
        </w:rPr>
        <w:t>71-222</w:t>
      </w:r>
      <w:r>
        <w:rPr>
          <w:rFonts w:ascii="Arial" w:hAnsi="Arial" w:cs="Arial"/>
          <w:sz w:val="24"/>
          <w:szCs w:val="24"/>
        </w:rPr>
        <w:t>. Инвентаризация проводится путем натурного обследования территории и расположенных на ней элементов благоустройства.</w:t>
      </w:r>
    </w:p>
    <w:p w:rsidR="00A249DA" w:rsidRDefault="00A249DA">
      <w:pPr>
        <w:spacing w:after="0" w:line="276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>1.3. Инвентаризация проводится 1 раз в 5 лет в соответствии с правилами, установленными настоящим Порядком проведения Инвентаризации и графиком проведения Инвентаризации (далее — График).</w:t>
      </w:r>
    </w:p>
    <w:p w:rsidR="00A249DA" w:rsidRDefault="00A249DA">
      <w:pPr>
        <w:spacing w:after="0" w:line="276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 xml:space="preserve">1.4. График размещается на официальном сайте администрации муниципального образования </w:t>
      </w:r>
      <w:r w:rsidRPr="00A249DA">
        <w:rPr>
          <w:rFonts w:ascii="Arial" w:hAnsi="Arial" w:cs="Arial"/>
          <w:color w:val="000000"/>
          <w:sz w:val="24"/>
          <w:szCs w:val="24"/>
        </w:rPr>
        <w:t xml:space="preserve">Каменецкое Узловского района </w:t>
      </w:r>
      <w:r>
        <w:rPr>
          <w:rFonts w:ascii="Arial" w:hAnsi="Arial" w:cs="Arial"/>
          <w:sz w:val="24"/>
          <w:szCs w:val="24"/>
        </w:rPr>
        <w:t>в информационно-</w:t>
      </w:r>
      <w:r>
        <w:rPr>
          <w:rFonts w:ascii="Arial" w:hAnsi="Arial" w:cs="Arial"/>
          <w:sz w:val="24"/>
          <w:szCs w:val="24"/>
        </w:rPr>
        <w:lastRenderedPageBreak/>
        <w:t>телекоммуникационной сети "Интернет" в срок не позднее 10 рабочих дней с даты его утверждения и доводится до сведения управляющих организаций, товариществ собственников жилья (далее - ТСЖ), граждан через местные средства массовой информации, общие собрания собственников помещений в многоквартирных жилых домах (далее - МКД), территориальные общественные самоуправления (далее - ТОС) и другими доступными способами в соответствии с действующим законодательством.</w:t>
      </w:r>
    </w:p>
    <w:p w:rsidR="00A249DA" w:rsidRDefault="00A249DA">
      <w:pPr>
        <w:spacing w:after="0" w:line="276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>1.5. Информация о датах начала проведении Инвентаризации дворовых территорий размещается на информационных досках МКД, местах общего пользования в районах индивидуальной жилой застройки не менее чем за 5 календарных дней до даты начала проведения Инвентаризации в соответствии с Графиком.</w:t>
      </w:r>
    </w:p>
    <w:p w:rsidR="00A249DA" w:rsidRDefault="00A249DA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2.  Комиссия по проведению Инвентаризации</w:t>
      </w:r>
    </w:p>
    <w:p w:rsidR="00A249DA" w:rsidRDefault="00A249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49DA" w:rsidRDefault="00A249DA">
      <w:pPr>
        <w:spacing w:after="0" w:line="276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>2.1. Инвентаризация проводится комиссией по проведению Инвентаризации (далее — Комиссия).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2.2. Состав Комиссии утверждается постановлением администрации муниципального образования </w:t>
      </w:r>
      <w:r w:rsidR="001566E2" w:rsidRPr="00A249DA">
        <w:rPr>
          <w:rFonts w:ascii="Arial" w:hAnsi="Arial" w:cs="Arial"/>
          <w:color w:val="000000"/>
          <w:sz w:val="24"/>
          <w:szCs w:val="24"/>
        </w:rPr>
        <w:t>Каменецкое Узловского района</w:t>
      </w:r>
      <w:r>
        <w:rPr>
          <w:rFonts w:ascii="Arial" w:hAnsi="Arial" w:cs="Arial"/>
          <w:color w:val="2D2D2D"/>
          <w:spacing w:val="2"/>
          <w:sz w:val="24"/>
          <w:szCs w:val="24"/>
        </w:rPr>
        <w:t>.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2.3. </w:t>
      </w:r>
      <w:r>
        <w:rPr>
          <w:rFonts w:ascii="Arial" w:hAnsi="Arial" w:cs="Arial"/>
          <w:sz w:val="24"/>
          <w:szCs w:val="24"/>
        </w:rPr>
        <w:t>По решению Комиссии с учетом вида инвентаризуемой территории к ее работе могут привлекаться: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1) представители собственников помещений в МКД, уполномоченные на участие в работе Комиссии решением общего собрания собственников;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2) представители организаций, осуществляющих управление МКД, территории которых подлежат инвентаризации;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3) лица либо их представители, в чьем ведении (на правах собственности, пользования, аренды и т.п.) находятся территории, подлежащие инвентаризации;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4) представители ТОС и уличных комитетов;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5) представители иных заинтересованных организаций.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2.4. Инвентаризация проводится путем обследования территорий и расположенных на них объектов и элементов.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2.5. По итогам проведения Инвентаризации Комиссией принимается одно из следующих решений: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1) о нуждаемости дворовой или общественной территории в благоустройстве и об их благоустройстве;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2) об отсутствии нуждаемости дворовой или общественной территории в благоустройстве и об их благоустройстве;</w:t>
      </w:r>
    </w:p>
    <w:p w:rsidR="00A249DA" w:rsidRDefault="00A249DA">
      <w:pPr>
        <w:shd w:val="clear" w:color="auto" w:fill="FFFFFF"/>
        <w:spacing w:after="0" w:line="276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3) о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благоустройстве;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4) об отсутствии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благоустройстве;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5) о нуждаемости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благоустройстве и об их благоустройстве;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lastRenderedPageBreak/>
        <w:t>6) об отсутствии нуждаемости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благоустройстве и об их благоустройстве.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 xml:space="preserve">В случае принятия Комиссией решений, указанных в </w:t>
      </w:r>
      <w:r>
        <w:rPr>
          <w:rFonts w:ascii="Arial" w:hAnsi="Arial" w:cs="Arial"/>
          <w:color w:val="000000"/>
          <w:sz w:val="24"/>
          <w:szCs w:val="24"/>
        </w:rPr>
        <w:t>подпунктах 1, 3</w:t>
      </w:r>
      <w:r>
        <w:rPr>
          <w:rFonts w:ascii="Arial" w:hAnsi="Arial" w:cs="Arial"/>
          <w:sz w:val="24"/>
          <w:szCs w:val="24"/>
        </w:rPr>
        <w:t xml:space="preserve"> настоящего пункта, Комиссией составляется паспорт благоустройства обследуемой территории (далее - Паспорт территории) в соответствии с </w:t>
      </w:r>
      <w:r>
        <w:rPr>
          <w:rFonts w:ascii="Arial" w:hAnsi="Arial" w:cs="Arial"/>
          <w:color w:val="000000"/>
          <w:sz w:val="24"/>
          <w:szCs w:val="24"/>
        </w:rPr>
        <w:t>приложением №1</w:t>
      </w:r>
      <w:r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2.6. При формировании Паспорта территории не допускается дублирование территорий и установление границ территорий, указанных в Паспортах территорий, приводящее к образованию неучтенных объектов.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Инвентаризация дворовой территории, прилегающей к двум и более МКД, оформляется единым Паспортом с указанием перечня прилегающих МКД.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В случае примыкания внутриквартального проезда к дворовой территории данный внутриквартальный проезд включается в состав Паспорта, разрабатываемого на дворовую территорию.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В Паспорт территории, находящейся в ведении юридических лиц и индивидуальных предпринимателей, граждан, включается информация об объектах недвижимого имущества, объектах незавершенного строительства, их состоянии.</w:t>
      </w:r>
    </w:p>
    <w:p w:rsidR="00A249DA" w:rsidRDefault="00A249D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Arial" w:hAnsi="Arial" w:cs="Arial"/>
          <w:sz w:val="24"/>
          <w:szCs w:val="24"/>
        </w:rPr>
        <w:t>2.7. Копия Паспорта территории выдается заинтересованным лицам по письменному запросу в течение 10 рабочих дней со дня поступления запроса без взимания платы.</w:t>
      </w:r>
    </w:p>
    <w:p w:rsidR="00A249DA" w:rsidRDefault="00A249DA">
      <w:pPr>
        <w:shd w:val="clear" w:color="auto" w:fill="FFFFFF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249DA" w:rsidRDefault="00A249DA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A249DA" w:rsidRDefault="00A249DA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</w:p>
    <w:p w:rsidR="00A249DA" w:rsidRDefault="00A249DA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Arial" w:hAnsi="Arial" w:cs="Arial"/>
          <w:sz w:val="24"/>
          <w:szCs w:val="24"/>
        </w:rPr>
        <w:t>3.1. Повторная Инвентаризация проводится не реже одного раза в 5 лет в соответствии с правилами, установленными настоящим Порядком для проведения Инвентаризации.</w:t>
      </w:r>
    </w:p>
    <w:p w:rsidR="00A249DA" w:rsidRDefault="00A249DA">
      <w:pPr>
        <w:spacing w:after="0" w:line="240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 xml:space="preserve">Повторная Инвентаризация проводится досрочно на основании обращения заинтересованных лиц либо их представителей, поступившего в администрацию муниципального образования </w:t>
      </w:r>
      <w:r w:rsidR="001566E2" w:rsidRPr="00A249DA">
        <w:rPr>
          <w:rFonts w:ascii="Arial" w:hAnsi="Arial" w:cs="Arial"/>
          <w:color w:val="000000"/>
          <w:sz w:val="24"/>
          <w:szCs w:val="24"/>
        </w:rPr>
        <w:t>Каменецкое Узловского района</w:t>
      </w:r>
      <w:r>
        <w:rPr>
          <w:rFonts w:ascii="Arial" w:hAnsi="Arial" w:cs="Arial"/>
          <w:sz w:val="24"/>
          <w:szCs w:val="24"/>
        </w:rPr>
        <w:t xml:space="preserve">, в целях, указанных в подпункте 1.2 </w:t>
      </w:r>
      <w:r>
        <w:rPr>
          <w:rFonts w:ascii="Arial" w:hAnsi="Arial" w:cs="Arial"/>
          <w:color w:val="000000"/>
          <w:sz w:val="24"/>
          <w:szCs w:val="24"/>
        </w:rPr>
        <w:t>пункта 1</w:t>
      </w:r>
      <w:r>
        <w:rPr>
          <w:rFonts w:ascii="Arial" w:hAnsi="Arial" w:cs="Arial"/>
          <w:sz w:val="24"/>
          <w:szCs w:val="24"/>
        </w:rPr>
        <w:t xml:space="preserve"> настоящего Порядка. Срок проведения Инвентаризации на основании обращения - в течение 30 календарных дней со дня поступления обращения.</w:t>
      </w:r>
    </w:p>
    <w:p w:rsidR="00A249DA" w:rsidRDefault="00A249DA">
      <w:pPr>
        <w:spacing w:after="0" w:line="240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 xml:space="preserve">3.2. По итогам Инвентаризации и в соответствии с паспортами территорий составляются Паспорт благоустройства населенного пункта (далее - Паспорт НП) по форме согласно </w:t>
      </w:r>
      <w:r>
        <w:rPr>
          <w:rFonts w:ascii="Arial" w:hAnsi="Arial" w:cs="Arial"/>
          <w:color w:val="000000"/>
          <w:sz w:val="24"/>
          <w:szCs w:val="24"/>
        </w:rPr>
        <w:t>приложению №2</w:t>
      </w:r>
      <w:r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249DA" w:rsidRDefault="00A249DA">
      <w:pPr>
        <w:spacing w:after="0" w:line="240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>3.3. Паспорт НП подлежит согласованию с Министерством жилищно-коммунального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- с инспекцией Тульской области по государственной охране объектов культурного наследия.</w:t>
      </w:r>
    </w:p>
    <w:p w:rsidR="00A249DA" w:rsidRDefault="00A249DA">
      <w:pPr>
        <w:spacing w:after="0" w:line="240" w:lineRule="auto"/>
        <w:ind w:firstLine="850"/>
        <w:jc w:val="both"/>
      </w:pPr>
      <w:r>
        <w:rPr>
          <w:rFonts w:ascii="Arial" w:hAnsi="Arial" w:cs="Arial"/>
          <w:sz w:val="24"/>
          <w:szCs w:val="24"/>
        </w:rPr>
        <w:t xml:space="preserve">3.4. Паспорт НП подлежит обязательной ежегодной актуализации администрацией муниципального образования </w:t>
      </w:r>
      <w:r w:rsidR="001566E2" w:rsidRPr="00A249DA">
        <w:rPr>
          <w:rFonts w:ascii="Arial" w:hAnsi="Arial" w:cs="Arial"/>
          <w:color w:val="000000"/>
          <w:sz w:val="24"/>
          <w:szCs w:val="24"/>
        </w:rPr>
        <w:t>Каменецкое Узловского района</w:t>
      </w:r>
      <w:r>
        <w:rPr>
          <w:rFonts w:ascii="Arial" w:hAnsi="Arial" w:cs="Arial"/>
          <w:sz w:val="24"/>
          <w:szCs w:val="24"/>
        </w:rPr>
        <w:t xml:space="preserve"> не позднее 1 февраля с учетом изменений благоустройства территорий, произошедших в предшествующем году, в соответствии с настоящим Порядком.</w:t>
      </w:r>
    </w:p>
    <w:p w:rsidR="00A249DA" w:rsidRDefault="00A249DA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Arial" w:hAnsi="Arial" w:cs="Arial"/>
          <w:sz w:val="20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8"/>
      </w:tblGrid>
      <w:tr w:rsidR="00A249DA" w:rsidTr="00A249DA">
        <w:trPr>
          <w:jc w:val="right"/>
        </w:trPr>
        <w:tc>
          <w:tcPr>
            <w:tcW w:w="541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  <w:p w:rsidR="00A249DA" w:rsidRDefault="00A249DA">
            <w:pPr>
              <w:pStyle w:val="af5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к Порядку </w:t>
            </w:r>
            <w:r>
              <w:rPr>
                <w:rFonts w:ascii="Arial" w:hAnsi="Arial" w:cs="Arial"/>
                <w:color w:val="010101"/>
              </w:rPr>
              <w:t>проведения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</w:t>
            </w:r>
            <w:r w:rsidR="001566E2">
              <w:rPr>
                <w:rFonts w:ascii="Arial" w:hAnsi="Arial" w:cs="Arial"/>
                <w:color w:val="010101"/>
              </w:rPr>
              <w:t xml:space="preserve"> </w:t>
            </w:r>
            <w:r w:rsidR="001566E2" w:rsidRPr="00A249DA">
              <w:rPr>
                <w:rFonts w:ascii="Arial" w:hAnsi="Arial" w:cs="Arial"/>
                <w:color w:val="000000"/>
                <w:sz w:val="24"/>
                <w:szCs w:val="24"/>
              </w:rPr>
              <w:t>Каменецкое Узловского района</w:t>
            </w:r>
          </w:p>
        </w:tc>
      </w:tr>
    </w:tbl>
    <w:p w:rsidR="00A249DA" w:rsidRDefault="00A249DA">
      <w:pPr>
        <w:jc w:val="right"/>
        <w:rPr>
          <w:rFonts w:ascii="Arial" w:hAnsi="Arial" w:cs="Arial"/>
          <w:szCs w:val="24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ПАСПОРТ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благоустройства дворовой территории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по состоянию на _________________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1. Общие сведения о территории благоустройства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874"/>
        <w:gridCol w:w="2773"/>
      </w:tblGrid>
      <w:tr w:rsidR="00A249DA" w:rsidTr="005C0DA9">
        <w:tc>
          <w:tcPr>
            <w:tcW w:w="6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Значение показателя</w:t>
            </w: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8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Адрес многоквартирного жилого дома &lt;*&gt;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58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Кадастровый номер земельного участка (дворовой территории) &lt;*&gt;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rPr>
          <w:trHeight w:val="69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58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58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площадь территории, кв. м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58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Оценка уровня благоустроенности территории (благоустроенная/неблагоустроенная) &lt;**&gt;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</w:pPr>
      <w:r>
        <w:rPr>
          <w:rFonts w:ascii="Arial" w:hAnsi="Arial" w:cs="Arial"/>
        </w:rPr>
        <w:t xml:space="preserve">&lt;*&gt; При образовании дворовой территории земельными участками нескольких МКД в </w:t>
      </w:r>
      <w:r>
        <w:rPr>
          <w:rFonts w:ascii="Arial" w:hAnsi="Arial" w:cs="Arial"/>
          <w:color w:val="000000"/>
        </w:rPr>
        <w:t>пунктах 1.1 и 1.2</w:t>
      </w:r>
      <w:r>
        <w:rPr>
          <w:rFonts w:ascii="Arial" w:hAnsi="Arial" w:cs="Arial"/>
        </w:rPr>
        <w:t xml:space="preserve"> указываются данные для каждого МКД.</w:t>
      </w:r>
    </w:p>
    <w:p w:rsidR="00A249DA" w:rsidRDefault="00A249DA">
      <w:pPr>
        <w:spacing w:after="0" w:line="240" w:lineRule="auto"/>
        <w:jc w:val="both"/>
      </w:pPr>
      <w:r>
        <w:rPr>
          <w:rFonts w:ascii="Arial" w:hAnsi="Arial" w:cs="Arial"/>
        </w:rPr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лавочками и урнами из минимального перечня работ.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2. Характеристика благоустройства</w:t>
      </w:r>
    </w:p>
    <w:p w:rsidR="00A249DA" w:rsidRDefault="00A249D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605"/>
        <w:gridCol w:w="851"/>
        <w:gridCol w:w="1275"/>
        <w:gridCol w:w="1924"/>
      </w:tblGrid>
      <w:tr w:rsidR="00A249DA" w:rsidTr="005C0DA9">
        <w:tc>
          <w:tcPr>
            <w:tcW w:w="5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Требует ремонта дорожное покрытие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парковочных мест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достаточного освещения территории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площадок (детских, спортивных, для отдыха и т.д.)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оборудованной контейнерной площадки (выделенная)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Характеристика освещения: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46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1531"/>
        <w:gridCol w:w="1395"/>
        <w:gridCol w:w="340"/>
        <w:gridCol w:w="2340"/>
      </w:tblGrid>
      <w:tr w:rsidR="00A249DA" w:rsidTr="005C0DA9">
        <w:tc>
          <w:tcPr>
            <w:tcW w:w="9356" w:type="dxa"/>
            <w:gridSpan w:val="5"/>
            <w:shd w:val="clear" w:color="auto" w:fill="auto"/>
          </w:tcPr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Приложение:</w:t>
            </w:r>
          </w:p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Схема земельного участка территории с указанием ее размеров и границ, размещением объектов благоустройства на _____ л.</w:t>
            </w:r>
          </w:p>
        </w:tc>
      </w:tr>
      <w:tr w:rsidR="00A249DA" w:rsidTr="005C0DA9">
        <w:tc>
          <w:tcPr>
            <w:tcW w:w="9356" w:type="dxa"/>
            <w:gridSpan w:val="5"/>
            <w:shd w:val="clear" w:color="auto" w:fill="auto"/>
          </w:tcPr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Дата проведения инвентаризации: "___" _____________ 20___ г.</w:t>
            </w:r>
          </w:p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Ф.И.О., должности и подписи членов комиссии по проведению инвентаризации:</w:t>
            </w:r>
          </w:p>
        </w:tc>
      </w:tr>
      <w:tr w:rsidR="00A249DA" w:rsidTr="005C0DA9">
        <w:tc>
          <w:tcPr>
            <w:tcW w:w="3750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3750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(организация, должность)</w:t>
            </w: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(Ф.И.О.)</w:t>
            </w:r>
          </w:p>
        </w:tc>
      </w:tr>
      <w:tr w:rsidR="00A249DA" w:rsidTr="005C0DA9">
        <w:tc>
          <w:tcPr>
            <w:tcW w:w="3750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3750" w:type="dxa"/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(организация, должность)</w:t>
            </w: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(Ф.И.О.)</w:t>
            </w:r>
          </w:p>
        </w:tc>
      </w:tr>
    </w:tbl>
    <w:p w:rsidR="00A249DA" w:rsidRDefault="00A249DA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A249DA" w:rsidRDefault="00A249DA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A249DA" w:rsidRDefault="00A249DA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ПАСПОРТ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благоустройства общественной территории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по состоянию на _________________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1. Общие сведения о территории благоустройства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6747"/>
        <w:gridCol w:w="1901"/>
      </w:tblGrid>
      <w:tr w:rsidR="00A249DA" w:rsidTr="005C0DA9">
        <w:tc>
          <w:tcPr>
            <w:tcW w:w="7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Значение показателя</w:t>
            </w: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674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Вид территории &lt;*&gt;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674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Адрес местонахождения территории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674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Кадастровый номер земельного участка (дворовой территории)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674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674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площадь территории, кв. м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674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Оценка уровня благоустроенности территории </w:t>
            </w:r>
            <w:r>
              <w:rPr>
                <w:rFonts w:ascii="Arial" w:hAnsi="Arial" w:cs="Arial"/>
              </w:rPr>
              <w:lastRenderedPageBreak/>
              <w:t>(благоустроенная/не благоустроенная) &lt;**&gt;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lastRenderedPageBreak/>
              <w:t>1.7</w:t>
            </w:r>
          </w:p>
        </w:tc>
        <w:tc>
          <w:tcPr>
            <w:tcW w:w="674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Численность населения, имеющего удобный пешеходный доступ к основным площадкам территории, чел. &lt;***&gt;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both"/>
      </w:pPr>
      <w:r>
        <w:rPr>
          <w:rFonts w:ascii="Arial" w:hAnsi="Arial" w:cs="Arial"/>
        </w:rPr>
        <w:t>&lt;*&gt; Парк, сквер, центральная улица, площадь, набережная и т.д.</w:t>
      </w:r>
    </w:p>
    <w:p w:rsidR="00A249DA" w:rsidRDefault="00A249DA">
      <w:pPr>
        <w:spacing w:after="0" w:line="240" w:lineRule="auto"/>
        <w:jc w:val="both"/>
      </w:pPr>
      <w:r>
        <w:rPr>
          <w:rFonts w:ascii="Arial" w:hAnsi="Arial" w:cs="Arial"/>
        </w:rPr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озеленением.</w:t>
      </w:r>
    </w:p>
    <w:p w:rsidR="00A249DA" w:rsidRDefault="00A249DA">
      <w:pPr>
        <w:spacing w:after="0" w:line="240" w:lineRule="auto"/>
        <w:jc w:val="both"/>
      </w:pPr>
      <w:r>
        <w:rPr>
          <w:rFonts w:ascii="Arial" w:hAnsi="Arial" w:cs="Arial"/>
        </w:rPr>
        <w:t>&lt;***&gt;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A249DA" w:rsidRDefault="00A249DA">
      <w:pPr>
        <w:jc w:val="center"/>
        <w:rPr>
          <w:rFonts w:ascii="Arial" w:hAnsi="Arial" w:cs="Arial"/>
        </w:rPr>
      </w:pPr>
    </w:p>
    <w:p w:rsidR="00A249DA" w:rsidRDefault="00A249DA">
      <w:pPr>
        <w:jc w:val="center"/>
      </w:pPr>
      <w:r>
        <w:rPr>
          <w:rFonts w:ascii="Arial" w:hAnsi="Arial" w:cs="Arial"/>
        </w:rPr>
        <w:t>2. Характеристика благоустройства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323"/>
        <w:gridCol w:w="1134"/>
        <w:gridCol w:w="1639"/>
        <w:gridCol w:w="1559"/>
      </w:tblGrid>
      <w:tr w:rsidR="00A249DA" w:rsidTr="005C0DA9">
        <w:tc>
          <w:tcPr>
            <w:tcW w:w="5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Требует ремонта дорожное покрытие проезжих частей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Наличие достаточного освещения территорий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Наличие площадок (детских, спортивных, для отдыха и т.д.)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Наличие оборудованной контейнерной площадки (выделенная)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Наличие достаточного количества малых архитектурных форм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Необходимо установить: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игровое оборудование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спортивное оборудование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светильники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скамьи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урны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2.9.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Характеристика освещения: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достаточность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2.10.</w:t>
            </w:r>
          </w:p>
        </w:tc>
        <w:tc>
          <w:tcPr>
            <w:tcW w:w="43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1531"/>
        <w:gridCol w:w="1395"/>
        <w:gridCol w:w="341"/>
        <w:gridCol w:w="2339"/>
      </w:tblGrid>
      <w:tr w:rsidR="00A249DA" w:rsidTr="005C0DA9">
        <w:tc>
          <w:tcPr>
            <w:tcW w:w="9356" w:type="dxa"/>
            <w:gridSpan w:val="5"/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Приложение:</w:t>
            </w:r>
          </w:p>
          <w:p w:rsidR="00A249DA" w:rsidRDefault="00A249DA">
            <w:r>
              <w:rPr>
                <w:rFonts w:ascii="Arial" w:hAnsi="Arial" w:cs="Arial"/>
              </w:rPr>
              <w:t>Схема земельного участка территории с указанием ее размеров и границ, размещением объектов благоустройства на _____ л.</w:t>
            </w:r>
          </w:p>
        </w:tc>
      </w:tr>
      <w:tr w:rsidR="00A249DA" w:rsidTr="005C0DA9">
        <w:tc>
          <w:tcPr>
            <w:tcW w:w="9356" w:type="dxa"/>
            <w:gridSpan w:val="5"/>
            <w:shd w:val="clear" w:color="auto" w:fill="auto"/>
          </w:tcPr>
          <w:p w:rsidR="00A249DA" w:rsidRDefault="00A249DA">
            <w:r>
              <w:rPr>
                <w:rFonts w:ascii="Arial" w:hAnsi="Arial" w:cs="Arial"/>
              </w:rPr>
              <w:t>Дата проведения инвентаризации: "___" _____________ 20___ г.</w:t>
            </w:r>
          </w:p>
          <w:p w:rsidR="00A249DA" w:rsidRDefault="00A249DA">
            <w:r>
              <w:rPr>
                <w:rFonts w:ascii="Arial" w:hAnsi="Arial" w:cs="Arial"/>
              </w:rPr>
              <w:t>Ф.И.О., должности и подписи членов комиссии по проведению инвентаризации:</w:t>
            </w:r>
          </w:p>
        </w:tc>
      </w:tr>
      <w:tr w:rsidR="00A249DA" w:rsidTr="005C0DA9">
        <w:tc>
          <w:tcPr>
            <w:tcW w:w="3750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3750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(организация, должность)</w:t>
            </w: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41" w:type="dxa"/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(Ф.И.О.)</w:t>
            </w:r>
          </w:p>
        </w:tc>
      </w:tr>
      <w:tr w:rsidR="00A249DA" w:rsidTr="005C0DA9">
        <w:tc>
          <w:tcPr>
            <w:tcW w:w="3750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3750" w:type="dxa"/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(организация, должность)</w:t>
            </w: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5" w:type="dxa"/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41" w:type="dxa"/>
            <w:shd w:val="clear" w:color="auto" w:fill="auto"/>
          </w:tcPr>
          <w:p w:rsidR="00A249DA" w:rsidRDefault="00A249D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</w:tcPr>
          <w:p w:rsidR="00A249DA" w:rsidRDefault="00A249DA">
            <w:pPr>
              <w:jc w:val="center"/>
            </w:pPr>
            <w:r>
              <w:rPr>
                <w:rFonts w:ascii="Arial" w:hAnsi="Arial" w:cs="Arial"/>
              </w:rPr>
              <w:t>(Ф.И.О.)</w:t>
            </w:r>
          </w:p>
        </w:tc>
      </w:tr>
    </w:tbl>
    <w:p w:rsidR="00A249DA" w:rsidRDefault="00A249DA" w:rsidP="001566E2">
      <w:pPr>
        <w:spacing w:after="0" w:line="240" w:lineRule="auto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ПАСПОРТ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благоустройства индивидуального жилого дома и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земельного участка, предоставленного для его размещения,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по состоянию на _________________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1. Общие сведения о территории благоустройства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6180"/>
        <w:gridCol w:w="2468"/>
      </w:tblGrid>
      <w:tr w:rsidR="00A249DA" w:rsidTr="005C0DA9">
        <w:tc>
          <w:tcPr>
            <w:tcW w:w="6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Значение показателя</w:t>
            </w: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6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Наименование (вид) территории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6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Адрес местонахождения территории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6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6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6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площадь территории, кв. м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6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Оценка уровня благоустроенности территории (благоустроенная/неблагоустроенная) &lt;*&gt;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1.7.</w:t>
            </w:r>
          </w:p>
        </w:tc>
        <w:tc>
          <w:tcPr>
            <w:tcW w:w="6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Соответствие внешнего вида ИЖС правилам благоустройства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both"/>
      </w:pPr>
      <w:r>
        <w:rPr>
          <w:rFonts w:ascii="Arial" w:hAnsi="Arial" w:cs="Arial"/>
        </w:rPr>
        <w:t>&lt;*&gt; Благоустроенной и не требующей заключения соглашения по итогам инвентаризации считается территория, внешний вид которой соответствует утвержденным в муниципальном образовании правилам благоустройства.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2. Характеристика благоустройства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4180"/>
        <w:gridCol w:w="1275"/>
        <w:gridCol w:w="1498"/>
        <w:gridCol w:w="1701"/>
      </w:tblGrid>
      <w:tr w:rsidR="00A249DA" w:rsidTr="005C0DA9">
        <w:tc>
          <w:tcPr>
            <w:tcW w:w="48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Требует ремонта ограждение территории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4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Требует ремонта фасад жилого дома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4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аварийных деревьев, требующих сноса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4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достаточного освещения территории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4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мусора на территории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41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аварийных конструкций, представляющих угрозу жизни населению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1531"/>
        <w:gridCol w:w="1395"/>
        <w:gridCol w:w="341"/>
        <w:gridCol w:w="2339"/>
      </w:tblGrid>
      <w:tr w:rsidR="00A249DA" w:rsidTr="005C0DA9">
        <w:tc>
          <w:tcPr>
            <w:tcW w:w="9356" w:type="dxa"/>
            <w:gridSpan w:val="5"/>
            <w:shd w:val="clear" w:color="auto" w:fill="auto"/>
          </w:tcPr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Приложение:</w:t>
            </w:r>
          </w:p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Схема земельного участка территории с указанием ее размеров и границ, размещением объектов благоустройства на _____ л.</w:t>
            </w:r>
          </w:p>
        </w:tc>
      </w:tr>
      <w:tr w:rsidR="00A249DA" w:rsidTr="005C0DA9">
        <w:tc>
          <w:tcPr>
            <w:tcW w:w="9356" w:type="dxa"/>
            <w:gridSpan w:val="5"/>
            <w:shd w:val="clear" w:color="auto" w:fill="auto"/>
          </w:tcPr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Дата проведения инвентаризации: "___" _____________ 20___ г.</w:t>
            </w:r>
          </w:p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Ф.И.О., должности и подписи членов комиссии по проведению инвентаризации:</w:t>
            </w:r>
          </w:p>
        </w:tc>
      </w:tr>
      <w:tr w:rsidR="00A249DA" w:rsidTr="005C0DA9">
        <w:tc>
          <w:tcPr>
            <w:tcW w:w="3750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3750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(организация, должность)</w:t>
            </w: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4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(Ф.И.О.)</w:t>
            </w:r>
          </w:p>
        </w:tc>
      </w:tr>
      <w:tr w:rsidR="00A249DA" w:rsidTr="005C0DA9">
        <w:tc>
          <w:tcPr>
            <w:tcW w:w="3750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3750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(организация, должность)</w:t>
            </w: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4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(Ф.И.О.)</w:t>
            </w: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 w:rsidP="001566E2">
      <w:pPr>
        <w:pStyle w:val="af4"/>
        <w:rPr>
          <w:rFonts w:ascii="Arial" w:hAnsi="Arial" w:cs="Arial"/>
          <w:sz w:val="22"/>
        </w:rPr>
      </w:pPr>
    </w:p>
    <w:p w:rsidR="005C0DA9" w:rsidRDefault="005C0DA9">
      <w:pPr>
        <w:spacing w:after="0" w:line="240" w:lineRule="auto"/>
        <w:jc w:val="center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center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center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center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lastRenderedPageBreak/>
        <w:t>ПАСПОРТ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благоустройства объектов недвижимого имущества (включая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объекты незавершенного строительства) и земельных участков,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находящихся в собственности (пользовании) юридических лиц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и индивидуальных предпринимателей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1. Общие сведения о территории благоустройства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860"/>
        <w:gridCol w:w="1787"/>
      </w:tblGrid>
      <w:tr w:rsidR="00A249DA" w:rsidTr="005C0DA9">
        <w:tc>
          <w:tcPr>
            <w:tcW w:w="7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Значение показателя</w:t>
            </w: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68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Наименование (вид) территории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68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Адрес местонахождения территории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68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68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площадь территории, кв. м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68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Оценка уровня благоустроенности территории (благоустроенная/не благоустроенная) &lt;*&gt;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68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Соответствие внешнего вида зданий, строений и сооружений, соответствующим правилам благоустройства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2. Характеристика благоустройства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4535"/>
        <w:gridCol w:w="908"/>
        <w:gridCol w:w="1417"/>
        <w:gridCol w:w="1794"/>
      </w:tblGrid>
      <w:tr w:rsidR="00A249DA" w:rsidTr="005C0DA9">
        <w:tc>
          <w:tcPr>
            <w:tcW w:w="5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5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Требует ремонта ограждение территории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45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Требует ремонта фасад жилого дома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45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аварийных деревьев, требующих сноса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45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достаточного освещения территории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45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мусора на территории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45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Наличие аварийных конструкций, представляющих угрозу жизни населению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9"/>
        <w:gridCol w:w="1531"/>
        <w:gridCol w:w="1395"/>
        <w:gridCol w:w="340"/>
        <w:gridCol w:w="2341"/>
      </w:tblGrid>
      <w:tr w:rsidR="00A249DA" w:rsidTr="005C0DA9">
        <w:tc>
          <w:tcPr>
            <w:tcW w:w="9356" w:type="dxa"/>
            <w:gridSpan w:val="5"/>
            <w:shd w:val="clear" w:color="auto" w:fill="auto"/>
          </w:tcPr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Приложение:</w:t>
            </w:r>
          </w:p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Схема земельного участка территории с указанием ее размеров и границ, размещением объектов благоустройства на _____ л.</w:t>
            </w:r>
          </w:p>
        </w:tc>
      </w:tr>
      <w:tr w:rsidR="00A249DA" w:rsidTr="005C0DA9">
        <w:tc>
          <w:tcPr>
            <w:tcW w:w="9356" w:type="dxa"/>
            <w:gridSpan w:val="5"/>
            <w:shd w:val="clear" w:color="auto" w:fill="auto"/>
          </w:tcPr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Дата проведения инвентаризации: "___" _____________ 20___ г.</w:t>
            </w:r>
          </w:p>
          <w:p w:rsidR="00A249DA" w:rsidRDefault="00A249D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Ф.И.О., должности и подписи членов комиссии по проведению инвентаризации:</w:t>
            </w:r>
          </w:p>
        </w:tc>
      </w:tr>
      <w:tr w:rsidR="00A249DA" w:rsidTr="005C0DA9">
        <w:tc>
          <w:tcPr>
            <w:tcW w:w="3749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3749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(организация, должность)</w:t>
            </w: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(Ф.И.О.)</w:t>
            </w:r>
          </w:p>
        </w:tc>
      </w:tr>
      <w:tr w:rsidR="00A249DA" w:rsidTr="005C0DA9">
        <w:tc>
          <w:tcPr>
            <w:tcW w:w="3749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3749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(организация, должность)</w:t>
            </w:r>
          </w:p>
        </w:tc>
        <w:tc>
          <w:tcPr>
            <w:tcW w:w="1531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(Ф.И.О.)</w:t>
            </w:r>
          </w:p>
        </w:tc>
      </w:tr>
    </w:tbl>
    <w:p w:rsidR="00A249DA" w:rsidRDefault="00A249DA" w:rsidP="005C0DA9">
      <w:pPr>
        <w:pStyle w:val="af4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8"/>
      </w:tblGrid>
      <w:tr w:rsidR="00A249DA" w:rsidTr="001566E2">
        <w:trPr>
          <w:jc w:val="right"/>
        </w:trPr>
        <w:tc>
          <w:tcPr>
            <w:tcW w:w="541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A249DA" w:rsidRDefault="00A249DA">
            <w:pPr>
              <w:pStyle w:val="af5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к Порядку </w:t>
            </w:r>
            <w:r>
              <w:rPr>
                <w:rFonts w:ascii="Arial" w:hAnsi="Arial" w:cs="Arial"/>
                <w:color w:val="010101"/>
              </w:rPr>
              <w:t xml:space="preserve">проведения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 </w:t>
            </w:r>
            <w:r w:rsidR="001566E2" w:rsidRPr="00A249DA">
              <w:rPr>
                <w:rFonts w:ascii="Arial" w:hAnsi="Arial" w:cs="Arial"/>
                <w:color w:val="000000"/>
                <w:sz w:val="24"/>
                <w:szCs w:val="24"/>
              </w:rPr>
              <w:t>Каменецкое Узловского района</w:t>
            </w:r>
          </w:p>
        </w:tc>
      </w:tr>
    </w:tbl>
    <w:p w:rsidR="00A249DA" w:rsidRDefault="00A249DA">
      <w:pPr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A249DA">
        <w:tc>
          <w:tcPr>
            <w:tcW w:w="4677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СОГЛАСОВАНО</w:t>
            </w:r>
          </w:p>
        </w:tc>
        <w:tc>
          <w:tcPr>
            <w:tcW w:w="467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УТВЕРЖДАЮ</w:t>
            </w:r>
          </w:p>
        </w:tc>
      </w:tr>
      <w:tr w:rsidR="00A249DA">
        <w:tc>
          <w:tcPr>
            <w:tcW w:w="4677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Заместитель главы администрации муниципального образования </w:t>
            </w:r>
          </w:p>
          <w:p w:rsidR="00A249DA" w:rsidRDefault="001566E2">
            <w:pPr>
              <w:pStyle w:val="af5"/>
              <w:spacing w:after="0" w:line="240" w:lineRule="auto"/>
              <w:jc w:val="center"/>
            </w:pPr>
            <w:r w:rsidRPr="00A249DA">
              <w:rPr>
                <w:rFonts w:ascii="Arial" w:hAnsi="Arial" w:cs="Arial"/>
                <w:color w:val="000000"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467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Глава администрации </w:t>
            </w:r>
          </w:p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A249DA" w:rsidRDefault="001566E2">
            <w:pPr>
              <w:pStyle w:val="af5"/>
              <w:spacing w:after="0" w:line="240" w:lineRule="auto"/>
              <w:jc w:val="center"/>
            </w:pPr>
            <w:r w:rsidRPr="00A249DA">
              <w:rPr>
                <w:rFonts w:ascii="Arial" w:hAnsi="Arial" w:cs="Arial"/>
                <w:color w:val="000000"/>
                <w:sz w:val="24"/>
                <w:szCs w:val="24"/>
              </w:rPr>
              <w:t>Каменецкое Узловского района</w:t>
            </w:r>
          </w:p>
        </w:tc>
      </w:tr>
      <w:tr w:rsidR="00A249DA">
        <w:tc>
          <w:tcPr>
            <w:tcW w:w="4677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______________________  /</w:t>
            </w:r>
            <w:r>
              <w:rPr>
                <w:rFonts w:ascii="Arial" w:hAnsi="Arial" w:cs="Arial"/>
                <w:i/>
                <w:iCs/>
              </w:rPr>
              <w:t>Ф.И.О.</w:t>
            </w:r>
            <w:r>
              <w:rPr>
                <w:rFonts w:ascii="Arial" w:hAnsi="Arial" w:cs="Arial"/>
              </w:rPr>
              <w:t>/</w:t>
            </w:r>
          </w:p>
        </w:tc>
        <w:tc>
          <w:tcPr>
            <w:tcW w:w="467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______________________  /</w:t>
            </w:r>
            <w:r>
              <w:rPr>
                <w:rFonts w:ascii="Arial" w:hAnsi="Arial" w:cs="Arial"/>
                <w:i/>
                <w:iCs/>
              </w:rPr>
              <w:t>Ф.И.О.</w:t>
            </w:r>
            <w:r>
              <w:rPr>
                <w:rFonts w:ascii="Arial" w:hAnsi="Arial" w:cs="Arial"/>
              </w:rPr>
              <w:t>/</w:t>
            </w:r>
          </w:p>
        </w:tc>
      </w:tr>
      <w:tr w:rsidR="00A249DA">
        <w:tc>
          <w:tcPr>
            <w:tcW w:w="4677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«_____»  ____________ 20 ___ г.</w:t>
            </w:r>
          </w:p>
        </w:tc>
        <w:tc>
          <w:tcPr>
            <w:tcW w:w="467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«_____»  ____________ 20 ___ г.</w:t>
            </w:r>
          </w:p>
        </w:tc>
      </w:tr>
    </w:tbl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jc w:val="right"/>
        <w:rPr>
          <w:rFonts w:ascii="Arial" w:hAnsi="Arial" w:cs="Arial"/>
          <w:szCs w:val="24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ПАСПОРТ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благоустройства населенного пункта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___________________________________________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>(наименование населенного пункта)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по состоянию на _________________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1. Дворовые территории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4762"/>
        <w:gridCol w:w="1417"/>
        <w:gridCol w:w="2503"/>
      </w:tblGrid>
      <w:tr w:rsidR="00A249DA" w:rsidTr="005C0DA9">
        <w:tc>
          <w:tcPr>
            <w:tcW w:w="5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 территорий: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полностью благоустроенных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 МКД на территориях: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 благоустроенных территориях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численность населения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тыс. чел.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тыс. чел.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1.7.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территорий: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благоустроенных территорий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1.8.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 и площадь площадок на дворовых территориях: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ед./кв.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ед./кв.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контейнерная площадка (выделенная)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ед./кв.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2. Общественные территории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4762"/>
        <w:gridCol w:w="1417"/>
        <w:gridCol w:w="2503"/>
      </w:tblGrid>
      <w:tr w:rsidR="00A249DA" w:rsidTr="005C0DA9">
        <w:tc>
          <w:tcPr>
            <w:tcW w:w="5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 территорий, всего, из них: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территории массового отдыха населения (парки, скверы и т.п.)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 благоустроенных общественных территорий, всего, из них: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территории массового отдыха населения (парки, скверы и т.п.)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численность населения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тыс. чел.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тыс. чел.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Доля населения, имеющего удобный пешеходный доступ к основным площадкам общественных территорий &lt;**&gt;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территорий всего, из них: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территории массового отдыха населения (парки, скверы и т.п.)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благоустроенных территорий, всего, из них: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территории массового отдыха населения (парки, скверы и т.п.)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2.9.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2.10.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2.11.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 на 1 жителя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3. Территории индивидуальной жилой застройки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4706"/>
        <w:gridCol w:w="1416"/>
        <w:gridCol w:w="2560"/>
      </w:tblGrid>
      <w:tr w:rsidR="00A249DA" w:rsidTr="005C0DA9">
        <w:tc>
          <w:tcPr>
            <w:tcW w:w="5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7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территорий застройки ИЖС: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территорий с ИЖС, внешний вид которых соответствует правилам благоустройства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7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5C0DA9" w:rsidRDefault="005C0DA9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4. Объекты недвижимого имущества (включая объекты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незавершенного строительства) и земельные участки,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находящиеся в собственности (пользовании) юридических</w:t>
      </w:r>
    </w:p>
    <w:p w:rsidR="00A249DA" w:rsidRDefault="00A249DA">
      <w:pPr>
        <w:spacing w:after="0" w:line="240" w:lineRule="auto"/>
        <w:jc w:val="center"/>
      </w:pPr>
      <w:r>
        <w:rPr>
          <w:rFonts w:ascii="Arial" w:hAnsi="Arial" w:cs="Arial"/>
        </w:rPr>
        <w:t>лиц и индивидуальных предпринимателей</w:t>
      </w: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4762"/>
        <w:gridCol w:w="1417"/>
        <w:gridCol w:w="2503"/>
      </w:tblGrid>
      <w:tr w:rsidR="00A249DA" w:rsidTr="005C0DA9">
        <w:tc>
          <w:tcPr>
            <w:tcW w:w="5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Объекты недвижимого имущества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количество объектов, соответствующих правилам благоустройства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площадь благоустроенных территорий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кв. 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4.3.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Доля благоустроенных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9DA" w:rsidTr="005C0DA9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4.4.</w:t>
            </w:r>
          </w:p>
        </w:tc>
        <w:tc>
          <w:tcPr>
            <w:tcW w:w="4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</w:pPr>
            <w:r>
              <w:rPr>
                <w:rFonts w:ascii="Arial" w:hAnsi="Arial" w:cs="Arial"/>
              </w:rPr>
              <w:t>Доля территорий с внешним видом зданий, строений и сооружений, соответствующим правилам благоустройства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9DA" w:rsidRDefault="00A249D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both"/>
        <w:rPr>
          <w:rFonts w:ascii="Arial" w:hAnsi="Arial" w:cs="Arial"/>
        </w:rPr>
      </w:pPr>
    </w:p>
    <w:p w:rsidR="00A249DA" w:rsidRDefault="00A249DA">
      <w:pPr>
        <w:spacing w:after="0" w:line="240" w:lineRule="auto"/>
        <w:jc w:val="both"/>
      </w:pPr>
      <w:r>
        <w:rPr>
          <w:rFonts w:ascii="Arial" w:hAnsi="Arial" w:cs="Arial"/>
        </w:rPr>
        <w:t>&lt;*&gt; Благоустроенной считается территория, с внешним видом зданий, строений и сооружений, расположенных в ее границах, соответствующим правилам благоустройства.</w:t>
      </w: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68"/>
      </w:tblGrid>
      <w:tr w:rsidR="00A249DA" w:rsidTr="001566E2">
        <w:trPr>
          <w:jc w:val="right"/>
        </w:trPr>
        <w:tc>
          <w:tcPr>
            <w:tcW w:w="386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№2</w:t>
            </w:r>
          </w:p>
          <w:p w:rsidR="00A249DA" w:rsidRDefault="00A249DA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  <w:r w:rsidR="001566E2" w:rsidRPr="00A249DA">
              <w:rPr>
                <w:rFonts w:ascii="Arial" w:hAnsi="Arial" w:cs="Arial"/>
                <w:color w:val="000000"/>
                <w:sz w:val="24"/>
                <w:szCs w:val="24"/>
              </w:rPr>
              <w:t>Каменецкое Узловского района</w:t>
            </w:r>
          </w:p>
          <w:p w:rsidR="00A249DA" w:rsidRDefault="00C42DD2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от 04 мая 2022 года  № 71</w:t>
            </w:r>
            <w:r w:rsidR="00A24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249DA" w:rsidRDefault="00A249DA">
      <w:pPr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A249DA" w:rsidRPr="009F0E97" w:rsidRDefault="00A249DA" w:rsidP="001566E2">
      <w:pPr>
        <w:autoSpaceDE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Состав инвентаризационной комиссии по </w:t>
      </w:r>
      <w:r>
        <w:rPr>
          <w:rFonts w:ascii="Arial" w:hAnsi="Arial" w:cs="Arial"/>
          <w:b/>
          <w:bCs/>
          <w:color w:val="010101"/>
          <w:spacing w:val="2"/>
          <w:sz w:val="24"/>
          <w:szCs w:val="24"/>
        </w:rPr>
        <w:t xml:space="preserve">проведению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 </w:t>
      </w:r>
      <w:r w:rsidR="001566E2" w:rsidRPr="009F0E97">
        <w:rPr>
          <w:rFonts w:ascii="Arial" w:hAnsi="Arial" w:cs="Arial"/>
          <w:b/>
          <w:color w:val="000000"/>
          <w:sz w:val="24"/>
          <w:szCs w:val="24"/>
        </w:rPr>
        <w:t>Каменецкое Узловского района</w:t>
      </w:r>
    </w:p>
    <w:p w:rsidR="00A249DA" w:rsidRDefault="00A249DA">
      <w:pPr>
        <w:pStyle w:val="af4"/>
        <w:jc w:val="right"/>
        <w:rPr>
          <w:rFonts w:ascii="Arial" w:hAnsi="Arial" w:cs="Arial"/>
          <w:b/>
          <w:szCs w:val="24"/>
        </w:rPr>
      </w:pPr>
    </w:p>
    <w:tbl>
      <w:tblPr>
        <w:tblW w:w="0" w:type="auto"/>
        <w:tblInd w:w="149" w:type="dxa"/>
        <w:tblLayout w:type="fixed"/>
        <w:tblCellMar>
          <w:left w:w="149" w:type="dxa"/>
          <w:right w:w="149" w:type="dxa"/>
        </w:tblCellMar>
        <w:tblLook w:val="0000"/>
      </w:tblPr>
      <w:tblGrid>
        <w:gridCol w:w="2835"/>
        <w:gridCol w:w="426"/>
        <w:gridCol w:w="141"/>
        <w:gridCol w:w="6098"/>
      </w:tblGrid>
      <w:tr w:rsidR="00A249DA">
        <w:tc>
          <w:tcPr>
            <w:tcW w:w="2835" w:type="dxa"/>
            <w:shd w:val="clear" w:color="auto" w:fill="auto"/>
          </w:tcPr>
          <w:p w:rsidR="00A249DA" w:rsidRDefault="009F0E97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Чудиков Алексей Александрович</w:t>
            </w:r>
          </w:p>
        </w:tc>
        <w:tc>
          <w:tcPr>
            <w:tcW w:w="426" w:type="dxa"/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39" w:type="dxa"/>
            <w:gridSpan w:val="2"/>
            <w:shd w:val="clear" w:color="auto" w:fill="auto"/>
          </w:tcPr>
          <w:p w:rsidR="00A249DA" w:rsidRDefault="009F0E97">
            <w:pPr>
              <w:spacing w:after="0" w:line="240" w:lineRule="auto"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</w:t>
            </w:r>
            <w:r w:rsidR="0074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 Каменецкое Узловского района</w:t>
            </w:r>
            <w:r w:rsidR="00A249DA">
              <w:rPr>
                <w:rFonts w:ascii="Arial" w:hAnsi="Arial" w:cs="Arial"/>
                <w:color w:val="000000"/>
                <w:sz w:val="24"/>
                <w:szCs w:val="24"/>
              </w:rPr>
              <w:t>, председатель инвентаризационной комиссии</w:t>
            </w:r>
          </w:p>
        </w:tc>
      </w:tr>
      <w:tr w:rsidR="00A249DA">
        <w:tc>
          <w:tcPr>
            <w:tcW w:w="2835" w:type="dxa"/>
            <w:shd w:val="clear" w:color="auto" w:fill="auto"/>
          </w:tcPr>
          <w:p w:rsidR="00A249DA" w:rsidRDefault="009F0E97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Дьяченко Марина Николаевна</w:t>
            </w:r>
          </w:p>
        </w:tc>
        <w:tc>
          <w:tcPr>
            <w:tcW w:w="426" w:type="dxa"/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39" w:type="dxa"/>
            <w:gridSpan w:val="2"/>
            <w:shd w:val="clear" w:color="auto" w:fill="auto"/>
          </w:tcPr>
          <w:p w:rsidR="00A249DA" w:rsidRDefault="007475DD" w:rsidP="007475DD">
            <w:pPr>
              <w:spacing w:after="0" w:line="240" w:lineRule="auto"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по земельным и имущественным отношениям администрации муниципального образования Каменецкое Узловского района</w:t>
            </w:r>
            <w:r w:rsidR="00A249DA">
              <w:rPr>
                <w:rFonts w:ascii="Arial" w:hAnsi="Arial" w:cs="Arial"/>
                <w:color w:val="000000"/>
                <w:sz w:val="24"/>
                <w:szCs w:val="24"/>
              </w:rPr>
              <w:t>, заместитель председателя инвентаризационной комиссии</w:t>
            </w:r>
          </w:p>
        </w:tc>
      </w:tr>
      <w:tr w:rsidR="00A249DA">
        <w:tc>
          <w:tcPr>
            <w:tcW w:w="2835" w:type="dxa"/>
            <w:shd w:val="clear" w:color="auto" w:fill="auto"/>
          </w:tcPr>
          <w:p w:rsidR="00A249DA" w:rsidRDefault="007475DD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Маслова Наталья Николаевна</w:t>
            </w:r>
          </w:p>
        </w:tc>
        <w:tc>
          <w:tcPr>
            <w:tcW w:w="426" w:type="dxa"/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39" w:type="dxa"/>
            <w:gridSpan w:val="2"/>
            <w:shd w:val="clear" w:color="auto" w:fill="auto"/>
          </w:tcPr>
          <w:p w:rsidR="00A249DA" w:rsidRDefault="007475DD">
            <w:pPr>
              <w:spacing w:after="0" w:line="240" w:lineRule="auto"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по жизнеобеспечению, ГО и ЧС администрации муниципального образования Каменецкое Узловского района</w:t>
            </w:r>
            <w:r w:rsidR="00A249DA">
              <w:rPr>
                <w:rFonts w:ascii="Arial" w:hAnsi="Arial" w:cs="Arial"/>
                <w:color w:val="000000"/>
                <w:sz w:val="24"/>
                <w:szCs w:val="24"/>
              </w:rPr>
              <w:t>, секретарь инвентаризационной комиссии</w:t>
            </w:r>
          </w:p>
        </w:tc>
      </w:tr>
      <w:tr w:rsidR="00A249DA">
        <w:tblPrEx>
          <w:tblCellMar>
            <w:left w:w="0" w:type="dxa"/>
            <w:right w:w="0" w:type="dxa"/>
          </w:tblCellMar>
        </w:tblPrEx>
        <w:tc>
          <w:tcPr>
            <w:tcW w:w="9500" w:type="dxa"/>
            <w:gridSpan w:val="4"/>
            <w:shd w:val="clear" w:color="auto" w:fill="auto"/>
          </w:tcPr>
          <w:p w:rsidR="00A249DA" w:rsidRDefault="00A249DA">
            <w:pPr>
              <w:spacing w:after="0" w:line="240" w:lineRule="auto"/>
              <w:textAlignment w:val="baseline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Члены инвентаризационной комиссии:</w:t>
            </w:r>
          </w:p>
        </w:tc>
      </w:tr>
      <w:tr w:rsidR="00A249DA">
        <w:tblPrEx>
          <w:tblCellMar>
            <w:left w:w="0" w:type="dxa"/>
            <w:right w:w="0" w:type="dxa"/>
          </w:tblCellMar>
        </w:tblPrEx>
        <w:tc>
          <w:tcPr>
            <w:tcW w:w="2835" w:type="dxa"/>
            <w:shd w:val="clear" w:color="auto" w:fill="auto"/>
          </w:tcPr>
          <w:p w:rsidR="00A249DA" w:rsidRDefault="007475D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Шаяновав Венера Шаукатовна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98" w:type="dxa"/>
            <w:shd w:val="clear" w:color="auto" w:fill="auto"/>
          </w:tcPr>
          <w:p w:rsidR="00A249DA" w:rsidRDefault="007475DD">
            <w:pPr>
              <w:spacing w:after="0" w:line="240" w:lineRule="auto"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инспектор отдела</w:t>
            </w:r>
            <w:r w:rsidR="00A249D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земельным и имущественным отношениям администрации муниципального образования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Каменецкое Узловского района</w:t>
            </w:r>
            <w:r w:rsidR="00A249D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7475DD">
        <w:tblPrEx>
          <w:tblCellMar>
            <w:left w:w="0" w:type="dxa"/>
            <w:right w:w="0" w:type="dxa"/>
          </w:tblCellMar>
        </w:tblPrEx>
        <w:tc>
          <w:tcPr>
            <w:tcW w:w="2835" w:type="dxa"/>
            <w:shd w:val="clear" w:color="auto" w:fill="auto"/>
          </w:tcPr>
          <w:p w:rsidR="007475DD" w:rsidRDefault="00747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Ханин</w:t>
            </w:r>
          </w:p>
          <w:p w:rsidR="007475DD" w:rsidRDefault="00747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Олег Николаевич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75DD" w:rsidRDefault="00747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98" w:type="dxa"/>
            <w:shd w:val="clear" w:color="auto" w:fill="auto"/>
          </w:tcPr>
          <w:p w:rsidR="007475DD" w:rsidRDefault="007475D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инспектор отдела по земельным и имущественным отношениям администрации муниципального образования Каменецкое Узловского района;</w:t>
            </w:r>
          </w:p>
        </w:tc>
      </w:tr>
      <w:tr w:rsidR="00A249DA">
        <w:tblPrEx>
          <w:tblCellMar>
            <w:left w:w="0" w:type="dxa"/>
            <w:right w:w="0" w:type="dxa"/>
          </w:tblCellMar>
        </w:tblPrEx>
        <w:tc>
          <w:tcPr>
            <w:tcW w:w="2835" w:type="dxa"/>
            <w:shd w:val="clear" w:color="auto" w:fill="auto"/>
          </w:tcPr>
          <w:p w:rsidR="00A249DA" w:rsidRDefault="007475D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Амелина Ольга Александровна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249DA" w:rsidRDefault="00A24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98" w:type="dxa"/>
            <w:shd w:val="clear" w:color="auto" w:fill="auto"/>
          </w:tcPr>
          <w:p w:rsidR="00A249DA" w:rsidRDefault="007475DD">
            <w:pPr>
              <w:spacing w:after="0" w:line="240" w:lineRule="auto"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инспектор отдела по земельным и имущественным отношениям администрации муниципального образования Каменецкое Узловского района;</w:t>
            </w:r>
          </w:p>
        </w:tc>
      </w:tr>
    </w:tbl>
    <w:p w:rsidR="00A249DA" w:rsidRDefault="00A249DA">
      <w:pPr>
        <w:shd w:val="clear" w:color="auto" w:fill="FFFFFF"/>
        <w:spacing w:before="24" w:after="0"/>
        <w:ind w:right="22"/>
        <w:jc w:val="center"/>
        <w:rPr>
          <w:rFonts w:ascii="Arial" w:hAnsi="Arial" w:cs="Arial"/>
          <w:sz w:val="24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7475DD" w:rsidRDefault="007475DD">
      <w:pPr>
        <w:pStyle w:val="af4"/>
        <w:jc w:val="right"/>
        <w:rPr>
          <w:rFonts w:ascii="Arial" w:hAnsi="Arial" w:cs="Arial"/>
          <w:szCs w:val="24"/>
        </w:rPr>
      </w:pPr>
    </w:p>
    <w:p w:rsidR="007475DD" w:rsidRDefault="007475DD">
      <w:pPr>
        <w:pStyle w:val="af4"/>
        <w:jc w:val="right"/>
        <w:rPr>
          <w:rFonts w:ascii="Arial" w:hAnsi="Arial" w:cs="Arial"/>
          <w:szCs w:val="24"/>
        </w:rPr>
      </w:pPr>
    </w:p>
    <w:p w:rsidR="007475DD" w:rsidRDefault="007475DD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5C0DA9" w:rsidRDefault="005C0DA9">
      <w:pPr>
        <w:pStyle w:val="af4"/>
        <w:jc w:val="right"/>
        <w:rPr>
          <w:rFonts w:ascii="Arial" w:hAnsi="Arial" w:cs="Arial"/>
          <w:szCs w:val="24"/>
        </w:rPr>
      </w:pPr>
    </w:p>
    <w:p w:rsidR="00A249DA" w:rsidRDefault="00A249DA">
      <w:pPr>
        <w:pStyle w:val="af4"/>
        <w:jc w:val="right"/>
        <w:rPr>
          <w:rFonts w:ascii="Arial" w:hAnsi="Arial" w:cs="Arial"/>
          <w:szCs w:val="24"/>
        </w:r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68"/>
      </w:tblGrid>
      <w:tr w:rsidR="00A249DA" w:rsidTr="001566E2">
        <w:trPr>
          <w:jc w:val="right"/>
        </w:trPr>
        <w:tc>
          <w:tcPr>
            <w:tcW w:w="386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№3</w:t>
            </w:r>
          </w:p>
          <w:p w:rsidR="00A249DA" w:rsidRDefault="00A249DA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  <w:r w:rsidR="001566E2" w:rsidRPr="00A249DA">
              <w:rPr>
                <w:rFonts w:ascii="Arial" w:hAnsi="Arial" w:cs="Arial"/>
                <w:color w:val="000000"/>
                <w:sz w:val="24"/>
                <w:szCs w:val="24"/>
              </w:rPr>
              <w:t>Каменецкое Узловского района</w:t>
            </w:r>
          </w:p>
          <w:p w:rsidR="00A249DA" w:rsidRDefault="00C42DD2">
            <w:pPr>
              <w:pStyle w:val="af5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от 04 мая 2022 года  № 71</w:t>
            </w:r>
            <w:r w:rsidR="00A24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249DA" w:rsidRDefault="00A249DA" w:rsidP="00F90851">
      <w:pPr>
        <w:shd w:val="clear" w:color="auto" w:fill="FFFFFF"/>
        <w:ind w:right="23"/>
      </w:pPr>
    </w:p>
    <w:p w:rsidR="00A249DA" w:rsidRDefault="00A249DA">
      <w:pPr>
        <w:shd w:val="clear" w:color="auto" w:fill="FFFFFF"/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График проведения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инвентаризации </w:t>
      </w:r>
    </w:p>
    <w:p w:rsidR="00A249DA" w:rsidRDefault="00A249DA">
      <w:pPr>
        <w:shd w:val="clear" w:color="auto" w:fill="FFFFFF"/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10101"/>
          <w:spacing w:val="2"/>
          <w:sz w:val="24"/>
          <w:szCs w:val="24"/>
        </w:rPr>
        <w:t xml:space="preserve">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на территории муниципального образования </w:t>
      </w:r>
    </w:p>
    <w:p w:rsidR="00A249DA" w:rsidRPr="001566E2" w:rsidRDefault="001566E2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1566E2">
        <w:rPr>
          <w:rFonts w:ascii="Arial" w:hAnsi="Arial" w:cs="Arial"/>
          <w:b/>
          <w:color w:val="000000"/>
          <w:sz w:val="24"/>
          <w:szCs w:val="24"/>
        </w:rPr>
        <w:t>Каменецкое Узловского района</w:t>
      </w:r>
    </w:p>
    <w:p w:rsidR="00A249DA" w:rsidRDefault="00A249DA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5"/>
        <w:gridCol w:w="6688"/>
        <w:gridCol w:w="2050"/>
      </w:tblGrid>
      <w:tr w:rsidR="00A249DA" w:rsidTr="00D47A84">
        <w:trPr>
          <w:tblHeader/>
        </w:trPr>
        <w:tc>
          <w:tcPr>
            <w:tcW w:w="625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6688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="0060556F">
              <w:rPr>
                <w:rFonts w:ascii="Arial" w:hAnsi="Arial" w:cs="Arial"/>
                <w:sz w:val="24"/>
                <w:szCs w:val="24"/>
              </w:rPr>
              <w:t>населенного пункта, улицы</w:t>
            </w:r>
          </w:p>
          <w:p w:rsidR="00A249DA" w:rsidRDefault="00A249DA">
            <w:pPr>
              <w:pStyle w:val="af5"/>
              <w:spacing w:after="0" w:line="240" w:lineRule="auto"/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Дата проведения инвентаризации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88" w:type="dxa"/>
            <w:shd w:val="clear" w:color="auto" w:fill="auto"/>
          </w:tcPr>
          <w:p w:rsidR="00A249DA" w:rsidRDefault="004C3B63" w:rsidP="00C42DD2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Каменецкий, ул. </w:t>
            </w:r>
            <w:r w:rsidR="00C42DD2">
              <w:rPr>
                <w:rFonts w:ascii="Arial" w:hAnsi="Arial" w:cs="Arial"/>
                <w:sz w:val="24"/>
                <w:szCs w:val="24"/>
              </w:rPr>
              <w:t>Школьная, д. 9, 14,16,18</w:t>
            </w:r>
          </w:p>
        </w:tc>
        <w:tc>
          <w:tcPr>
            <w:tcW w:w="2050" w:type="dxa"/>
            <w:shd w:val="clear" w:color="auto" w:fill="auto"/>
          </w:tcPr>
          <w:p w:rsidR="00A249DA" w:rsidRDefault="00291B65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16-20</w:t>
            </w:r>
            <w:r w:rsidR="004C3B63">
              <w:rPr>
                <w:rFonts w:ascii="Arial" w:hAnsi="Arial" w:cs="Arial"/>
                <w:sz w:val="24"/>
                <w:szCs w:val="24"/>
              </w:rPr>
              <w:t>.05</w:t>
            </w:r>
            <w:r w:rsidR="00A249DA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88" w:type="dxa"/>
            <w:shd w:val="clear" w:color="auto" w:fill="auto"/>
          </w:tcPr>
          <w:p w:rsidR="00A249DA" w:rsidRDefault="004C3B63" w:rsidP="00C42DD2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Каменецкий, ул. </w:t>
            </w:r>
            <w:r w:rsidR="00C42DD2">
              <w:rPr>
                <w:rFonts w:ascii="Arial" w:hAnsi="Arial" w:cs="Arial"/>
                <w:sz w:val="24"/>
                <w:szCs w:val="24"/>
              </w:rPr>
              <w:t xml:space="preserve">Комсомольская, </w:t>
            </w:r>
            <w:r w:rsidR="00291B65">
              <w:rPr>
                <w:rFonts w:ascii="Arial" w:hAnsi="Arial" w:cs="Arial"/>
                <w:sz w:val="24"/>
                <w:szCs w:val="24"/>
              </w:rPr>
              <w:t>д. 12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 w:rsidP="00E75DED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C3B63">
              <w:rPr>
                <w:rFonts w:ascii="Arial" w:hAnsi="Arial" w:cs="Arial"/>
                <w:sz w:val="24"/>
                <w:szCs w:val="24"/>
              </w:rPr>
              <w:t>.05</w:t>
            </w:r>
            <w:r w:rsidR="00A249DA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A249DA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88" w:type="dxa"/>
            <w:shd w:val="clear" w:color="auto" w:fill="auto"/>
          </w:tcPr>
          <w:p w:rsidR="00A249DA" w:rsidRDefault="004C3B63" w:rsidP="00291B65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Каменецкий, ул. </w:t>
            </w:r>
            <w:r w:rsidR="00291B65">
              <w:rPr>
                <w:rFonts w:ascii="Arial" w:hAnsi="Arial" w:cs="Arial"/>
                <w:sz w:val="24"/>
                <w:szCs w:val="24"/>
              </w:rPr>
              <w:t>Первомайская, д. 9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01.06</w:t>
            </w:r>
            <w:r w:rsidR="00A249DA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60556F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88" w:type="dxa"/>
            <w:shd w:val="clear" w:color="auto" w:fill="auto"/>
          </w:tcPr>
          <w:p w:rsidR="00A249DA" w:rsidRDefault="004C3B63" w:rsidP="00291B65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Каменецкий, ул. </w:t>
            </w:r>
            <w:r w:rsidR="00291B65">
              <w:rPr>
                <w:rFonts w:ascii="Arial" w:hAnsi="Arial" w:cs="Arial"/>
                <w:sz w:val="24"/>
                <w:szCs w:val="24"/>
              </w:rPr>
              <w:t>Каменецкая, д. 19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 w:rsidP="004C3B63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291B6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A249DA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E75DED" w:rsidTr="00D47A84">
        <w:tc>
          <w:tcPr>
            <w:tcW w:w="625" w:type="dxa"/>
            <w:shd w:val="clear" w:color="auto" w:fill="auto"/>
          </w:tcPr>
          <w:p w:rsidR="00E75DED" w:rsidRDefault="00E75DED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88" w:type="dxa"/>
            <w:shd w:val="clear" w:color="auto" w:fill="auto"/>
          </w:tcPr>
          <w:p w:rsidR="00E75DED" w:rsidRDefault="00E75DED" w:rsidP="00E75DED">
            <w:pPr>
              <w:pStyle w:val="a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Каменецкий, ул. Шахтостроительная, д. 56</w:t>
            </w:r>
          </w:p>
        </w:tc>
        <w:tc>
          <w:tcPr>
            <w:tcW w:w="2050" w:type="dxa"/>
            <w:shd w:val="clear" w:color="auto" w:fill="auto"/>
          </w:tcPr>
          <w:p w:rsidR="00E75DED" w:rsidRDefault="00D03C62" w:rsidP="004C3B63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D47A84">
              <w:rPr>
                <w:rFonts w:ascii="Arial" w:hAnsi="Arial" w:cs="Arial"/>
                <w:sz w:val="24"/>
                <w:szCs w:val="24"/>
              </w:rPr>
              <w:t>.06.2022</w:t>
            </w:r>
          </w:p>
        </w:tc>
      </w:tr>
      <w:tr w:rsidR="00E75DED" w:rsidTr="00D47A84">
        <w:tc>
          <w:tcPr>
            <w:tcW w:w="625" w:type="dxa"/>
            <w:shd w:val="clear" w:color="auto" w:fill="auto"/>
          </w:tcPr>
          <w:p w:rsidR="00E75DED" w:rsidRDefault="00E75DED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88" w:type="dxa"/>
            <w:shd w:val="clear" w:color="auto" w:fill="auto"/>
          </w:tcPr>
          <w:p w:rsidR="00E75DED" w:rsidRDefault="00E75DED" w:rsidP="00E75DED">
            <w:pPr>
              <w:pStyle w:val="a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Каменецкий, ул. Пролетарская, д. 80</w:t>
            </w:r>
          </w:p>
        </w:tc>
        <w:tc>
          <w:tcPr>
            <w:tcW w:w="2050" w:type="dxa"/>
            <w:shd w:val="clear" w:color="auto" w:fill="auto"/>
          </w:tcPr>
          <w:p w:rsidR="00E75DED" w:rsidRDefault="00D03C62" w:rsidP="004C3B63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D47A84">
              <w:rPr>
                <w:rFonts w:ascii="Arial" w:hAnsi="Arial" w:cs="Arial"/>
                <w:sz w:val="24"/>
                <w:szCs w:val="24"/>
              </w:rPr>
              <w:t>.06.2022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E75DED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88" w:type="dxa"/>
            <w:shd w:val="clear" w:color="auto" w:fill="auto"/>
          </w:tcPr>
          <w:p w:rsidR="00A249DA" w:rsidRDefault="0060556F" w:rsidP="00291B65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  <w:r w:rsidR="00A249D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291B65">
              <w:rPr>
                <w:rFonts w:ascii="Arial" w:hAnsi="Arial" w:cs="Arial"/>
                <w:sz w:val="24"/>
                <w:szCs w:val="24"/>
              </w:rPr>
              <w:t>Луговая, д. 16</w:t>
            </w:r>
            <w:r w:rsidR="00A24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 w:rsidP="0060556F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05.07</w:t>
            </w:r>
            <w:r w:rsidR="00291B65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E75DED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88" w:type="dxa"/>
            <w:shd w:val="clear" w:color="auto" w:fill="auto"/>
          </w:tcPr>
          <w:p w:rsidR="00A249DA" w:rsidRDefault="003B3739" w:rsidP="00291B65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  <w:r w:rsidR="005C0DA9">
              <w:rPr>
                <w:rFonts w:ascii="Arial" w:hAnsi="Arial" w:cs="Arial"/>
                <w:color w:val="010101"/>
              </w:rPr>
              <w:t xml:space="preserve">пер. </w:t>
            </w:r>
            <w:r w:rsidR="00291B65">
              <w:rPr>
                <w:rFonts w:ascii="Arial" w:hAnsi="Arial" w:cs="Arial"/>
                <w:color w:val="010101"/>
              </w:rPr>
              <w:t>Железнодорожный, д. 4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 w:rsidP="003B3739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12.07</w:t>
            </w:r>
            <w:r w:rsidR="00291B65">
              <w:rPr>
                <w:rFonts w:ascii="Arial" w:hAnsi="Arial" w:cs="Arial"/>
                <w:sz w:val="24"/>
                <w:szCs w:val="24"/>
              </w:rPr>
              <w:t>.</w:t>
            </w:r>
            <w:r w:rsidR="00A249D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E75DED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88" w:type="dxa"/>
            <w:shd w:val="clear" w:color="auto" w:fill="auto"/>
          </w:tcPr>
          <w:p w:rsidR="00A249DA" w:rsidRDefault="003B3739" w:rsidP="00291B65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  <w:r w:rsidR="00291B65">
              <w:rPr>
                <w:rFonts w:ascii="Arial" w:hAnsi="Arial" w:cs="Arial"/>
                <w:sz w:val="24"/>
                <w:szCs w:val="24"/>
              </w:rPr>
              <w:t>пер. Клубный</w:t>
            </w:r>
            <w:r w:rsidR="00E75DED">
              <w:rPr>
                <w:rFonts w:ascii="Arial" w:hAnsi="Arial" w:cs="Arial"/>
                <w:sz w:val="24"/>
                <w:szCs w:val="24"/>
              </w:rPr>
              <w:t>, д. 4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75DE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A249DA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E75DED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88" w:type="dxa"/>
            <w:shd w:val="clear" w:color="auto" w:fill="auto"/>
          </w:tcPr>
          <w:p w:rsidR="00A249DA" w:rsidRDefault="003B3739" w:rsidP="00E75DED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  <w:r w:rsidR="00E75DED">
              <w:rPr>
                <w:rFonts w:ascii="Arial" w:hAnsi="Arial" w:cs="Arial"/>
                <w:sz w:val="24"/>
                <w:szCs w:val="24"/>
              </w:rPr>
              <w:t>ул. Железнодорожная, д. 37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 w:rsidP="00D47A84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26.07</w:t>
            </w:r>
            <w:r w:rsidR="00E75DE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E75DED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88" w:type="dxa"/>
            <w:shd w:val="clear" w:color="auto" w:fill="auto"/>
          </w:tcPr>
          <w:p w:rsidR="00A249DA" w:rsidRDefault="003B3739" w:rsidP="00E75DED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  <w:r w:rsidR="00E75DED">
              <w:rPr>
                <w:rFonts w:ascii="Arial" w:hAnsi="Arial" w:cs="Arial"/>
                <w:sz w:val="24"/>
                <w:szCs w:val="24"/>
              </w:rPr>
              <w:t>ул. Шахтеров, д. 1, 23, 25/2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D47A8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05.08</w:t>
            </w:r>
            <w:r w:rsidR="00A249DA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A249DA" w:rsidTr="00D47A84">
        <w:tc>
          <w:tcPr>
            <w:tcW w:w="625" w:type="dxa"/>
            <w:shd w:val="clear" w:color="auto" w:fill="auto"/>
          </w:tcPr>
          <w:p w:rsidR="00A249DA" w:rsidRDefault="00E75DED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88" w:type="dxa"/>
            <w:shd w:val="clear" w:color="auto" w:fill="auto"/>
          </w:tcPr>
          <w:p w:rsidR="00A249DA" w:rsidRDefault="003B3739" w:rsidP="00E75DED">
            <w:pPr>
              <w:pStyle w:val="af5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  <w:r w:rsidR="00E75DED">
              <w:rPr>
                <w:rFonts w:ascii="Arial" w:hAnsi="Arial" w:cs="Arial"/>
                <w:sz w:val="24"/>
                <w:szCs w:val="24"/>
              </w:rPr>
              <w:t>пер. Клубный, д. 11, 13</w:t>
            </w:r>
          </w:p>
        </w:tc>
        <w:tc>
          <w:tcPr>
            <w:tcW w:w="2050" w:type="dxa"/>
            <w:shd w:val="clear" w:color="auto" w:fill="auto"/>
          </w:tcPr>
          <w:p w:rsidR="00A249DA" w:rsidRDefault="00D03C62">
            <w:pPr>
              <w:pStyle w:val="af5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09-12</w:t>
            </w:r>
            <w:r w:rsidR="00D47A8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A249DA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E75DED" w:rsidTr="00D47A84">
        <w:tc>
          <w:tcPr>
            <w:tcW w:w="625" w:type="dxa"/>
            <w:shd w:val="clear" w:color="auto" w:fill="auto"/>
          </w:tcPr>
          <w:p w:rsidR="00E75DED" w:rsidRDefault="00E75DED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88" w:type="dxa"/>
            <w:shd w:val="clear" w:color="auto" w:fill="auto"/>
          </w:tcPr>
          <w:p w:rsidR="00E75DED" w:rsidRDefault="00E75DED" w:rsidP="00E75DED">
            <w:pPr>
              <w:pStyle w:val="a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Майский, ул. Первомайская, д. 9, 16</w:t>
            </w:r>
          </w:p>
        </w:tc>
        <w:tc>
          <w:tcPr>
            <w:tcW w:w="2050" w:type="dxa"/>
            <w:shd w:val="clear" w:color="auto" w:fill="auto"/>
          </w:tcPr>
          <w:p w:rsidR="00E75DED" w:rsidRDefault="00D03C62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16-19.08</w:t>
            </w:r>
            <w:r w:rsidR="00F90851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E75DED" w:rsidTr="00D47A84">
        <w:tc>
          <w:tcPr>
            <w:tcW w:w="625" w:type="dxa"/>
            <w:shd w:val="clear" w:color="auto" w:fill="auto"/>
          </w:tcPr>
          <w:p w:rsidR="00E75DED" w:rsidRDefault="00E75DED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88" w:type="dxa"/>
            <w:shd w:val="clear" w:color="auto" w:fill="auto"/>
          </w:tcPr>
          <w:p w:rsidR="00E75DED" w:rsidRDefault="00E75DED" w:rsidP="00E75DED">
            <w:pPr>
              <w:pStyle w:val="a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Майский, ул. Спортивная, д. 16</w:t>
            </w:r>
          </w:p>
        </w:tc>
        <w:tc>
          <w:tcPr>
            <w:tcW w:w="2050" w:type="dxa"/>
            <w:shd w:val="clear" w:color="auto" w:fill="auto"/>
          </w:tcPr>
          <w:p w:rsidR="00E75DED" w:rsidRDefault="00F90851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D03C62">
              <w:rPr>
                <w:rFonts w:ascii="Arial" w:hAnsi="Arial" w:cs="Arial"/>
                <w:sz w:val="24"/>
                <w:szCs w:val="24"/>
              </w:rPr>
              <w:t>.08</w:t>
            </w:r>
            <w:r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F90851" w:rsidTr="00D47A84">
        <w:tc>
          <w:tcPr>
            <w:tcW w:w="625" w:type="dxa"/>
            <w:shd w:val="clear" w:color="auto" w:fill="auto"/>
          </w:tcPr>
          <w:p w:rsidR="00F90851" w:rsidRDefault="00F90851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88" w:type="dxa"/>
            <w:shd w:val="clear" w:color="auto" w:fill="auto"/>
          </w:tcPr>
          <w:p w:rsidR="00F90851" w:rsidRDefault="00F90851" w:rsidP="00D47A84">
            <w:pPr>
              <w:pStyle w:val="a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Майский, пер. 1 – ый Спортивный, д. 16</w:t>
            </w:r>
          </w:p>
        </w:tc>
        <w:tc>
          <w:tcPr>
            <w:tcW w:w="2050" w:type="dxa"/>
            <w:shd w:val="clear" w:color="auto" w:fill="auto"/>
          </w:tcPr>
          <w:p w:rsidR="00F90851" w:rsidRDefault="00D03C62" w:rsidP="00437E2D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  <w:r w:rsidR="00F90851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F90851" w:rsidTr="00D47A84">
        <w:tc>
          <w:tcPr>
            <w:tcW w:w="625" w:type="dxa"/>
            <w:shd w:val="clear" w:color="auto" w:fill="auto"/>
          </w:tcPr>
          <w:p w:rsidR="00F90851" w:rsidRDefault="00F90851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88" w:type="dxa"/>
            <w:shd w:val="clear" w:color="auto" w:fill="auto"/>
          </w:tcPr>
          <w:p w:rsidR="00F90851" w:rsidRDefault="00F90851" w:rsidP="00D47A84">
            <w:pPr>
              <w:pStyle w:val="a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Майский, пер. 2 – ой Спортивный, д. 13</w:t>
            </w:r>
          </w:p>
        </w:tc>
        <w:tc>
          <w:tcPr>
            <w:tcW w:w="2050" w:type="dxa"/>
            <w:shd w:val="clear" w:color="auto" w:fill="auto"/>
          </w:tcPr>
          <w:p w:rsidR="00F90851" w:rsidRDefault="00D03C62" w:rsidP="00437E2D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  <w:r w:rsidR="00F90851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F90851" w:rsidTr="00D47A84">
        <w:tc>
          <w:tcPr>
            <w:tcW w:w="625" w:type="dxa"/>
            <w:shd w:val="clear" w:color="auto" w:fill="auto"/>
          </w:tcPr>
          <w:p w:rsidR="00F90851" w:rsidRDefault="00F90851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88" w:type="dxa"/>
            <w:shd w:val="clear" w:color="auto" w:fill="auto"/>
          </w:tcPr>
          <w:p w:rsidR="00F90851" w:rsidRDefault="00F90851" w:rsidP="00D47A84">
            <w:pPr>
              <w:pStyle w:val="a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Майский, пер. 3 – ий Спортивный, д. 4</w:t>
            </w:r>
          </w:p>
        </w:tc>
        <w:tc>
          <w:tcPr>
            <w:tcW w:w="2050" w:type="dxa"/>
            <w:shd w:val="clear" w:color="auto" w:fill="auto"/>
          </w:tcPr>
          <w:p w:rsidR="00F90851" w:rsidRDefault="00D03C62" w:rsidP="00437E2D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12.10</w:t>
            </w:r>
            <w:r w:rsidR="00F90851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F90851" w:rsidTr="00D47A84">
        <w:tc>
          <w:tcPr>
            <w:tcW w:w="625" w:type="dxa"/>
            <w:shd w:val="clear" w:color="auto" w:fill="auto"/>
          </w:tcPr>
          <w:p w:rsidR="00F90851" w:rsidRDefault="00F90851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688" w:type="dxa"/>
            <w:shd w:val="clear" w:color="auto" w:fill="auto"/>
          </w:tcPr>
          <w:p w:rsidR="00F90851" w:rsidRDefault="00F90851" w:rsidP="00D47A84">
            <w:pPr>
              <w:pStyle w:val="a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Майский, пер. Шахтеров, д. 7</w:t>
            </w:r>
          </w:p>
        </w:tc>
        <w:tc>
          <w:tcPr>
            <w:tcW w:w="2050" w:type="dxa"/>
            <w:shd w:val="clear" w:color="auto" w:fill="auto"/>
          </w:tcPr>
          <w:p w:rsidR="00F90851" w:rsidRDefault="00D03C62" w:rsidP="00437E2D">
            <w:pPr>
              <w:pStyle w:val="a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</w:t>
            </w:r>
            <w:r w:rsidR="00F90851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</w:tbl>
    <w:p w:rsidR="0032629E" w:rsidRDefault="0032629E">
      <w:pPr>
        <w:shd w:val="clear" w:color="auto" w:fill="FFFFFF"/>
        <w:spacing w:after="0" w:line="240" w:lineRule="auto"/>
        <w:ind w:right="23"/>
        <w:jc w:val="center"/>
        <w:rPr>
          <w:rFonts w:ascii="Arial" w:hAnsi="Arial" w:cs="Arial"/>
          <w:b/>
          <w:color w:val="2D2D2D"/>
          <w:spacing w:val="2"/>
        </w:rPr>
      </w:pPr>
    </w:p>
    <w:p w:rsidR="0032629E" w:rsidRDefault="0032629E">
      <w:pPr>
        <w:shd w:val="clear" w:color="auto" w:fill="FFFFFF"/>
        <w:spacing w:after="0" w:line="240" w:lineRule="auto"/>
        <w:ind w:right="23"/>
        <w:jc w:val="center"/>
        <w:rPr>
          <w:rFonts w:ascii="Arial" w:hAnsi="Arial" w:cs="Arial"/>
          <w:b/>
          <w:color w:val="2D2D2D"/>
          <w:spacing w:val="2"/>
        </w:rPr>
      </w:pPr>
    </w:p>
    <w:sectPr w:rsidR="0032629E" w:rsidSect="005C0DA9">
      <w:headerReference w:type="default" r:id="rId7"/>
      <w:headerReference w:type="first" r:id="rId8"/>
      <w:pgSz w:w="11906" w:h="16838"/>
      <w:pgMar w:top="0" w:right="850" w:bottom="28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32" w:rsidRDefault="00BA7E32">
      <w:pPr>
        <w:spacing w:after="0" w:line="240" w:lineRule="auto"/>
      </w:pPr>
      <w:r>
        <w:separator/>
      </w:r>
    </w:p>
  </w:endnote>
  <w:endnote w:type="continuationSeparator" w:id="1">
    <w:p w:rsidR="00BA7E32" w:rsidRDefault="00B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32" w:rsidRDefault="00BA7E32">
      <w:pPr>
        <w:spacing w:after="0" w:line="240" w:lineRule="auto"/>
      </w:pPr>
      <w:r>
        <w:separator/>
      </w:r>
    </w:p>
  </w:footnote>
  <w:footnote w:type="continuationSeparator" w:id="1">
    <w:p w:rsidR="00BA7E32" w:rsidRDefault="00BA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1D" w:rsidRDefault="00FE1C1D">
    <w:pPr>
      <w:pStyle w:val="af1"/>
      <w:jc w:val="center"/>
    </w:pPr>
    <w:fldSimple w:instr=" PAGE ">
      <w:r w:rsidR="002D0A8E">
        <w:rPr>
          <w:noProof/>
        </w:rPr>
        <w:t>17</w:t>
      </w:r>
    </w:fldSimple>
  </w:p>
  <w:p w:rsidR="00FE1C1D" w:rsidRDefault="00FE1C1D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1D" w:rsidRDefault="00FE1C1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9DA"/>
    <w:rsid w:val="001566E2"/>
    <w:rsid w:val="00255D07"/>
    <w:rsid w:val="00291B65"/>
    <w:rsid w:val="002D0A8E"/>
    <w:rsid w:val="0032629E"/>
    <w:rsid w:val="003B3739"/>
    <w:rsid w:val="004C3B63"/>
    <w:rsid w:val="00501991"/>
    <w:rsid w:val="0059371D"/>
    <w:rsid w:val="005C0DA9"/>
    <w:rsid w:val="0060556F"/>
    <w:rsid w:val="007475DD"/>
    <w:rsid w:val="00761B26"/>
    <w:rsid w:val="009F0E97"/>
    <w:rsid w:val="00A249DA"/>
    <w:rsid w:val="00BA7E32"/>
    <w:rsid w:val="00C42DD2"/>
    <w:rsid w:val="00D03C62"/>
    <w:rsid w:val="00D47A84"/>
    <w:rsid w:val="00DC4470"/>
    <w:rsid w:val="00E61C9C"/>
    <w:rsid w:val="00E75DED"/>
    <w:rsid w:val="00F90851"/>
    <w:rsid w:val="00FE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0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C4470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4470"/>
  </w:style>
  <w:style w:type="character" w:customStyle="1" w:styleId="WW8Num1z1">
    <w:name w:val="WW8Num1z1"/>
    <w:rsid w:val="00DC4470"/>
  </w:style>
  <w:style w:type="character" w:customStyle="1" w:styleId="WW8Num1z2">
    <w:name w:val="WW8Num1z2"/>
    <w:rsid w:val="00DC4470"/>
  </w:style>
  <w:style w:type="character" w:customStyle="1" w:styleId="WW8Num1z3">
    <w:name w:val="WW8Num1z3"/>
    <w:rsid w:val="00DC4470"/>
  </w:style>
  <w:style w:type="character" w:customStyle="1" w:styleId="WW8Num1z4">
    <w:name w:val="WW8Num1z4"/>
    <w:rsid w:val="00DC4470"/>
  </w:style>
  <w:style w:type="character" w:customStyle="1" w:styleId="WW8Num1z5">
    <w:name w:val="WW8Num1z5"/>
    <w:rsid w:val="00DC4470"/>
  </w:style>
  <w:style w:type="character" w:customStyle="1" w:styleId="WW8Num1z6">
    <w:name w:val="WW8Num1z6"/>
    <w:rsid w:val="00DC4470"/>
  </w:style>
  <w:style w:type="character" w:customStyle="1" w:styleId="WW8Num1z7">
    <w:name w:val="WW8Num1z7"/>
    <w:rsid w:val="00DC4470"/>
  </w:style>
  <w:style w:type="character" w:customStyle="1" w:styleId="WW8Num1z8">
    <w:name w:val="WW8Num1z8"/>
    <w:rsid w:val="00DC4470"/>
  </w:style>
  <w:style w:type="character" w:customStyle="1" w:styleId="WW8Num2z0">
    <w:name w:val="WW8Num2z0"/>
    <w:rsid w:val="00DC447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1">
    <w:name w:val="WW8Num2z1"/>
    <w:rsid w:val="00DC4470"/>
  </w:style>
  <w:style w:type="character" w:customStyle="1" w:styleId="WW8Num2z2">
    <w:name w:val="WW8Num2z2"/>
    <w:rsid w:val="00DC4470"/>
    <w:rPr>
      <w:rFonts w:cs="Times New Roman"/>
    </w:rPr>
  </w:style>
  <w:style w:type="character" w:customStyle="1" w:styleId="WW8Num3z0">
    <w:name w:val="WW8Num3z0"/>
    <w:rsid w:val="00DC447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rsid w:val="00DC4470"/>
  </w:style>
  <w:style w:type="character" w:customStyle="1" w:styleId="WW8Num3z2">
    <w:name w:val="WW8Num3z2"/>
    <w:rsid w:val="00DC4470"/>
    <w:rPr>
      <w:rFonts w:cs="Times New Roman"/>
    </w:rPr>
  </w:style>
  <w:style w:type="character" w:customStyle="1" w:styleId="WW8Num4z0">
    <w:name w:val="WW8Num4z0"/>
    <w:rsid w:val="00DC4470"/>
    <w:rPr>
      <w:rFonts w:hint="default"/>
    </w:rPr>
  </w:style>
  <w:style w:type="character" w:customStyle="1" w:styleId="WW8Num4z1">
    <w:name w:val="WW8Num4z1"/>
    <w:rsid w:val="00DC4470"/>
  </w:style>
  <w:style w:type="character" w:customStyle="1" w:styleId="WW8Num4z2">
    <w:name w:val="WW8Num4z2"/>
    <w:rsid w:val="00DC4470"/>
  </w:style>
  <w:style w:type="character" w:customStyle="1" w:styleId="WW8Num4z3">
    <w:name w:val="WW8Num4z3"/>
    <w:rsid w:val="00DC4470"/>
  </w:style>
  <w:style w:type="character" w:customStyle="1" w:styleId="WW8Num4z4">
    <w:name w:val="WW8Num4z4"/>
    <w:rsid w:val="00DC4470"/>
  </w:style>
  <w:style w:type="character" w:customStyle="1" w:styleId="WW8Num4z5">
    <w:name w:val="WW8Num4z5"/>
    <w:rsid w:val="00DC4470"/>
  </w:style>
  <w:style w:type="character" w:customStyle="1" w:styleId="WW8Num4z6">
    <w:name w:val="WW8Num4z6"/>
    <w:rsid w:val="00DC4470"/>
  </w:style>
  <w:style w:type="character" w:customStyle="1" w:styleId="WW8Num4z7">
    <w:name w:val="WW8Num4z7"/>
    <w:rsid w:val="00DC4470"/>
  </w:style>
  <w:style w:type="character" w:customStyle="1" w:styleId="WW8Num4z8">
    <w:name w:val="WW8Num4z8"/>
    <w:rsid w:val="00DC4470"/>
  </w:style>
  <w:style w:type="character" w:customStyle="1" w:styleId="WW8Num5z0">
    <w:name w:val="WW8Num5z0"/>
    <w:rsid w:val="00DC4470"/>
    <w:rPr>
      <w:rFonts w:hint="default"/>
    </w:rPr>
  </w:style>
  <w:style w:type="character" w:customStyle="1" w:styleId="WW8Num5z1">
    <w:name w:val="WW8Num5z1"/>
    <w:rsid w:val="00DC4470"/>
  </w:style>
  <w:style w:type="character" w:customStyle="1" w:styleId="WW8Num5z2">
    <w:name w:val="WW8Num5z2"/>
    <w:rsid w:val="00DC4470"/>
  </w:style>
  <w:style w:type="character" w:customStyle="1" w:styleId="WW8Num5z3">
    <w:name w:val="WW8Num5z3"/>
    <w:rsid w:val="00DC4470"/>
  </w:style>
  <w:style w:type="character" w:customStyle="1" w:styleId="WW8Num5z4">
    <w:name w:val="WW8Num5z4"/>
    <w:rsid w:val="00DC4470"/>
  </w:style>
  <w:style w:type="character" w:customStyle="1" w:styleId="WW8Num5z5">
    <w:name w:val="WW8Num5z5"/>
    <w:rsid w:val="00DC4470"/>
  </w:style>
  <w:style w:type="character" w:customStyle="1" w:styleId="WW8Num5z6">
    <w:name w:val="WW8Num5z6"/>
    <w:rsid w:val="00DC4470"/>
  </w:style>
  <w:style w:type="character" w:customStyle="1" w:styleId="WW8Num5z7">
    <w:name w:val="WW8Num5z7"/>
    <w:rsid w:val="00DC4470"/>
  </w:style>
  <w:style w:type="character" w:customStyle="1" w:styleId="WW8Num5z8">
    <w:name w:val="WW8Num5z8"/>
    <w:rsid w:val="00DC4470"/>
  </w:style>
  <w:style w:type="character" w:customStyle="1" w:styleId="WW8Num6z0">
    <w:name w:val="WW8Num6z0"/>
    <w:rsid w:val="00DC4470"/>
    <w:rPr>
      <w:rFonts w:hint="default"/>
    </w:rPr>
  </w:style>
  <w:style w:type="character" w:customStyle="1" w:styleId="WW8Num6z1">
    <w:name w:val="WW8Num6z1"/>
    <w:rsid w:val="00DC4470"/>
  </w:style>
  <w:style w:type="character" w:customStyle="1" w:styleId="WW8Num6z2">
    <w:name w:val="WW8Num6z2"/>
    <w:rsid w:val="00DC4470"/>
  </w:style>
  <w:style w:type="character" w:customStyle="1" w:styleId="WW8Num6z3">
    <w:name w:val="WW8Num6z3"/>
    <w:rsid w:val="00DC4470"/>
  </w:style>
  <w:style w:type="character" w:customStyle="1" w:styleId="WW8Num6z4">
    <w:name w:val="WW8Num6z4"/>
    <w:rsid w:val="00DC4470"/>
  </w:style>
  <w:style w:type="character" w:customStyle="1" w:styleId="WW8Num6z5">
    <w:name w:val="WW8Num6z5"/>
    <w:rsid w:val="00DC4470"/>
  </w:style>
  <w:style w:type="character" w:customStyle="1" w:styleId="WW8Num6z6">
    <w:name w:val="WW8Num6z6"/>
    <w:rsid w:val="00DC4470"/>
  </w:style>
  <w:style w:type="character" w:customStyle="1" w:styleId="WW8Num6z7">
    <w:name w:val="WW8Num6z7"/>
    <w:rsid w:val="00DC4470"/>
  </w:style>
  <w:style w:type="character" w:customStyle="1" w:styleId="WW8Num6z8">
    <w:name w:val="WW8Num6z8"/>
    <w:rsid w:val="00DC4470"/>
  </w:style>
  <w:style w:type="character" w:customStyle="1" w:styleId="WW8Num7z0">
    <w:name w:val="WW8Num7z0"/>
    <w:rsid w:val="00DC4470"/>
    <w:rPr>
      <w:rFonts w:hint="default"/>
    </w:rPr>
  </w:style>
  <w:style w:type="character" w:customStyle="1" w:styleId="WW8Num7z1">
    <w:name w:val="WW8Num7z1"/>
    <w:rsid w:val="00DC4470"/>
  </w:style>
  <w:style w:type="character" w:customStyle="1" w:styleId="WW8Num7z2">
    <w:name w:val="WW8Num7z2"/>
    <w:rsid w:val="00DC4470"/>
  </w:style>
  <w:style w:type="character" w:customStyle="1" w:styleId="WW8Num7z3">
    <w:name w:val="WW8Num7z3"/>
    <w:rsid w:val="00DC4470"/>
  </w:style>
  <w:style w:type="character" w:customStyle="1" w:styleId="WW8Num7z4">
    <w:name w:val="WW8Num7z4"/>
    <w:rsid w:val="00DC4470"/>
  </w:style>
  <w:style w:type="character" w:customStyle="1" w:styleId="WW8Num7z5">
    <w:name w:val="WW8Num7z5"/>
    <w:rsid w:val="00DC4470"/>
  </w:style>
  <w:style w:type="character" w:customStyle="1" w:styleId="WW8Num7z6">
    <w:name w:val="WW8Num7z6"/>
    <w:rsid w:val="00DC4470"/>
  </w:style>
  <w:style w:type="character" w:customStyle="1" w:styleId="WW8Num7z7">
    <w:name w:val="WW8Num7z7"/>
    <w:rsid w:val="00DC4470"/>
  </w:style>
  <w:style w:type="character" w:customStyle="1" w:styleId="WW8Num7z8">
    <w:name w:val="WW8Num7z8"/>
    <w:rsid w:val="00DC4470"/>
  </w:style>
  <w:style w:type="character" w:customStyle="1" w:styleId="WW8Num8z0">
    <w:name w:val="WW8Num8z0"/>
    <w:rsid w:val="00DC4470"/>
    <w:rPr>
      <w:rFonts w:hint="default"/>
    </w:rPr>
  </w:style>
  <w:style w:type="character" w:customStyle="1" w:styleId="WW8Num8z1">
    <w:name w:val="WW8Num8z1"/>
    <w:rsid w:val="00DC4470"/>
  </w:style>
  <w:style w:type="character" w:customStyle="1" w:styleId="WW8Num8z2">
    <w:name w:val="WW8Num8z2"/>
    <w:rsid w:val="00DC4470"/>
  </w:style>
  <w:style w:type="character" w:customStyle="1" w:styleId="WW8Num8z3">
    <w:name w:val="WW8Num8z3"/>
    <w:rsid w:val="00DC4470"/>
  </w:style>
  <w:style w:type="character" w:customStyle="1" w:styleId="WW8Num8z4">
    <w:name w:val="WW8Num8z4"/>
    <w:rsid w:val="00DC4470"/>
  </w:style>
  <w:style w:type="character" w:customStyle="1" w:styleId="WW8Num8z5">
    <w:name w:val="WW8Num8z5"/>
    <w:rsid w:val="00DC4470"/>
  </w:style>
  <w:style w:type="character" w:customStyle="1" w:styleId="WW8Num8z6">
    <w:name w:val="WW8Num8z6"/>
    <w:rsid w:val="00DC4470"/>
  </w:style>
  <w:style w:type="character" w:customStyle="1" w:styleId="WW8Num8z7">
    <w:name w:val="WW8Num8z7"/>
    <w:rsid w:val="00DC4470"/>
  </w:style>
  <w:style w:type="character" w:customStyle="1" w:styleId="WW8Num8z8">
    <w:name w:val="WW8Num8z8"/>
    <w:rsid w:val="00DC4470"/>
  </w:style>
  <w:style w:type="character" w:customStyle="1" w:styleId="WW8Num9z0">
    <w:name w:val="WW8Num9z0"/>
    <w:rsid w:val="00DC4470"/>
    <w:rPr>
      <w:rFonts w:hint="default"/>
    </w:rPr>
  </w:style>
  <w:style w:type="character" w:customStyle="1" w:styleId="WW8Num9z1">
    <w:name w:val="WW8Num9z1"/>
    <w:rsid w:val="00DC4470"/>
  </w:style>
  <w:style w:type="character" w:customStyle="1" w:styleId="WW8Num9z2">
    <w:name w:val="WW8Num9z2"/>
    <w:rsid w:val="00DC4470"/>
  </w:style>
  <w:style w:type="character" w:customStyle="1" w:styleId="WW8Num9z3">
    <w:name w:val="WW8Num9z3"/>
    <w:rsid w:val="00DC4470"/>
  </w:style>
  <w:style w:type="character" w:customStyle="1" w:styleId="WW8Num9z4">
    <w:name w:val="WW8Num9z4"/>
    <w:rsid w:val="00DC4470"/>
  </w:style>
  <w:style w:type="character" w:customStyle="1" w:styleId="WW8Num9z5">
    <w:name w:val="WW8Num9z5"/>
    <w:rsid w:val="00DC4470"/>
  </w:style>
  <w:style w:type="character" w:customStyle="1" w:styleId="WW8Num9z6">
    <w:name w:val="WW8Num9z6"/>
    <w:rsid w:val="00DC4470"/>
  </w:style>
  <w:style w:type="character" w:customStyle="1" w:styleId="WW8Num9z7">
    <w:name w:val="WW8Num9z7"/>
    <w:rsid w:val="00DC4470"/>
  </w:style>
  <w:style w:type="character" w:customStyle="1" w:styleId="WW8Num9z8">
    <w:name w:val="WW8Num9z8"/>
    <w:rsid w:val="00DC4470"/>
  </w:style>
  <w:style w:type="character" w:customStyle="1" w:styleId="10">
    <w:name w:val="Основной шрифт абзаца1"/>
    <w:rsid w:val="00DC4470"/>
  </w:style>
  <w:style w:type="character" w:customStyle="1" w:styleId="a3">
    <w:name w:val="Текст выноски Знак"/>
    <w:basedOn w:val="10"/>
    <w:rsid w:val="00DC4470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DC4470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basedOn w:val="10"/>
    <w:rsid w:val="00DC447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10"/>
    <w:rsid w:val="00DC4470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10"/>
    <w:rsid w:val="00DC4470"/>
    <w:rPr>
      <w:rFonts w:ascii="Calibri Light" w:eastAsia="Times New Roman" w:hAnsi="Calibri Light" w:cs="Times New Roman"/>
      <w:color w:val="323E4F"/>
      <w:spacing w:val="5"/>
      <w:kern w:val="1"/>
      <w:sz w:val="52"/>
      <w:szCs w:val="52"/>
    </w:rPr>
  </w:style>
  <w:style w:type="character" w:customStyle="1" w:styleId="a8">
    <w:name w:val="Текст Знак"/>
    <w:basedOn w:val="10"/>
    <w:rsid w:val="00DC4470"/>
    <w:rPr>
      <w:rFonts w:ascii="Courier New" w:eastAsia="Times New Roman" w:hAnsi="Courier New" w:cs="Times New Roman"/>
      <w:sz w:val="20"/>
      <w:szCs w:val="24"/>
    </w:rPr>
  </w:style>
  <w:style w:type="character" w:customStyle="1" w:styleId="a9">
    <w:name w:val="Основной текст Знак"/>
    <w:basedOn w:val="10"/>
    <w:rsid w:val="00DC447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DC4470"/>
    <w:rPr>
      <w:rFonts w:ascii="Times New Roman" w:eastAsia="Times New Roman" w:hAnsi="Times New Roman" w:cs="Times New Roman"/>
      <w:b/>
      <w:sz w:val="24"/>
    </w:rPr>
  </w:style>
  <w:style w:type="paragraph" w:customStyle="1" w:styleId="aa">
    <w:name w:val="Заголовок"/>
    <w:basedOn w:val="a"/>
    <w:next w:val="a"/>
    <w:rsid w:val="00DC4470"/>
    <w:pPr>
      <w:pBdr>
        <w:top w:val="none" w:sz="0" w:space="0" w:color="000000"/>
        <w:left w:val="none" w:sz="0" w:space="0" w:color="000000"/>
        <w:bottom w:val="single" w:sz="8" w:space="4" w:color="5B9BD5"/>
        <w:right w:val="none" w:sz="0" w:space="0" w:color="000000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1"/>
      <w:sz w:val="52"/>
      <w:szCs w:val="52"/>
    </w:rPr>
  </w:style>
  <w:style w:type="paragraph" w:styleId="ab">
    <w:name w:val="Body Text"/>
    <w:basedOn w:val="a"/>
    <w:rsid w:val="00DC447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"/>
    <w:basedOn w:val="ab"/>
    <w:rsid w:val="00DC4470"/>
    <w:rPr>
      <w:rFonts w:cs="Mangal"/>
    </w:rPr>
  </w:style>
  <w:style w:type="paragraph" w:styleId="ad">
    <w:name w:val="caption"/>
    <w:basedOn w:val="a"/>
    <w:qFormat/>
    <w:rsid w:val="00DC44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C4470"/>
    <w:pPr>
      <w:suppressLineNumbers/>
    </w:pPr>
    <w:rPr>
      <w:rFonts w:cs="Mangal"/>
    </w:rPr>
  </w:style>
  <w:style w:type="paragraph" w:customStyle="1" w:styleId="ConsPlusNormal">
    <w:name w:val="ConsPlusNormal"/>
    <w:rsid w:val="00DC447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rsid w:val="00DC447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e">
    <w:name w:val="Balloon Text"/>
    <w:basedOn w:val="a"/>
    <w:rsid w:val="00DC44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qFormat/>
    <w:rsid w:val="00DC44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Верхний и нижний колонтитулы"/>
    <w:basedOn w:val="a"/>
    <w:rsid w:val="00DC447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DC447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rsid w:val="00DC447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Шапка(паспорт) документа"/>
    <w:basedOn w:val="aa"/>
    <w:rsid w:val="00DC4470"/>
    <w:pPr>
      <w:pBdr>
        <w:bottom w:val="none" w:sz="0" w:space="0" w:color="000000"/>
      </w:pBdr>
      <w:spacing w:after="0"/>
      <w:jc w:val="center"/>
    </w:pPr>
    <w:rPr>
      <w:rFonts w:ascii="Arial" w:hAnsi="Arial" w:cs="Arial"/>
      <w:b/>
      <w:color w:val="000000"/>
      <w:spacing w:val="0"/>
      <w:sz w:val="24"/>
      <w:szCs w:val="20"/>
    </w:rPr>
  </w:style>
  <w:style w:type="paragraph" w:styleId="af4">
    <w:name w:val="No Spacing"/>
    <w:qFormat/>
    <w:rsid w:val="00DC4470"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13">
    <w:name w:val="Текст1"/>
    <w:basedOn w:val="ad"/>
    <w:rsid w:val="00DC4470"/>
  </w:style>
  <w:style w:type="paragraph" w:customStyle="1" w:styleId="WW-">
    <w:name w:val="WW-Текст"/>
    <w:basedOn w:val="a"/>
    <w:rsid w:val="00DC4470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paragraph" w:customStyle="1" w:styleId="af5">
    <w:name w:val="Содержимое таблицы"/>
    <w:basedOn w:val="a"/>
    <w:rsid w:val="00DC4470"/>
    <w:pPr>
      <w:widowControl w:val="0"/>
      <w:suppressLineNumbers/>
    </w:pPr>
  </w:style>
  <w:style w:type="paragraph" w:customStyle="1" w:styleId="af6">
    <w:name w:val="Заголовок таблицы"/>
    <w:basedOn w:val="af5"/>
    <w:rsid w:val="00DC4470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DC4470"/>
  </w:style>
  <w:style w:type="paragraph" w:customStyle="1" w:styleId="consplustitle0">
    <w:name w:val="consplustitle"/>
    <w:basedOn w:val="a"/>
    <w:rsid w:val="00DC4470"/>
    <w:pPr>
      <w:suppressAutoHyphens w:val="0"/>
      <w:autoSpaceDE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User</cp:lastModifiedBy>
  <cp:revision>4</cp:revision>
  <cp:lastPrinted>2022-05-05T08:21:00Z</cp:lastPrinted>
  <dcterms:created xsi:type="dcterms:W3CDTF">2022-05-04T15:06:00Z</dcterms:created>
  <dcterms:modified xsi:type="dcterms:W3CDTF">2022-05-05T08:22:00Z</dcterms:modified>
</cp:coreProperties>
</file>