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3"/>
        <w:tblW w:w="95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5"/>
        <w:gridCol w:w="4786"/>
      </w:tblGrid>
      <w:tr w:rsidR="009D372A" w:rsidRPr="009D372A" w:rsidTr="009544C7">
        <w:tc>
          <w:tcPr>
            <w:tcW w:w="9571" w:type="dxa"/>
            <w:gridSpan w:val="2"/>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jc w:val="center"/>
              <w:rPr>
                <w:rFonts w:ascii="Arial" w:hAnsi="Arial" w:cs="Arial"/>
                <w:b/>
                <w:sz w:val="24"/>
                <w:szCs w:val="24"/>
              </w:rPr>
            </w:pPr>
          </w:p>
          <w:p w:rsidR="009D372A" w:rsidRPr="009D372A" w:rsidRDefault="009D372A" w:rsidP="009D372A">
            <w:pPr>
              <w:spacing w:after="0"/>
              <w:jc w:val="center"/>
              <w:rPr>
                <w:rFonts w:ascii="Arial" w:hAnsi="Arial" w:cs="Arial"/>
                <w:b/>
                <w:sz w:val="24"/>
                <w:szCs w:val="24"/>
              </w:rPr>
            </w:pPr>
            <w:r w:rsidRPr="009D372A">
              <w:rPr>
                <w:rFonts w:ascii="Arial" w:hAnsi="Arial" w:cs="Arial"/>
                <w:b/>
                <w:sz w:val="24"/>
                <w:szCs w:val="24"/>
              </w:rPr>
              <w:t>ТУЛЬСКАЯ ОБЛАСТЬ</w:t>
            </w:r>
          </w:p>
        </w:tc>
      </w:tr>
      <w:tr w:rsidR="009D372A" w:rsidRPr="009D372A" w:rsidTr="009544C7">
        <w:tc>
          <w:tcPr>
            <w:tcW w:w="9571" w:type="dxa"/>
            <w:gridSpan w:val="2"/>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jc w:val="center"/>
              <w:rPr>
                <w:rFonts w:ascii="Arial" w:hAnsi="Arial" w:cs="Arial"/>
                <w:b/>
                <w:sz w:val="24"/>
                <w:szCs w:val="24"/>
              </w:rPr>
            </w:pPr>
            <w:r w:rsidRPr="009D372A">
              <w:rPr>
                <w:rFonts w:ascii="Arial" w:hAnsi="Arial" w:cs="Arial"/>
                <w:b/>
                <w:sz w:val="24"/>
                <w:szCs w:val="24"/>
              </w:rPr>
              <w:t>АДМИНИСТРАЦИЯ</w:t>
            </w:r>
          </w:p>
          <w:p w:rsidR="009D372A" w:rsidRPr="009D372A" w:rsidRDefault="009D372A" w:rsidP="009D372A">
            <w:pPr>
              <w:spacing w:after="0"/>
              <w:jc w:val="center"/>
              <w:rPr>
                <w:rFonts w:ascii="Arial" w:hAnsi="Arial" w:cs="Arial"/>
                <w:b/>
                <w:sz w:val="24"/>
                <w:szCs w:val="24"/>
              </w:rPr>
            </w:pPr>
            <w:r w:rsidRPr="009D372A">
              <w:rPr>
                <w:rFonts w:ascii="Arial" w:hAnsi="Arial" w:cs="Arial"/>
                <w:b/>
                <w:sz w:val="24"/>
                <w:szCs w:val="24"/>
              </w:rPr>
              <w:t xml:space="preserve">МУНИЦИПАЛЬНОГО ОБРАЗОВАНИЯ </w:t>
            </w:r>
          </w:p>
          <w:p w:rsidR="009D372A" w:rsidRPr="009D372A" w:rsidRDefault="009D372A" w:rsidP="009D372A">
            <w:pPr>
              <w:spacing w:after="0"/>
              <w:jc w:val="center"/>
              <w:rPr>
                <w:rFonts w:ascii="Arial" w:hAnsi="Arial" w:cs="Arial"/>
                <w:b/>
                <w:sz w:val="24"/>
                <w:szCs w:val="24"/>
              </w:rPr>
            </w:pPr>
            <w:r w:rsidRPr="009D372A">
              <w:rPr>
                <w:rFonts w:ascii="Arial" w:hAnsi="Arial" w:cs="Arial"/>
                <w:b/>
                <w:sz w:val="24"/>
                <w:szCs w:val="24"/>
              </w:rPr>
              <w:t>КАМЕНЕЦКОЕ</w:t>
            </w:r>
          </w:p>
          <w:p w:rsidR="009D372A" w:rsidRPr="009D372A" w:rsidRDefault="009D372A" w:rsidP="009D372A">
            <w:pPr>
              <w:spacing w:after="0"/>
              <w:jc w:val="center"/>
              <w:rPr>
                <w:rFonts w:ascii="Arial" w:hAnsi="Arial" w:cs="Arial"/>
                <w:b/>
                <w:sz w:val="24"/>
                <w:szCs w:val="24"/>
              </w:rPr>
            </w:pPr>
            <w:r w:rsidRPr="009D372A">
              <w:rPr>
                <w:rFonts w:ascii="Arial" w:hAnsi="Arial" w:cs="Arial"/>
                <w:b/>
                <w:sz w:val="24"/>
                <w:szCs w:val="24"/>
              </w:rPr>
              <w:t>УЗЛОВСКОГО РАЙОНА</w:t>
            </w:r>
          </w:p>
        </w:tc>
      </w:tr>
      <w:tr w:rsidR="009D372A" w:rsidRPr="009D372A" w:rsidTr="009544C7">
        <w:tc>
          <w:tcPr>
            <w:tcW w:w="9571" w:type="dxa"/>
            <w:gridSpan w:val="2"/>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rPr>
                <w:rFonts w:ascii="Arial" w:hAnsi="Arial" w:cs="Arial"/>
                <w:b/>
                <w:color w:val="0D0D0D" w:themeColor="text1" w:themeTint="F2"/>
                <w:sz w:val="24"/>
                <w:szCs w:val="24"/>
              </w:rPr>
            </w:pPr>
          </w:p>
        </w:tc>
      </w:tr>
      <w:tr w:rsidR="009D372A" w:rsidRPr="009D372A" w:rsidTr="009544C7">
        <w:tc>
          <w:tcPr>
            <w:tcW w:w="9571" w:type="dxa"/>
            <w:gridSpan w:val="2"/>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jc w:val="center"/>
              <w:rPr>
                <w:rFonts w:ascii="Arial" w:hAnsi="Arial" w:cs="Arial"/>
                <w:b/>
                <w:color w:val="0D0D0D" w:themeColor="text1" w:themeTint="F2"/>
                <w:sz w:val="24"/>
                <w:szCs w:val="24"/>
              </w:rPr>
            </w:pPr>
            <w:r w:rsidRPr="009D372A">
              <w:rPr>
                <w:rFonts w:ascii="Arial" w:hAnsi="Arial" w:cs="Arial"/>
                <w:b/>
                <w:color w:val="0D0D0D" w:themeColor="text1" w:themeTint="F2"/>
                <w:sz w:val="24"/>
                <w:szCs w:val="24"/>
              </w:rPr>
              <w:t>Постановление</w:t>
            </w:r>
          </w:p>
        </w:tc>
      </w:tr>
      <w:tr w:rsidR="009D372A" w:rsidRPr="009D372A" w:rsidTr="009544C7">
        <w:tc>
          <w:tcPr>
            <w:tcW w:w="9571" w:type="dxa"/>
            <w:gridSpan w:val="2"/>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rPr>
                <w:rFonts w:ascii="Arial" w:hAnsi="Arial" w:cs="Arial"/>
                <w:b/>
                <w:color w:val="0D0D0D" w:themeColor="text1" w:themeTint="F2"/>
                <w:sz w:val="24"/>
                <w:szCs w:val="24"/>
              </w:rPr>
            </w:pPr>
          </w:p>
        </w:tc>
      </w:tr>
      <w:tr w:rsidR="009D372A" w:rsidRPr="009D372A" w:rsidTr="009544C7">
        <w:trPr>
          <w:trHeight w:val="160"/>
        </w:trPr>
        <w:tc>
          <w:tcPr>
            <w:tcW w:w="4785" w:type="dxa"/>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rPr>
                <w:rFonts w:ascii="Arial" w:hAnsi="Arial" w:cs="Arial"/>
                <w:b/>
                <w:color w:val="0D0D0D" w:themeColor="text1" w:themeTint="F2"/>
                <w:sz w:val="24"/>
                <w:szCs w:val="24"/>
              </w:rPr>
            </w:pPr>
            <w:r w:rsidRPr="009D372A">
              <w:rPr>
                <w:rFonts w:ascii="Arial" w:hAnsi="Arial" w:cs="Arial"/>
                <w:b/>
                <w:color w:val="0D0D0D" w:themeColor="text1" w:themeTint="F2"/>
                <w:sz w:val="24"/>
                <w:szCs w:val="24"/>
              </w:rPr>
              <w:t>от 11 мая 2022 года</w:t>
            </w:r>
          </w:p>
        </w:tc>
        <w:tc>
          <w:tcPr>
            <w:tcW w:w="4786" w:type="dxa"/>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ind w:firstLine="709"/>
              <w:jc w:val="center"/>
              <w:rPr>
                <w:rFonts w:ascii="Arial" w:hAnsi="Arial" w:cs="Arial"/>
                <w:b/>
                <w:color w:val="0D0D0D" w:themeColor="text1" w:themeTint="F2"/>
                <w:sz w:val="24"/>
                <w:szCs w:val="24"/>
              </w:rPr>
            </w:pPr>
            <w:r w:rsidRPr="009D372A">
              <w:rPr>
                <w:rFonts w:ascii="Arial" w:hAnsi="Arial" w:cs="Arial"/>
                <w:b/>
                <w:color w:val="0D0D0D" w:themeColor="text1" w:themeTint="F2"/>
                <w:sz w:val="24"/>
                <w:szCs w:val="24"/>
              </w:rPr>
              <w:t xml:space="preserve">                        № 72</w:t>
            </w:r>
          </w:p>
        </w:tc>
      </w:tr>
    </w:tbl>
    <w:p w:rsidR="009D372A" w:rsidRPr="009D372A" w:rsidRDefault="009D372A" w:rsidP="009D372A">
      <w:pPr>
        <w:pStyle w:val="ConsPlusTitle"/>
        <w:widowControl/>
        <w:jc w:val="center"/>
        <w:rPr>
          <w:rFonts w:ascii="Arial" w:hAnsi="Arial" w:cs="Arial"/>
          <w:color w:val="0D0D0D" w:themeColor="text1" w:themeTint="F2"/>
        </w:rPr>
      </w:pPr>
    </w:p>
    <w:p w:rsidR="009D372A" w:rsidRPr="009D372A" w:rsidRDefault="009D372A" w:rsidP="009D372A">
      <w:pPr>
        <w:pStyle w:val="ConsPlusTitle"/>
        <w:widowControl/>
        <w:spacing w:line="276" w:lineRule="auto"/>
        <w:jc w:val="center"/>
        <w:rPr>
          <w:rFonts w:ascii="Arial" w:hAnsi="Arial" w:cs="Arial"/>
          <w:color w:val="0D0D0D" w:themeColor="text1" w:themeTint="F2"/>
          <w:sz w:val="32"/>
          <w:szCs w:val="32"/>
        </w:rPr>
      </w:pPr>
      <w:r w:rsidRPr="009D372A">
        <w:rPr>
          <w:rFonts w:ascii="Arial" w:hAnsi="Arial" w:cs="Arial"/>
          <w:color w:val="0D0D0D" w:themeColor="text1" w:themeTint="F2"/>
          <w:sz w:val="32"/>
          <w:szCs w:val="32"/>
        </w:rPr>
        <w:t>О завершении отопительного сезона 2021 – 2022 г.г.</w:t>
      </w:r>
    </w:p>
    <w:p w:rsidR="009D372A" w:rsidRPr="009D372A" w:rsidRDefault="009D372A" w:rsidP="009D372A">
      <w:pPr>
        <w:pStyle w:val="ConsPlusTitle"/>
        <w:widowControl/>
        <w:spacing w:line="276" w:lineRule="auto"/>
        <w:jc w:val="center"/>
        <w:rPr>
          <w:rFonts w:ascii="Arial" w:hAnsi="Arial" w:cs="Arial"/>
          <w:color w:val="0D0D0D" w:themeColor="text1" w:themeTint="F2"/>
          <w:sz w:val="32"/>
          <w:szCs w:val="32"/>
        </w:rPr>
      </w:pPr>
      <w:r w:rsidRPr="009D372A">
        <w:rPr>
          <w:rFonts w:ascii="Arial" w:hAnsi="Arial" w:cs="Arial"/>
          <w:color w:val="0D0D0D" w:themeColor="text1" w:themeTint="F2"/>
          <w:sz w:val="32"/>
          <w:szCs w:val="32"/>
        </w:rPr>
        <w:t>на территории муниципального образования Каменецкое</w:t>
      </w:r>
    </w:p>
    <w:p w:rsidR="009D372A" w:rsidRPr="009D372A" w:rsidRDefault="009D372A" w:rsidP="009D372A">
      <w:pPr>
        <w:pStyle w:val="ConsPlusTitle"/>
        <w:widowControl/>
        <w:spacing w:line="276" w:lineRule="auto"/>
        <w:jc w:val="center"/>
        <w:rPr>
          <w:rFonts w:ascii="Arial" w:hAnsi="Arial" w:cs="Arial"/>
          <w:color w:val="0D0D0D" w:themeColor="text1" w:themeTint="F2"/>
          <w:sz w:val="32"/>
          <w:szCs w:val="32"/>
        </w:rPr>
      </w:pPr>
      <w:r w:rsidRPr="009D372A">
        <w:rPr>
          <w:rFonts w:ascii="Arial" w:hAnsi="Arial" w:cs="Arial"/>
          <w:color w:val="0D0D0D" w:themeColor="text1" w:themeTint="F2"/>
          <w:sz w:val="32"/>
          <w:szCs w:val="32"/>
        </w:rPr>
        <w:t>Узловского района</w:t>
      </w:r>
    </w:p>
    <w:p w:rsidR="009D372A" w:rsidRPr="009D372A" w:rsidRDefault="009D372A" w:rsidP="009D372A">
      <w:pPr>
        <w:pStyle w:val="ConsPlusTitle"/>
        <w:widowControl/>
        <w:jc w:val="center"/>
        <w:rPr>
          <w:rFonts w:ascii="Arial" w:hAnsi="Arial" w:cs="Arial"/>
          <w:color w:val="0D0D0D" w:themeColor="text1" w:themeTint="F2"/>
          <w:sz w:val="32"/>
          <w:szCs w:val="32"/>
        </w:rPr>
      </w:pPr>
    </w:p>
    <w:p w:rsidR="009D372A" w:rsidRPr="009D372A" w:rsidRDefault="009D372A" w:rsidP="009D372A">
      <w:pPr>
        <w:spacing w:after="0"/>
        <w:jc w:val="both"/>
        <w:rPr>
          <w:rFonts w:ascii="Arial" w:hAnsi="Arial" w:cs="Arial"/>
          <w:color w:val="0D0D0D" w:themeColor="text1" w:themeTint="F2"/>
          <w:sz w:val="24"/>
          <w:szCs w:val="24"/>
        </w:rPr>
      </w:pPr>
      <w:r w:rsidRPr="009D372A">
        <w:rPr>
          <w:rFonts w:ascii="Arial" w:hAnsi="Arial" w:cs="Arial"/>
          <w:color w:val="0D0D0D" w:themeColor="text1" w:themeTint="F2"/>
          <w:sz w:val="24"/>
          <w:szCs w:val="24"/>
        </w:rPr>
        <w:t>В соответствии с постановлением Правительства Российской Федерации от 06.05.2013 г. № 354 «О предоставлении коммунальных услуг собственникам и пользователям помещений в многоквартирных домах и жилых домов», в связи с установлением среднесуточной температуры наружного воздуха выше +8 градусов Цельсия в течение 5 суток подряд, администрация муниципального образования Каменецкое  Узловского района ПОСТАНОВЛЯЕТ:</w:t>
      </w:r>
    </w:p>
    <w:p w:rsidR="009D372A" w:rsidRPr="009D372A" w:rsidRDefault="009D372A" w:rsidP="009D372A">
      <w:pPr>
        <w:spacing w:after="0"/>
        <w:jc w:val="both"/>
        <w:rPr>
          <w:rFonts w:ascii="Arial" w:hAnsi="Arial" w:cs="Arial"/>
          <w:color w:val="0D0D0D" w:themeColor="text1" w:themeTint="F2"/>
          <w:sz w:val="24"/>
          <w:szCs w:val="24"/>
        </w:rPr>
      </w:pPr>
      <w:r w:rsidRPr="009D372A">
        <w:rPr>
          <w:rFonts w:ascii="Arial" w:hAnsi="Arial" w:cs="Arial"/>
          <w:color w:val="0D0D0D" w:themeColor="text1" w:themeTint="F2"/>
          <w:sz w:val="24"/>
          <w:szCs w:val="24"/>
        </w:rPr>
        <w:t xml:space="preserve">          1. Завершить отопительный сезон 2021 – 2022 г.г. на территории муниципального образования Каменецкое Узловского района с 11 мая 2022 г.</w:t>
      </w:r>
    </w:p>
    <w:p w:rsidR="009D372A" w:rsidRPr="009D372A" w:rsidRDefault="009D372A" w:rsidP="009D372A">
      <w:pPr>
        <w:pStyle w:val="ConsPlusNormal"/>
        <w:spacing w:line="276" w:lineRule="auto"/>
        <w:ind w:firstLine="540"/>
        <w:jc w:val="both"/>
        <w:rPr>
          <w:color w:val="0D0D0D" w:themeColor="text1" w:themeTint="F2"/>
          <w:sz w:val="24"/>
          <w:szCs w:val="24"/>
        </w:rPr>
      </w:pPr>
      <w:r w:rsidRPr="009D372A">
        <w:rPr>
          <w:color w:val="0D0D0D" w:themeColor="text1" w:themeTint="F2"/>
          <w:sz w:val="24"/>
          <w:szCs w:val="24"/>
        </w:rPr>
        <w:t xml:space="preserve">2. </w:t>
      </w:r>
      <w:proofErr w:type="gramStart"/>
      <w:r w:rsidRPr="009D372A">
        <w:rPr>
          <w:sz w:val="24"/>
          <w:szCs w:val="24"/>
        </w:rPr>
        <w:t>Разместить</w:t>
      </w:r>
      <w:proofErr w:type="gramEnd"/>
      <w:r w:rsidRPr="009D372A">
        <w:rPr>
          <w:sz w:val="24"/>
          <w:szCs w:val="24"/>
        </w:rPr>
        <w:t xml:space="preserve"> настоящее постановление на официальном сайте муниципального образования Каменецкое Узловского района</w:t>
      </w:r>
      <w:r w:rsidRPr="009D372A">
        <w:rPr>
          <w:color w:val="0D0D0D" w:themeColor="text1" w:themeTint="F2"/>
          <w:sz w:val="24"/>
          <w:szCs w:val="24"/>
          <w:u w:val="single"/>
        </w:rPr>
        <w:t>.</w:t>
      </w:r>
    </w:p>
    <w:p w:rsidR="009D372A" w:rsidRPr="009D372A" w:rsidRDefault="009D372A" w:rsidP="009D372A">
      <w:pPr>
        <w:spacing w:after="0"/>
        <w:jc w:val="both"/>
        <w:rPr>
          <w:rFonts w:ascii="Arial" w:hAnsi="Arial" w:cs="Arial"/>
          <w:color w:val="0D0D0D" w:themeColor="text1" w:themeTint="F2"/>
          <w:sz w:val="24"/>
          <w:szCs w:val="24"/>
        </w:rPr>
      </w:pPr>
      <w:r w:rsidRPr="009D372A">
        <w:rPr>
          <w:rFonts w:ascii="Arial" w:hAnsi="Arial" w:cs="Arial"/>
          <w:color w:val="0D0D0D" w:themeColor="text1" w:themeTint="F2"/>
          <w:sz w:val="24"/>
          <w:szCs w:val="24"/>
        </w:rPr>
        <w:t xml:space="preserve">        3.    </w:t>
      </w:r>
      <w:proofErr w:type="gramStart"/>
      <w:r w:rsidRPr="009D372A">
        <w:rPr>
          <w:rFonts w:ascii="Arial" w:hAnsi="Arial" w:cs="Arial"/>
          <w:color w:val="0D0D0D" w:themeColor="text1" w:themeTint="F2"/>
          <w:sz w:val="24"/>
          <w:szCs w:val="24"/>
        </w:rPr>
        <w:t>Контроль за</w:t>
      </w:r>
      <w:proofErr w:type="gramEnd"/>
      <w:r w:rsidRPr="009D372A">
        <w:rPr>
          <w:rFonts w:ascii="Arial" w:hAnsi="Arial" w:cs="Arial"/>
          <w:color w:val="0D0D0D" w:themeColor="text1" w:themeTint="F2"/>
          <w:sz w:val="24"/>
          <w:szCs w:val="24"/>
        </w:rPr>
        <w:t xml:space="preserve"> исполнением настоящего постановления оставляю за собой.</w:t>
      </w:r>
    </w:p>
    <w:p w:rsidR="009D372A" w:rsidRPr="009D372A" w:rsidRDefault="009D372A" w:rsidP="009D372A">
      <w:pPr>
        <w:spacing w:after="0"/>
        <w:jc w:val="both"/>
        <w:rPr>
          <w:rFonts w:ascii="Arial" w:hAnsi="Arial" w:cs="Arial"/>
          <w:color w:val="0D0D0D" w:themeColor="text1" w:themeTint="F2"/>
          <w:sz w:val="24"/>
          <w:szCs w:val="24"/>
        </w:rPr>
      </w:pPr>
      <w:r w:rsidRPr="009D372A">
        <w:rPr>
          <w:rFonts w:ascii="Arial" w:hAnsi="Arial" w:cs="Arial"/>
          <w:color w:val="0D0D0D" w:themeColor="text1" w:themeTint="F2"/>
          <w:sz w:val="24"/>
          <w:szCs w:val="24"/>
        </w:rPr>
        <w:t xml:space="preserve">        4.    Постановление вступает в силу со дня подписания.</w:t>
      </w:r>
    </w:p>
    <w:p w:rsidR="009D372A" w:rsidRPr="009D372A" w:rsidRDefault="009D372A" w:rsidP="009D372A">
      <w:pPr>
        <w:spacing w:after="0"/>
        <w:jc w:val="both"/>
        <w:rPr>
          <w:rFonts w:ascii="Arial" w:hAnsi="Arial" w:cs="Arial"/>
          <w:color w:val="0D0D0D" w:themeColor="text1" w:themeTint="F2"/>
          <w:sz w:val="24"/>
          <w:szCs w:val="24"/>
        </w:rPr>
      </w:pPr>
    </w:p>
    <w:p w:rsidR="009D372A" w:rsidRPr="009D372A" w:rsidRDefault="009D372A" w:rsidP="009D372A">
      <w:pPr>
        <w:spacing w:after="0"/>
        <w:jc w:val="both"/>
        <w:rPr>
          <w:rFonts w:ascii="Arial" w:hAnsi="Arial" w:cs="Arial"/>
          <w:color w:val="0D0D0D" w:themeColor="text1" w:themeTint="F2"/>
          <w:sz w:val="24"/>
          <w:szCs w:val="24"/>
        </w:rPr>
      </w:pPr>
    </w:p>
    <w:p w:rsidR="009D372A" w:rsidRPr="009D372A" w:rsidRDefault="009D372A" w:rsidP="009D372A">
      <w:pPr>
        <w:spacing w:after="0"/>
        <w:jc w:val="both"/>
        <w:rPr>
          <w:rFonts w:ascii="Arial" w:hAnsi="Arial" w:cs="Arial"/>
          <w:color w:val="0D0D0D" w:themeColor="text1" w:themeTint="F2"/>
          <w:sz w:val="24"/>
          <w:szCs w:val="24"/>
        </w:rPr>
      </w:pPr>
    </w:p>
    <w:p w:rsidR="009D372A" w:rsidRPr="009D372A" w:rsidRDefault="009D372A" w:rsidP="009D372A">
      <w:pPr>
        <w:spacing w:after="0"/>
        <w:jc w:val="both"/>
        <w:rPr>
          <w:rFonts w:ascii="Arial" w:hAnsi="Arial" w:cs="Arial"/>
          <w:color w:val="0D0D0D" w:themeColor="text1" w:themeTint="F2"/>
          <w:sz w:val="24"/>
          <w:szCs w:val="24"/>
        </w:rPr>
      </w:pPr>
    </w:p>
    <w:p w:rsidR="009D372A" w:rsidRPr="009D372A" w:rsidRDefault="009D372A" w:rsidP="009D372A">
      <w:pPr>
        <w:spacing w:after="0"/>
        <w:jc w:val="both"/>
        <w:rPr>
          <w:rFonts w:ascii="Arial" w:hAnsi="Arial" w:cs="Arial"/>
          <w:color w:val="0D0D0D" w:themeColor="text1" w:themeTint="F2"/>
          <w:sz w:val="24"/>
          <w:szCs w:val="24"/>
        </w:rPr>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7054"/>
        <w:gridCol w:w="2552"/>
      </w:tblGrid>
      <w:tr w:rsidR="009D372A" w:rsidRPr="009D372A" w:rsidTr="009544C7">
        <w:tc>
          <w:tcPr>
            <w:tcW w:w="7054" w:type="dxa"/>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jc w:val="both"/>
              <w:rPr>
                <w:rFonts w:ascii="Arial" w:hAnsi="Arial" w:cs="Arial"/>
                <w:color w:val="0D0D0D" w:themeColor="text1" w:themeTint="F2"/>
                <w:sz w:val="24"/>
                <w:szCs w:val="24"/>
              </w:rPr>
            </w:pPr>
            <w:r w:rsidRPr="009D372A">
              <w:rPr>
                <w:rFonts w:ascii="Arial" w:hAnsi="Arial" w:cs="Arial"/>
                <w:color w:val="0D0D0D" w:themeColor="text1" w:themeTint="F2"/>
                <w:sz w:val="24"/>
                <w:szCs w:val="24"/>
              </w:rPr>
              <w:t xml:space="preserve">Глава администрации </w:t>
            </w:r>
          </w:p>
          <w:p w:rsidR="009D372A" w:rsidRPr="009D372A" w:rsidRDefault="009D372A" w:rsidP="009D372A">
            <w:pPr>
              <w:spacing w:after="0"/>
              <w:jc w:val="both"/>
              <w:rPr>
                <w:rFonts w:ascii="Arial" w:hAnsi="Arial" w:cs="Arial"/>
                <w:color w:val="0D0D0D" w:themeColor="text1" w:themeTint="F2"/>
                <w:sz w:val="24"/>
                <w:szCs w:val="24"/>
              </w:rPr>
            </w:pPr>
            <w:r w:rsidRPr="009D372A">
              <w:rPr>
                <w:rFonts w:ascii="Arial" w:hAnsi="Arial" w:cs="Arial"/>
                <w:color w:val="0D0D0D" w:themeColor="text1" w:themeTint="F2"/>
                <w:sz w:val="24"/>
                <w:szCs w:val="24"/>
              </w:rPr>
              <w:t xml:space="preserve">муниципального образования </w:t>
            </w:r>
          </w:p>
          <w:p w:rsidR="009D372A" w:rsidRPr="009D372A" w:rsidRDefault="009D372A" w:rsidP="009D372A">
            <w:pPr>
              <w:spacing w:after="0"/>
              <w:jc w:val="both"/>
              <w:rPr>
                <w:rFonts w:ascii="Arial" w:hAnsi="Arial" w:cs="Arial"/>
                <w:color w:val="0D0D0D" w:themeColor="text1" w:themeTint="F2"/>
                <w:sz w:val="24"/>
                <w:szCs w:val="24"/>
              </w:rPr>
            </w:pPr>
            <w:r w:rsidRPr="009D372A">
              <w:rPr>
                <w:rFonts w:ascii="Arial" w:hAnsi="Arial" w:cs="Arial"/>
                <w:color w:val="0D0D0D" w:themeColor="text1" w:themeTint="F2"/>
                <w:sz w:val="24"/>
                <w:szCs w:val="24"/>
              </w:rPr>
              <w:t>Каменецкое Узловского района</w:t>
            </w:r>
          </w:p>
        </w:tc>
        <w:tc>
          <w:tcPr>
            <w:tcW w:w="2552" w:type="dxa"/>
            <w:tcBorders>
              <w:top w:val="single" w:sz="4" w:space="0" w:color="FFFFFF"/>
              <w:left w:val="single" w:sz="4" w:space="0" w:color="FFFFFF"/>
              <w:bottom w:val="single" w:sz="4" w:space="0" w:color="FFFFFF"/>
              <w:right w:val="single" w:sz="4" w:space="0" w:color="FFFFFF"/>
            </w:tcBorders>
          </w:tcPr>
          <w:p w:rsidR="009D372A" w:rsidRPr="009D372A" w:rsidRDefault="009D372A" w:rsidP="009D372A">
            <w:pPr>
              <w:spacing w:after="0"/>
              <w:rPr>
                <w:rFonts w:ascii="Arial" w:hAnsi="Arial" w:cs="Arial"/>
                <w:color w:val="0D0D0D" w:themeColor="text1" w:themeTint="F2"/>
                <w:sz w:val="24"/>
                <w:szCs w:val="24"/>
              </w:rPr>
            </w:pPr>
          </w:p>
          <w:p w:rsidR="009D372A" w:rsidRPr="009D372A" w:rsidRDefault="009D372A" w:rsidP="009D372A">
            <w:pPr>
              <w:spacing w:after="0"/>
              <w:rPr>
                <w:rFonts w:ascii="Arial" w:hAnsi="Arial" w:cs="Arial"/>
                <w:color w:val="0D0D0D" w:themeColor="text1" w:themeTint="F2"/>
                <w:sz w:val="24"/>
                <w:szCs w:val="24"/>
              </w:rPr>
            </w:pPr>
          </w:p>
          <w:p w:rsidR="009D372A" w:rsidRPr="009D372A" w:rsidRDefault="009D372A" w:rsidP="009D372A">
            <w:pPr>
              <w:spacing w:after="0"/>
              <w:rPr>
                <w:rFonts w:ascii="Arial" w:hAnsi="Arial" w:cs="Arial"/>
                <w:color w:val="0D0D0D" w:themeColor="text1" w:themeTint="F2"/>
                <w:sz w:val="24"/>
                <w:szCs w:val="24"/>
              </w:rPr>
            </w:pPr>
            <w:r w:rsidRPr="009D372A">
              <w:rPr>
                <w:rFonts w:ascii="Arial" w:hAnsi="Arial" w:cs="Arial"/>
                <w:color w:val="0D0D0D" w:themeColor="text1" w:themeTint="F2"/>
                <w:sz w:val="24"/>
                <w:szCs w:val="24"/>
              </w:rPr>
              <w:t>А.А. Чудиков</w:t>
            </w:r>
          </w:p>
        </w:tc>
      </w:tr>
    </w:tbl>
    <w:p w:rsidR="009D372A" w:rsidRPr="009D372A" w:rsidRDefault="009D372A" w:rsidP="009D372A">
      <w:pPr>
        <w:spacing w:after="0"/>
        <w:rPr>
          <w:rFonts w:ascii="Arial" w:hAnsi="Arial" w:cs="Arial"/>
          <w:color w:val="0D0D0D" w:themeColor="text1" w:themeTint="F2"/>
          <w:sz w:val="24"/>
          <w:szCs w:val="24"/>
        </w:rPr>
      </w:pPr>
    </w:p>
    <w:p w:rsidR="009D372A" w:rsidRPr="009D372A" w:rsidRDefault="009D372A" w:rsidP="009D372A">
      <w:pPr>
        <w:spacing w:after="0"/>
        <w:rPr>
          <w:rFonts w:ascii="Arial" w:hAnsi="Arial" w:cs="Arial"/>
          <w:color w:val="0D0D0D" w:themeColor="text1" w:themeTint="F2"/>
          <w:sz w:val="24"/>
          <w:szCs w:val="24"/>
        </w:rPr>
      </w:pPr>
    </w:p>
    <w:p w:rsidR="003E55FF" w:rsidRPr="009D372A" w:rsidRDefault="003E55FF" w:rsidP="009D372A">
      <w:pPr>
        <w:spacing w:after="0"/>
        <w:rPr>
          <w:rFonts w:ascii="Arial" w:hAnsi="Arial" w:cs="Arial"/>
          <w:sz w:val="24"/>
          <w:szCs w:val="24"/>
        </w:rPr>
      </w:pPr>
    </w:p>
    <w:sectPr w:rsidR="003E55FF" w:rsidRPr="009D372A" w:rsidSect="00C1611D">
      <w:pgSz w:w="11906" w:h="16838"/>
      <w:pgMar w:top="71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4865"/>
    <w:multiLevelType w:val="hybridMultilevel"/>
    <w:tmpl w:val="93883E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85732"/>
    <w:multiLevelType w:val="singleLevel"/>
    <w:tmpl w:val="534299B5"/>
    <w:lvl w:ilvl="0">
      <w:start w:val="1"/>
      <w:numFmt w:val="decimal"/>
      <w:lvlText w:val="%1."/>
      <w:lvlJc w:val="left"/>
      <w:pPr>
        <w:tabs>
          <w:tab w:val="num" w:pos="360"/>
        </w:tabs>
        <w:ind w:left="720" w:hanging="360"/>
      </w:pPr>
      <w:rPr>
        <w:rFonts w:ascii="Verdana" w:hAnsi="Verdana" w:cs="Verdana"/>
        <w:snapToGrid/>
        <w:color w:val="0C0B10"/>
        <w:spacing w:val="-6"/>
        <w:sz w:val="22"/>
        <w:szCs w:val="22"/>
      </w:rPr>
    </w:lvl>
  </w:abstractNum>
  <w:abstractNum w:abstractNumId="2">
    <w:nsid w:val="66103E92"/>
    <w:multiLevelType w:val="hybridMultilevel"/>
    <w:tmpl w:val="18A4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71E8A"/>
    <w:multiLevelType w:val="multilevel"/>
    <w:tmpl w:val="8BB07D64"/>
    <w:lvl w:ilvl="0">
      <w:start w:val="8"/>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E85D71"/>
    <w:rsid w:val="0002680B"/>
    <w:rsid w:val="00053885"/>
    <w:rsid w:val="001D668C"/>
    <w:rsid w:val="001D77D4"/>
    <w:rsid w:val="002414F9"/>
    <w:rsid w:val="00283977"/>
    <w:rsid w:val="00296DA0"/>
    <w:rsid w:val="002D39D0"/>
    <w:rsid w:val="002E0A5A"/>
    <w:rsid w:val="0030381F"/>
    <w:rsid w:val="003150B0"/>
    <w:rsid w:val="00371B76"/>
    <w:rsid w:val="003E36E4"/>
    <w:rsid w:val="003E55FF"/>
    <w:rsid w:val="00411B1B"/>
    <w:rsid w:val="00454D0B"/>
    <w:rsid w:val="004A4602"/>
    <w:rsid w:val="00516F14"/>
    <w:rsid w:val="00541E93"/>
    <w:rsid w:val="00556D35"/>
    <w:rsid w:val="00596598"/>
    <w:rsid w:val="005B6043"/>
    <w:rsid w:val="005F332E"/>
    <w:rsid w:val="00621022"/>
    <w:rsid w:val="0069083D"/>
    <w:rsid w:val="006C1386"/>
    <w:rsid w:val="006C28C5"/>
    <w:rsid w:val="006D5424"/>
    <w:rsid w:val="007336A2"/>
    <w:rsid w:val="00824E5D"/>
    <w:rsid w:val="00865343"/>
    <w:rsid w:val="008930C3"/>
    <w:rsid w:val="008D0C4F"/>
    <w:rsid w:val="008D2854"/>
    <w:rsid w:val="0090558B"/>
    <w:rsid w:val="0096080B"/>
    <w:rsid w:val="00984018"/>
    <w:rsid w:val="009D372A"/>
    <w:rsid w:val="00A67678"/>
    <w:rsid w:val="00AB5C83"/>
    <w:rsid w:val="00B43679"/>
    <w:rsid w:val="00B75EB9"/>
    <w:rsid w:val="00B939CE"/>
    <w:rsid w:val="00BB3F56"/>
    <w:rsid w:val="00BC6FCB"/>
    <w:rsid w:val="00BF49CB"/>
    <w:rsid w:val="00C4088D"/>
    <w:rsid w:val="00C82E63"/>
    <w:rsid w:val="00C84D00"/>
    <w:rsid w:val="00C907D9"/>
    <w:rsid w:val="00CB29A3"/>
    <w:rsid w:val="00CD078A"/>
    <w:rsid w:val="00CD3B5B"/>
    <w:rsid w:val="00CD5B7D"/>
    <w:rsid w:val="00CE1CBB"/>
    <w:rsid w:val="00CE1EB1"/>
    <w:rsid w:val="00D14FE9"/>
    <w:rsid w:val="00D22A0F"/>
    <w:rsid w:val="00D5548E"/>
    <w:rsid w:val="00D73C66"/>
    <w:rsid w:val="00D97999"/>
    <w:rsid w:val="00DA323A"/>
    <w:rsid w:val="00DE1AE0"/>
    <w:rsid w:val="00E17F67"/>
    <w:rsid w:val="00E237C4"/>
    <w:rsid w:val="00E44310"/>
    <w:rsid w:val="00E85D71"/>
    <w:rsid w:val="00E97392"/>
    <w:rsid w:val="00F1311D"/>
    <w:rsid w:val="00F13A0B"/>
    <w:rsid w:val="00F273AE"/>
    <w:rsid w:val="00F46067"/>
    <w:rsid w:val="00FD0996"/>
    <w:rsid w:val="00FE204D"/>
    <w:rsid w:val="00FF6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85"/>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53885"/>
    <w:rPr>
      <w:color w:val="0000FF"/>
      <w:u w:val="single"/>
    </w:rPr>
  </w:style>
  <w:style w:type="table" w:styleId="a4">
    <w:name w:val="Table Grid"/>
    <w:basedOn w:val="a1"/>
    <w:uiPriority w:val="39"/>
    <w:rsid w:val="000538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B3F56"/>
    <w:pPr>
      <w:spacing w:before="100" w:beforeAutospacing="1" w:after="100" w:afterAutospacing="1" w:line="240" w:lineRule="auto"/>
    </w:pPr>
    <w:rPr>
      <w:rFonts w:eastAsia="Times New Roman"/>
      <w:sz w:val="24"/>
      <w:szCs w:val="24"/>
      <w:lang w:eastAsia="ru-RU"/>
    </w:rPr>
  </w:style>
  <w:style w:type="character" w:customStyle="1" w:styleId="a6">
    <w:name w:val="Основной текст Знак"/>
    <w:link w:val="a7"/>
    <w:rsid w:val="00B939CE"/>
    <w:rPr>
      <w:rFonts w:ascii="Arial" w:hAnsi="Arial"/>
      <w:sz w:val="24"/>
      <w:szCs w:val="24"/>
      <w:shd w:val="clear" w:color="auto" w:fill="FFFFFF"/>
    </w:rPr>
  </w:style>
  <w:style w:type="paragraph" w:styleId="a7">
    <w:name w:val="Body Text"/>
    <w:basedOn w:val="a"/>
    <w:link w:val="a6"/>
    <w:rsid w:val="00B939CE"/>
    <w:pPr>
      <w:shd w:val="clear" w:color="auto" w:fill="FFFFFF"/>
      <w:spacing w:before="420" w:after="0" w:line="274" w:lineRule="exact"/>
      <w:ind w:hanging="360"/>
      <w:jc w:val="both"/>
    </w:pPr>
    <w:rPr>
      <w:rFonts w:ascii="Arial" w:eastAsiaTheme="minorHAnsi" w:hAnsi="Arial" w:cstheme="minorBidi"/>
      <w:sz w:val="24"/>
      <w:szCs w:val="24"/>
    </w:rPr>
  </w:style>
  <w:style w:type="character" w:customStyle="1" w:styleId="1">
    <w:name w:val="Основной текст Знак1"/>
    <w:basedOn w:val="a0"/>
    <w:link w:val="a7"/>
    <w:uiPriority w:val="99"/>
    <w:semiHidden/>
    <w:rsid w:val="00B939CE"/>
    <w:rPr>
      <w:rFonts w:ascii="Times New Roman" w:eastAsia="Calibri" w:hAnsi="Times New Roman" w:cs="Times New Roman"/>
      <w:sz w:val="28"/>
      <w:szCs w:val="28"/>
    </w:rPr>
  </w:style>
  <w:style w:type="character" w:customStyle="1" w:styleId="2">
    <w:name w:val="Заголовок №2_"/>
    <w:link w:val="20"/>
    <w:rsid w:val="00B939CE"/>
    <w:rPr>
      <w:rFonts w:ascii="Arial" w:hAnsi="Arial"/>
      <w:b/>
      <w:bCs/>
      <w:sz w:val="24"/>
      <w:szCs w:val="24"/>
      <w:shd w:val="clear" w:color="auto" w:fill="FFFFFF"/>
    </w:rPr>
  </w:style>
  <w:style w:type="paragraph" w:customStyle="1" w:styleId="20">
    <w:name w:val="Заголовок №2"/>
    <w:basedOn w:val="a"/>
    <w:link w:val="2"/>
    <w:rsid w:val="00B939CE"/>
    <w:pPr>
      <w:shd w:val="clear" w:color="auto" w:fill="FFFFFF"/>
      <w:spacing w:after="0" w:line="274" w:lineRule="exact"/>
      <w:jc w:val="center"/>
      <w:outlineLvl w:val="1"/>
    </w:pPr>
    <w:rPr>
      <w:rFonts w:ascii="Arial" w:eastAsiaTheme="minorHAnsi" w:hAnsi="Arial" w:cstheme="minorBidi"/>
      <w:b/>
      <w:bCs/>
      <w:sz w:val="24"/>
      <w:szCs w:val="24"/>
    </w:rPr>
  </w:style>
  <w:style w:type="paragraph" w:customStyle="1" w:styleId="a8">
    <w:name w:val="Шапка(паспорт) документа"/>
    <w:basedOn w:val="a9"/>
    <w:uiPriority w:val="99"/>
    <w:rsid w:val="00B939CE"/>
    <w:pPr>
      <w:pBdr>
        <w:bottom w:val="none" w:sz="0" w:space="0" w:color="auto"/>
      </w:pBdr>
      <w:spacing w:after="0"/>
      <w:contextualSpacing w:val="0"/>
      <w:jc w:val="center"/>
    </w:pPr>
    <w:rPr>
      <w:rFonts w:ascii="Arial" w:eastAsia="Times New Roman" w:hAnsi="Arial" w:cs="Arial"/>
      <w:b/>
      <w:bCs/>
      <w:color w:val="auto"/>
      <w:spacing w:val="0"/>
      <w:kern w:val="0"/>
      <w:sz w:val="24"/>
      <w:szCs w:val="24"/>
      <w:lang w:eastAsia="ru-RU"/>
    </w:rPr>
  </w:style>
  <w:style w:type="paragraph" w:styleId="a9">
    <w:name w:val="Title"/>
    <w:basedOn w:val="a"/>
    <w:next w:val="a"/>
    <w:link w:val="aa"/>
    <w:uiPriority w:val="10"/>
    <w:qFormat/>
    <w:rsid w:val="00B93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B939CE"/>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link w:val="ac"/>
    <w:uiPriority w:val="34"/>
    <w:qFormat/>
    <w:rsid w:val="008930C3"/>
    <w:pPr>
      <w:ind w:left="720"/>
      <w:contextualSpacing/>
    </w:pPr>
    <w:rPr>
      <w:rFonts w:asciiTheme="minorHAnsi" w:eastAsiaTheme="minorHAnsi" w:hAnsiTheme="minorHAnsi" w:cstheme="minorBidi"/>
      <w:sz w:val="22"/>
      <w:szCs w:val="22"/>
    </w:rPr>
  </w:style>
  <w:style w:type="paragraph" w:customStyle="1" w:styleId="sfst">
    <w:name w:val="sfst"/>
    <w:basedOn w:val="a"/>
    <w:rsid w:val="00A67678"/>
    <w:pPr>
      <w:spacing w:before="100" w:beforeAutospacing="1" w:after="100" w:afterAutospacing="1" w:line="240" w:lineRule="auto"/>
    </w:pPr>
    <w:rPr>
      <w:rFonts w:eastAsia="Times New Roman"/>
      <w:sz w:val="24"/>
      <w:szCs w:val="24"/>
      <w:lang w:eastAsia="ru-RU"/>
    </w:rPr>
  </w:style>
  <w:style w:type="paragraph" w:customStyle="1" w:styleId="Style4">
    <w:name w:val="Style4"/>
    <w:basedOn w:val="a"/>
    <w:rsid w:val="00F273AE"/>
    <w:pPr>
      <w:widowControl w:val="0"/>
      <w:suppressAutoHyphens/>
      <w:spacing w:after="0" w:line="209" w:lineRule="exact"/>
    </w:pPr>
    <w:rPr>
      <w:rFonts w:eastAsia="Times New Roman"/>
      <w:color w:val="00000A"/>
      <w:kern w:val="2"/>
      <w:sz w:val="24"/>
      <w:szCs w:val="24"/>
      <w:lang w:eastAsia="ru-RU"/>
    </w:rPr>
  </w:style>
  <w:style w:type="character" w:customStyle="1" w:styleId="FontStyle11">
    <w:name w:val="Font Style11"/>
    <w:rsid w:val="00F273AE"/>
    <w:rPr>
      <w:rFonts w:ascii="Times New Roman" w:hAnsi="Times New Roman" w:cs="Times New Roman" w:hint="default"/>
      <w:sz w:val="18"/>
      <w:szCs w:val="18"/>
    </w:rPr>
  </w:style>
  <w:style w:type="paragraph" w:styleId="ad">
    <w:name w:val="Normal Indent"/>
    <w:basedOn w:val="a"/>
    <w:semiHidden/>
    <w:unhideWhenUsed/>
    <w:rsid w:val="003150B0"/>
    <w:pPr>
      <w:spacing w:after="0" w:line="240" w:lineRule="auto"/>
      <w:ind w:left="708"/>
    </w:pPr>
    <w:rPr>
      <w:rFonts w:eastAsia="Times New Roman"/>
      <w:sz w:val="24"/>
      <w:szCs w:val="24"/>
      <w:lang w:eastAsia="ru-RU"/>
    </w:rPr>
  </w:style>
  <w:style w:type="paragraph" w:customStyle="1" w:styleId="ae">
    <w:name w:val="Базовый"/>
    <w:rsid w:val="003150B0"/>
    <w:pPr>
      <w:suppressAutoHyphens/>
    </w:pPr>
    <w:rPr>
      <w:rFonts w:ascii="Calibri" w:eastAsia="Arial Unicode MS" w:hAnsi="Calibri" w:cs="Calibri"/>
    </w:rPr>
  </w:style>
  <w:style w:type="paragraph" w:styleId="af">
    <w:name w:val="Body Text Indent"/>
    <w:basedOn w:val="a"/>
    <w:link w:val="af0"/>
    <w:uiPriority w:val="99"/>
    <w:unhideWhenUsed/>
    <w:rsid w:val="00516F14"/>
    <w:pPr>
      <w:spacing w:after="120"/>
      <w:ind w:left="283"/>
    </w:pPr>
  </w:style>
  <w:style w:type="character" w:customStyle="1" w:styleId="af0">
    <w:name w:val="Основной текст с отступом Знак"/>
    <w:basedOn w:val="a0"/>
    <w:link w:val="af"/>
    <w:uiPriority w:val="99"/>
    <w:rsid w:val="00516F14"/>
    <w:rPr>
      <w:rFonts w:ascii="Times New Roman" w:eastAsia="Calibri" w:hAnsi="Times New Roman" w:cs="Times New Roman"/>
      <w:sz w:val="28"/>
      <w:szCs w:val="28"/>
    </w:rPr>
  </w:style>
  <w:style w:type="paragraph" w:customStyle="1" w:styleId="af1">
    <w:name w:val="Заголовок"/>
    <w:basedOn w:val="a"/>
    <w:next w:val="a7"/>
    <w:rsid w:val="00516F14"/>
    <w:pPr>
      <w:suppressAutoHyphens/>
      <w:spacing w:after="0" w:line="240" w:lineRule="auto"/>
      <w:jc w:val="center"/>
    </w:pPr>
    <w:rPr>
      <w:rFonts w:eastAsia="Times New Roman"/>
      <w:b/>
      <w:sz w:val="24"/>
      <w:szCs w:val="20"/>
      <w:lang w:eastAsia="zh-CN"/>
    </w:rPr>
  </w:style>
  <w:style w:type="paragraph" w:customStyle="1" w:styleId="21">
    <w:name w:val="Название объекта2"/>
    <w:basedOn w:val="a"/>
    <w:rsid w:val="00516F14"/>
    <w:pPr>
      <w:suppressAutoHyphens/>
      <w:spacing w:after="0" w:line="240" w:lineRule="auto"/>
      <w:jc w:val="center"/>
    </w:pPr>
    <w:rPr>
      <w:rFonts w:eastAsia="Times New Roman"/>
      <w:b/>
      <w:sz w:val="24"/>
      <w:szCs w:val="20"/>
      <w:lang w:eastAsia="zh-CN"/>
    </w:rPr>
  </w:style>
  <w:style w:type="paragraph" w:styleId="af2">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Знак2 Знак Знак Знак,Зна"/>
    <w:basedOn w:val="a"/>
    <w:link w:val="10"/>
    <w:unhideWhenUsed/>
    <w:qFormat/>
    <w:rsid w:val="001D668C"/>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uiPriority w:val="99"/>
    <w:semiHidden/>
    <w:rsid w:val="001D668C"/>
    <w:rPr>
      <w:rFonts w:ascii="Consolas" w:eastAsia="Calibri" w:hAnsi="Consolas" w:cs="Times New Roman"/>
      <w:sz w:val="21"/>
      <w:szCs w:val="21"/>
    </w:rPr>
  </w:style>
  <w:style w:type="character" w:customStyle="1" w:styleId="10">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2"/>
    <w:locked/>
    <w:rsid w:val="001D668C"/>
    <w:rPr>
      <w:rFonts w:ascii="Courier New" w:eastAsia="Times New Roman" w:hAnsi="Courier New" w:cs="Courier New"/>
      <w:sz w:val="20"/>
      <w:szCs w:val="20"/>
      <w:lang w:eastAsia="ru-RU"/>
    </w:rPr>
  </w:style>
  <w:style w:type="paragraph" w:styleId="af4">
    <w:name w:val="No Spacing"/>
    <w:uiPriority w:val="1"/>
    <w:qFormat/>
    <w:rsid w:val="00CD3B5B"/>
    <w:pPr>
      <w:spacing w:after="0" w:line="240" w:lineRule="auto"/>
    </w:pPr>
  </w:style>
  <w:style w:type="character" w:customStyle="1" w:styleId="ac">
    <w:name w:val="Абзац списка Знак"/>
    <w:basedOn w:val="a0"/>
    <w:link w:val="ab"/>
    <w:uiPriority w:val="34"/>
    <w:rsid w:val="006D5424"/>
  </w:style>
  <w:style w:type="paragraph" w:customStyle="1" w:styleId="heading">
    <w:name w:val="heading"/>
    <w:basedOn w:val="a"/>
    <w:rsid w:val="009D372A"/>
    <w:pPr>
      <w:suppressAutoHyphens/>
      <w:spacing w:before="280" w:after="280" w:line="240" w:lineRule="auto"/>
    </w:pPr>
    <w:rPr>
      <w:rFonts w:eastAsia="Times New Roman"/>
      <w:sz w:val="24"/>
      <w:szCs w:val="24"/>
      <w:lang w:eastAsia="zh-CN"/>
    </w:rPr>
  </w:style>
  <w:style w:type="paragraph" w:customStyle="1" w:styleId="ConsPlusTitle">
    <w:name w:val="ConsPlusTitle"/>
    <w:rsid w:val="009D372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1">
    <w:name w:val="Абзац списка1"/>
    <w:basedOn w:val="a"/>
    <w:rsid w:val="009D372A"/>
    <w:pPr>
      <w:suppressAutoHyphens/>
      <w:spacing w:after="0" w:line="240" w:lineRule="auto"/>
      <w:ind w:left="708"/>
    </w:pPr>
    <w:rPr>
      <w:rFonts w:eastAsia="PMingLiU"/>
      <w:sz w:val="24"/>
      <w:szCs w:val="24"/>
      <w:lang w:eastAsia="zh-CN"/>
    </w:rPr>
  </w:style>
  <w:style w:type="paragraph" w:customStyle="1" w:styleId="ConsPlusNormal">
    <w:name w:val="ConsPlusNormal"/>
    <w:rsid w:val="009D3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02945130">
      <w:bodyDiv w:val="1"/>
      <w:marLeft w:val="0"/>
      <w:marRight w:val="0"/>
      <w:marTop w:val="0"/>
      <w:marBottom w:val="0"/>
      <w:divBdr>
        <w:top w:val="none" w:sz="0" w:space="0" w:color="auto"/>
        <w:left w:val="none" w:sz="0" w:space="0" w:color="auto"/>
        <w:bottom w:val="none" w:sz="0" w:space="0" w:color="auto"/>
        <w:right w:val="none" w:sz="0" w:space="0" w:color="auto"/>
      </w:divBdr>
    </w:div>
    <w:div w:id="420377751">
      <w:bodyDiv w:val="1"/>
      <w:marLeft w:val="0"/>
      <w:marRight w:val="0"/>
      <w:marTop w:val="0"/>
      <w:marBottom w:val="0"/>
      <w:divBdr>
        <w:top w:val="none" w:sz="0" w:space="0" w:color="auto"/>
        <w:left w:val="none" w:sz="0" w:space="0" w:color="auto"/>
        <w:bottom w:val="none" w:sz="0" w:space="0" w:color="auto"/>
        <w:right w:val="none" w:sz="0" w:space="0" w:color="auto"/>
      </w:divBdr>
    </w:div>
    <w:div w:id="426119889">
      <w:bodyDiv w:val="1"/>
      <w:marLeft w:val="0"/>
      <w:marRight w:val="0"/>
      <w:marTop w:val="0"/>
      <w:marBottom w:val="0"/>
      <w:divBdr>
        <w:top w:val="none" w:sz="0" w:space="0" w:color="auto"/>
        <w:left w:val="none" w:sz="0" w:space="0" w:color="auto"/>
        <w:bottom w:val="none" w:sz="0" w:space="0" w:color="auto"/>
        <w:right w:val="none" w:sz="0" w:space="0" w:color="auto"/>
      </w:divBdr>
    </w:div>
    <w:div w:id="973371078">
      <w:bodyDiv w:val="1"/>
      <w:marLeft w:val="0"/>
      <w:marRight w:val="0"/>
      <w:marTop w:val="0"/>
      <w:marBottom w:val="0"/>
      <w:divBdr>
        <w:top w:val="none" w:sz="0" w:space="0" w:color="auto"/>
        <w:left w:val="none" w:sz="0" w:space="0" w:color="auto"/>
        <w:bottom w:val="none" w:sz="0" w:space="0" w:color="auto"/>
        <w:right w:val="none" w:sz="0" w:space="0" w:color="auto"/>
      </w:divBdr>
    </w:div>
    <w:div w:id="1386493143">
      <w:bodyDiv w:val="1"/>
      <w:marLeft w:val="0"/>
      <w:marRight w:val="0"/>
      <w:marTop w:val="0"/>
      <w:marBottom w:val="0"/>
      <w:divBdr>
        <w:top w:val="none" w:sz="0" w:space="0" w:color="auto"/>
        <w:left w:val="none" w:sz="0" w:space="0" w:color="auto"/>
        <w:bottom w:val="none" w:sz="0" w:space="0" w:color="auto"/>
        <w:right w:val="none" w:sz="0" w:space="0" w:color="auto"/>
      </w:divBdr>
    </w:div>
    <w:div w:id="15948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A9A-E996-47C4-A5B9-98FA3BD1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2021-11-30T12:52:00Z</cp:lastPrinted>
  <dcterms:created xsi:type="dcterms:W3CDTF">2021-11-23T13:32:00Z</dcterms:created>
  <dcterms:modified xsi:type="dcterms:W3CDTF">2022-06-01T08:15:00Z</dcterms:modified>
</cp:coreProperties>
</file>