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0" w:type="dxa"/>
        <w:jc w:val="center"/>
        <w:tblInd w:w="-215" w:type="dxa"/>
        <w:tblLook w:val="04A0"/>
      </w:tblPr>
      <w:tblGrid>
        <w:gridCol w:w="4846"/>
        <w:gridCol w:w="4624"/>
      </w:tblGrid>
      <w:tr w:rsidR="008F795E" w:rsidRPr="008F795E" w:rsidTr="00983DA5">
        <w:trPr>
          <w:trHeight w:val="360"/>
          <w:jc w:val="center"/>
        </w:trPr>
        <w:tc>
          <w:tcPr>
            <w:tcW w:w="9470" w:type="dxa"/>
            <w:gridSpan w:val="2"/>
          </w:tcPr>
          <w:p w:rsidR="008F795E" w:rsidRPr="008F795E" w:rsidRDefault="008F795E" w:rsidP="008F795E">
            <w:pPr>
              <w:tabs>
                <w:tab w:val="left" w:pos="4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6"/>
                <w:lang w:eastAsia="ru-RU"/>
              </w:rPr>
            </w:pPr>
          </w:p>
          <w:p w:rsidR="008F795E" w:rsidRPr="008F795E" w:rsidRDefault="008F795E" w:rsidP="008F795E">
            <w:pPr>
              <w:tabs>
                <w:tab w:val="left" w:pos="4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F79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8F795E" w:rsidRPr="008F795E" w:rsidTr="00983DA5">
        <w:trPr>
          <w:trHeight w:val="294"/>
          <w:jc w:val="center"/>
        </w:trPr>
        <w:tc>
          <w:tcPr>
            <w:tcW w:w="9470" w:type="dxa"/>
            <w:gridSpan w:val="2"/>
          </w:tcPr>
          <w:p w:rsidR="008F795E" w:rsidRPr="008F795E" w:rsidRDefault="008F795E" w:rsidP="008F795E">
            <w:pPr>
              <w:tabs>
                <w:tab w:val="left" w:pos="4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F79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653C5C" w:rsidRDefault="008F795E" w:rsidP="008F795E">
            <w:pPr>
              <w:tabs>
                <w:tab w:val="left" w:pos="4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F79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653C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Каменецкое</w:t>
            </w:r>
          </w:p>
          <w:p w:rsidR="008F795E" w:rsidRPr="008F795E" w:rsidRDefault="004802F5" w:rsidP="008F795E">
            <w:pPr>
              <w:tabs>
                <w:tab w:val="left" w:pos="4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Узловского</w:t>
            </w:r>
            <w:r w:rsidR="008F795E" w:rsidRPr="008F79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8F795E" w:rsidRPr="008F795E" w:rsidTr="00983DA5">
        <w:trPr>
          <w:trHeight w:val="573"/>
          <w:jc w:val="center"/>
        </w:trPr>
        <w:tc>
          <w:tcPr>
            <w:tcW w:w="9470" w:type="dxa"/>
            <w:gridSpan w:val="2"/>
          </w:tcPr>
          <w:p w:rsidR="008F795E" w:rsidRPr="008F795E" w:rsidRDefault="008F795E" w:rsidP="008F795E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8F795E" w:rsidRPr="008F795E" w:rsidRDefault="008F795E" w:rsidP="008F795E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F795E" w:rsidRPr="008F795E" w:rsidTr="00983DA5">
        <w:trPr>
          <w:trHeight w:val="279"/>
          <w:jc w:val="center"/>
        </w:trPr>
        <w:tc>
          <w:tcPr>
            <w:tcW w:w="9470" w:type="dxa"/>
            <w:gridSpan w:val="2"/>
          </w:tcPr>
          <w:p w:rsidR="008F795E" w:rsidRPr="008F795E" w:rsidRDefault="008F795E" w:rsidP="008F795E">
            <w:pPr>
              <w:tabs>
                <w:tab w:val="left" w:pos="4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F79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8F795E" w:rsidRPr="008F795E" w:rsidTr="00983DA5">
        <w:trPr>
          <w:trHeight w:val="279"/>
          <w:jc w:val="center"/>
        </w:trPr>
        <w:tc>
          <w:tcPr>
            <w:tcW w:w="9470" w:type="dxa"/>
            <w:gridSpan w:val="2"/>
          </w:tcPr>
          <w:p w:rsidR="008F795E" w:rsidRPr="008F795E" w:rsidRDefault="008F795E" w:rsidP="008F795E">
            <w:pPr>
              <w:tabs>
                <w:tab w:val="left" w:pos="4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F795E" w:rsidRPr="008F795E" w:rsidTr="00983DA5">
        <w:trPr>
          <w:trHeight w:val="294"/>
          <w:jc w:val="center"/>
        </w:trPr>
        <w:tc>
          <w:tcPr>
            <w:tcW w:w="4846" w:type="dxa"/>
          </w:tcPr>
          <w:p w:rsidR="008F795E" w:rsidRPr="008F795E" w:rsidRDefault="00C1690B" w:rsidP="008F795E">
            <w:pPr>
              <w:tabs>
                <w:tab w:val="left" w:pos="4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 16</w:t>
            </w:r>
            <w:r w:rsidR="004802F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апреля</w:t>
            </w:r>
            <w:r w:rsidR="00653C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</w:t>
            </w:r>
            <w:r w:rsidR="008F795E" w:rsidRPr="008F79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624" w:type="dxa"/>
          </w:tcPr>
          <w:p w:rsidR="008F795E" w:rsidRPr="008F795E" w:rsidRDefault="004802F5" w:rsidP="008F795E">
            <w:pPr>
              <w:tabs>
                <w:tab w:val="left" w:pos="4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r w:rsidR="003915C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  <w:r w:rsidR="00C1690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8F795E" w:rsidRPr="008F795E" w:rsidRDefault="008F795E" w:rsidP="008F795E">
      <w:pPr>
        <w:spacing w:after="0" w:line="240" w:lineRule="auto"/>
        <w:jc w:val="center"/>
        <w:rPr>
          <w:rFonts w:ascii="Arial" w:eastAsia="MS Mincho" w:hAnsi="Arial" w:cs="Arial"/>
          <w:bCs/>
          <w:sz w:val="24"/>
          <w:szCs w:val="24"/>
        </w:rPr>
      </w:pPr>
    </w:p>
    <w:p w:rsidR="008F795E" w:rsidRPr="008F795E" w:rsidRDefault="008F795E" w:rsidP="008F795E">
      <w:pPr>
        <w:spacing w:after="0" w:line="240" w:lineRule="auto"/>
        <w:jc w:val="center"/>
        <w:rPr>
          <w:rFonts w:ascii="Arial" w:eastAsia="MS Mincho" w:hAnsi="Arial" w:cs="Arial"/>
          <w:b/>
          <w:bCs/>
          <w:sz w:val="32"/>
          <w:szCs w:val="32"/>
        </w:rPr>
      </w:pPr>
      <w:r w:rsidRPr="008F795E">
        <w:rPr>
          <w:rFonts w:ascii="Arial" w:eastAsia="MS Mincho" w:hAnsi="Arial" w:cs="Arial"/>
          <w:b/>
          <w:bCs/>
          <w:sz w:val="32"/>
          <w:szCs w:val="32"/>
        </w:rPr>
        <w:t>О введении особого противопожарного режима</w:t>
      </w:r>
    </w:p>
    <w:p w:rsidR="008F795E" w:rsidRPr="008F795E" w:rsidRDefault="008F795E" w:rsidP="008F795E">
      <w:pPr>
        <w:spacing w:after="0" w:line="240" w:lineRule="auto"/>
        <w:jc w:val="center"/>
        <w:rPr>
          <w:rFonts w:ascii="Arial" w:eastAsia="MS Mincho" w:hAnsi="Arial" w:cs="Arial"/>
          <w:b/>
          <w:bCs/>
          <w:sz w:val="32"/>
          <w:szCs w:val="32"/>
        </w:rPr>
      </w:pPr>
      <w:r w:rsidRPr="008F795E">
        <w:rPr>
          <w:rFonts w:ascii="Arial" w:eastAsia="MS Mincho" w:hAnsi="Arial" w:cs="Arial"/>
          <w:b/>
          <w:bCs/>
          <w:sz w:val="32"/>
          <w:szCs w:val="32"/>
        </w:rPr>
        <w:t>на территории муниципального образования</w:t>
      </w:r>
    </w:p>
    <w:p w:rsidR="008F795E" w:rsidRPr="008F795E" w:rsidRDefault="008F795E" w:rsidP="008F795E">
      <w:pPr>
        <w:spacing w:after="0" w:line="240" w:lineRule="auto"/>
        <w:jc w:val="center"/>
        <w:rPr>
          <w:rFonts w:ascii="Arial" w:eastAsia="MS Mincho" w:hAnsi="Arial" w:cs="Arial"/>
          <w:b/>
          <w:bCs/>
          <w:sz w:val="32"/>
          <w:szCs w:val="32"/>
        </w:rPr>
      </w:pPr>
      <w:r>
        <w:rPr>
          <w:rFonts w:ascii="Arial" w:eastAsia="MS Mincho" w:hAnsi="Arial" w:cs="Arial"/>
          <w:b/>
          <w:bCs/>
          <w:sz w:val="32"/>
          <w:szCs w:val="32"/>
        </w:rPr>
        <w:t>Каменецкое</w:t>
      </w:r>
      <w:r w:rsidR="004802F5">
        <w:rPr>
          <w:rFonts w:ascii="Arial" w:eastAsia="MS Mincho" w:hAnsi="Arial" w:cs="Arial"/>
          <w:b/>
          <w:bCs/>
          <w:sz w:val="32"/>
          <w:szCs w:val="32"/>
        </w:rPr>
        <w:t xml:space="preserve"> </w:t>
      </w:r>
      <w:r>
        <w:rPr>
          <w:rFonts w:ascii="Arial" w:eastAsia="MS Mincho" w:hAnsi="Arial" w:cs="Arial"/>
          <w:b/>
          <w:bCs/>
          <w:sz w:val="32"/>
          <w:szCs w:val="32"/>
        </w:rPr>
        <w:t>Узловского</w:t>
      </w:r>
      <w:r w:rsidRPr="008F795E">
        <w:rPr>
          <w:rFonts w:ascii="Arial" w:eastAsia="MS Mincho" w:hAnsi="Arial" w:cs="Arial"/>
          <w:b/>
          <w:bCs/>
          <w:sz w:val="32"/>
          <w:szCs w:val="32"/>
        </w:rPr>
        <w:t xml:space="preserve"> район</w:t>
      </w:r>
      <w:r>
        <w:rPr>
          <w:rFonts w:ascii="Arial" w:eastAsia="MS Mincho" w:hAnsi="Arial" w:cs="Arial"/>
          <w:b/>
          <w:bCs/>
          <w:sz w:val="32"/>
          <w:szCs w:val="32"/>
        </w:rPr>
        <w:t>а</w:t>
      </w:r>
    </w:p>
    <w:p w:rsidR="008F795E" w:rsidRPr="008F795E" w:rsidRDefault="008F795E" w:rsidP="008F795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0"/>
        </w:rPr>
      </w:pPr>
    </w:p>
    <w:p w:rsidR="008F795E" w:rsidRPr="008F795E" w:rsidRDefault="008F795E" w:rsidP="008F79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  <w:r w:rsidRPr="008F795E">
        <w:rPr>
          <w:rFonts w:ascii="Arial" w:eastAsia="MS Mincho" w:hAnsi="Arial" w:cs="Arial"/>
          <w:sz w:val="24"/>
          <w:szCs w:val="24"/>
          <w:lang w:eastAsia="ru-RU"/>
        </w:rPr>
        <w:t xml:space="preserve">В соответствии с Федеральным законом от 21 декабря 1994 года №69-ФЗ «О пожарной безопасности», Федеральным законом от 22 июля 2008 года №123 «Технический регламент о требованиях пожарной безопасности», Законом Тульской области от 11 ноября 2005 года №641-ЗТО «О пожарной безопасности в Тульской области», в связи с установившейся жаркой и сухой погодой, сохраняющейся высокой степенью пожарной опасности, </w:t>
      </w:r>
      <w:r w:rsidRPr="008F795E">
        <w:rPr>
          <w:rFonts w:ascii="Arial" w:eastAsia="Times New Roman" w:hAnsi="Arial" w:cs="Arial"/>
          <w:color w:val="000000"/>
          <w:sz w:val="24"/>
          <w:lang w:eastAsia="ru-RU"/>
        </w:rPr>
        <w:t xml:space="preserve">на основании Устава муниципального образования </w:t>
      </w:r>
      <w:r w:rsidR="004802F5">
        <w:rPr>
          <w:rFonts w:ascii="Arial" w:eastAsia="Times New Roman" w:hAnsi="Arial" w:cs="Arial"/>
          <w:color w:val="000000"/>
          <w:sz w:val="24"/>
          <w:lang w:eastAsia="ru-RU"/>
        </w:rPr>
        <w:t>Каменецкое Узловского</w:t>
      </w:r>
      <w:r w:rsidRPr="008F795E">
        <w:rPr>
          <w:rFonts w:ascii="Arial" w:eastAsia="Times New Roman" w:hAnsi="Arial" w:cs="Arial"/>
          <w:color w:val="000000"/>
          <w:sz w:val="24"/>
          <w:lang w:eastAsia="ru-RU"/>
        </w:rPr>
        <w:t xml:space="preserve"> район</w:t>
      </w:r>
      <w:r w:rsidR="004802F5">
        <w:rPr>
          <w:rFonts w:ascii="Arial" w:eastAsia="Times New Roman" w:hAnsi="Arial" w:cs="Arial"/>
          <w:color w:val="000000"/>
          <w:sz w:val="24"/>
          <w:lang w:eastAsia="ru-RU"/>
        </w:rPr>
        <w:t>а</w:t>
      </w:r>
      <w:r w:rsidRPr="008F795E">
        <w:rPr>
          <w:rFonts w:ascii="Arial" w:eastAsia="Times New Roman" w:hAnsi="Arial" w:cs="Arial"/>
          <w:color w:val="000000"/>
          <w:sz w:val="24"/>
          <w:lang w:eastAsia="ru-RU"/>
        </w:rPr>
        <w:t xml:space="preserve"> администрация муниципального образования</w:t>
      </w:r>
      <w:r w:rsidR="004802F5">
        <w:rPr>
          <w:rFonts w:ascii="Arial" w:eastAsia="Times New Roman" w:hAnsi="Arial" w:cs="Arial"/>
          <w:color w:val="000000"/>
          <w:sz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lang w:eastAsia="ru-RU"/>
        </w:rPr>
        <w:t>Каменецкое</w:t>
      </w:r>
      <w:r w:rsidR="004802F5">
        <w:rPr>
          <w:rFonts w:ascii="Arial" w:eastAsia="Times New Roman" w:hAnsi="Arial" w:cs="Arial"/>
          <w:color w:val="000000"/>
          <w:sz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lang w:eastAsia="ru-RU"/>
        </w:rPr>
        <w:t>Узловского</w:t>
      </w:r>
      <w:r w:rsidRPr="008F795E">
        <w:rPr>
          <w:rFonts w:ascii="Arial" w:eastAsia="Times New Roman" w:hAnsi="Arial" w:cs="Arial"/>
          <w:color w:val="000000"/>
          <w:sz w:val="24"/>
          <w:lang w:eastAsia="ru-RU"/>
        </w:rPr>
        <w:t xml:space="preserve"> район</w:t>
      </w:r>
      <w:r>
        <w:rPr>
          <w:rFonts w:ascii="Arial" w:eastAsia="Times New Roman" w:hAnsi="Arial" w:cs="Arial"/>
          <w:color w:val="000000"/>
          <w:sz w:val="24"/>
          <w:lang w:eastAsia="ru-RU"/>
        </w:rPr>
        <w:t>а</w:t>
      </w:r>
      <w:r w:rsidRPr="008F795E">
        <w:rPr>
          <w:rFonts w:ascii="Arial" w:eastAsia="Times New Roman" w:hAnsi="Arial" w:cs="Arial"/>
          <w:color w:val="000000"/>
          <w:sz w:val="24"/>
          <w:lang w:eastAsia="ru-RU"/>
        </w:rPr>
        <w:t xml:space="preserve"> ПОСТАНОВЛЯЕТ:</w:t>
      </w:r>
    </w:p>
    <w:p w:rsidR="008F795E" w:rsidRPr="008F795E" w:rsidRDefault="008F795E" w:rsidP="008F795E">
      <w:pPr>
        <w:spacing w:after="0" w:line="240" w:lineRule="auto"/>
        <w:ind w:firstLine="708"/>
        <w:jc w:val="both"/>
        <w:rPr>
          <w:rFonts w:ascii="Arial" w:eastAsia="MS Mincho" w:hAnsi="Arial" w:cs="Arial"/>
          <w:sz w:val="24"/>
          <w:szCs w:val="24"/>
        </w:rPr>
      </w:pPr>
    </w:p>
    <w:p w:rsidR="008F795E" w:rsidRPr="008F795E" w:rsidRDefault="008F795E" w:rsidP="008F795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95E">
        <w:rPr>
          <w:rFonts w:ascii="Arial" w:eastAsia="MS Mincho" w:hAnsi="Arial" w:cs="Arial"/>
          <w:sz w:val="24"/>
          <w:szCs w:val="24"/>
          <w:lang w:eastAsia="ru-RU"/>
        </w:rPr>
        <w:t xml:space="preserve">1. </w:t>
      </w:r>
      <w:r w:rsidRPr="008F7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выполнения дополнительных превентивных мероприятий по осуществлению мер пожарной безопасности на территории муниципального образования</w:t>
      </w:r>
      <w:r w:rsidR="00480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Каменецкое</w:t>
      </w:r>
      <w:r w:rsidR="00480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Узловского</w:t>
      </w:r>
      <w:r w:rsidRPr="008F7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</w:t>
      </w:r>
      <w:r w:rsidR="00480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8F7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предотвращения возникновения крупных природных или техногенных пожаров ввести на террит</w:t>
      </w:r>
      <w:r w:rsidR="00480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ории муниципального образования Каменецкое Узловского</w:t>
      </w:r>
      <w:r w:rsidRPr="008F7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</w:t>
      </w:r>
      <w:r w:rsidR="00480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8F7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9.00 часов </w:t>
      </w:r>
      <w:r w:rsidR="00C169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 апреля 2021</w:t>
      </w:r>
      <w:r w:rsidRPr="008F7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особый противопожарный режим.</w:t>
      </w:r>
    </w:p>
    <w:p w:rsidR="008F795E" w:rsidRPr="008F795E" w:rsidRDefault="008F795E" w:rsidP="008F795E">
      <w:pPr>
        <w:spacing w:after="0" w:line="240" w:lineRule="auto"/>
        <w:ind w:firstLine="708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2</w:t>
      </w:r>
      <w:r w:rsidRPr="008F795E">
        <w:rPr>
          <w:rFonts w:ascii="Arial" w:eastAsia="MS Mincho" w:hAnsi="Arial" w:cs="Arial"/>
          <w:sz w:val="24"/>
          <w:szCs w:val="24"/>
        </w:rPr>
        <w:t xml:space="preserve">. </w:t>
      </w:r>
      <w:r w:rsidRPr="008F795E">
        <w:rPr>
          <w:rFonts w:ascii="Arial" w:eastAsia="Times New Roman" w:hAnsi="Arial" w:cs="Arial"/>
          <w:color w:val="000000"/>
          <w:sz w:val="24"/>
          <w:szCs w:val="24"/>
        </w:rPr>
        <w:t>В целях обеспечения особого противопожарного режима</w:t>
      </w:r>
      <w:r w:rsidR="00C169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795E">
        <w:rPr>
          <w:rFonts w:ascii="Arial" w:eastAsia="MS Mincho" w:hAnsi="Arial" w:cs="Arial"/>
          <w:sz w:val="24"/>
          <w:szCs w:val="24"/>
        </w:rPr>
        <w:t xml:space="preserve">на территории муниципального образования </w:t>
      </w:r>
      <w:r>
        <w:rPr>
          <w:rFonts w:ascii="Arial" w:eastAsia="MS Mincho" w:hAnsi="Arial" w:cs="Arial"/>
          <w:sz w:val="24"/>
          <w:szCs w:val="24"/>
        </w:rPr>
        <w:t>Каменецкое</w:t>
      </w:r>
      <w:r w:rsidR="004802F5">
        <w:rPr>
          <w:rFonts w:ascii="Arial" w:eastAsia="MS Mincho" w:hAnsi="Arial" w:cs="Arial"/>
          <w:sz w:val="24"/>
          <w:szCs w:val="24"/>
        </w:rPr>
        <w:t xml:space="preserve"> </w:t>
      </w:r>
      <w:r>
        <w:rPr>
          <w:rFonts w:ascii="Arial" w:eastAsia="MS Mincho" w:hAnsi="Arial" w:cs="Arial"/>
          <w:sz w:val="24"/>
          <w:szCs w:val="24"/>
        </w:rPr>
        <w:t>Узловского</w:t>
      </w:r>
      <w:r w:rsidRPr="008F795E">
        <w:rPr>
          <w:rFonts w:ascii="Arial" w:eastAsia="MS Mincho" w:hAnsi="Arial" w:cs="Arial"/>
          <w:sz w:val="24"/>
          <w:szCs w:val="24"/>
        </w:rPr>
        <w:t xml:space="preserve"> район</w:t>
      </w:r>
      <w:r>
        <w:rPr>
          <w:rFonts w:ascii="Arial" w:eastAsia="MS Mincho" w:hAnsi="Arial" w:cs="Arial"/>
          <w:sz w:val="24"/>
          <w:szCs w:val="24"/>
        </w:rPr>
        <w:t>а</w:t>
      </w:r>
      <w:r w:rsidRPr="008F795E">
        <w:rPr>
          <w:rFonts w:ascii="Arial" w:eastAsia="MS Mincho" w:hAnsi="Arial" w:cs="Arial"/>
          <w:sz w:val="24"/>
          <w:szCs w:val="24"/>
        </w:rPr>
        <w:t xml:space="preserve"> запрещается:</w:t>
      </w:r>
    </w:p>
    <w:p w:rsidR="008F795E" w:rsidRPr="008F795E" w:rsidRDefault="008F795E" w:rsidP="008F795E">
      <w:pPr>
        <w:spacing w:after="0" w:line="240" w:lineRule="auto"/>
        <w:ind w:firstLine="708"/>
        <w:jc w:val="both"/>
        <w:rPr>
          <w:rFonts w:ascii="Arial" w:eastAsia="MS Mincho" w:hAnsi="Arial" w:cs="Arial"/>
          <w:sz w:val="24"/>
          <w:szCs w:val="24"/>
        </w:rPr>
      </w:pPr>
      <w:r w:rsidRPr="008F795E">
        <w:rPr>
          <w:rFonts w:ascii="Arial" w:eastAsia="MS Mincho" w:hAnsi="Arial" w:cs="Arial"/>
          <w:sz w:val="24"/>
          <w:szCs w:val="24"/>
        </w:rPr>
        <w:t>- въезд в леса и лесные насаждения, за исключением дорог общего пользования, автомобильного транспорта, кроме специальных транспортных средств, оборудованных устройствами для подачи специальных световых и звуковых сигналов и используемых для осуществления деятельности пожарной охраны, полиции, скорой медицинской помощи, аварийно-спасательных служб;</w:t>
      </w:r>
    </w:p>
    <w:p w:rsidR="008F795E" w:rsidRPr="008F795E" w:rsidRDefault="008F795E" w:rsidP="008F795E">
      <w:pPr>
        <w:spacing w:after="0" w:line="240" w:lineRule="auto"/>
        <w:ind w:firstLine="708"/>
        <w:jc w:val="both"/>
        <w:rPr>
          <w:rFonts w:ascii="Arial" w:eastAsia="MS Mincho" w:hAnsi="Arial" w:cs="Arial"/>
          <w:sz w:val="24"/>
          <w:szCs w:val="24"/>
        </w:rPr>
      </w:pPr>
      <w:r w:rsidRPr="008F795E">
        <w:rPr>
          <w:rFonts w:ascii="Arial" w:eastAsia="MS Mincho" w:hAnsi="Arial" w:cs="Arial"/>
          <w:sz w:val="24"/>
          <w:szCs w:val="24"/>
        </w:rPr>
        <w:t>- проведение профилактических выжиганий сухой травянистой растительности, разведение костров в лесах, на территориях населённых пунктов, садоводческих, огороднических и дачных некоммерческих объединений граждан, полосах отвода линий электропередачи, железных и автомобильных дорогах, сжигание мусора.</w:t>
      </w:r>
    </w:p>
    <w:p w:rsidR="008F795E" w:rsidRPr="008F795E" w:rsidRDefault="00B1092C" w:rsidP="008F795E">
      <w:pPr>
        <w:spacing w:after="0" w:line="240" w:lineRule="auto"/>
        <w:ind w:firstLine="708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3</w:t>
      </w:r>
      <w:r w:rsidR="008F795E">
        <w:rPr>
          <w:rFonts w:ascii="Arial" w:eastAsia="MS Mincho" w:hAnsi="Arial" w:cs="Arial"/>
          <w:sz w:val="24"/>
          <w:szCs w:val="24"/>
        </w:rPr>
        <w:t>.Поручить заместителю главы администрации МО Каменецкое</w:t>
      </w:r>
      <w:r w:rsidR="004802F5">
        <w:rPr>
          <w:rFonts w:ascii="Arial" w:eastAsia="MS Mincho" w:hAnsi="Arial" w:cs="Arial"/>
          <w:sz w:val="24"/>
          <w:szCs w:val="24"/>
        </w:rPr>
        <w:t xml:space="preserve"> </w:t>
      </w:r>
      <w:r w:rsidR="008F795E">
        <w:rPr>
          <w:rFonts w:ascii="Arial" w:eastAsia="MS Mincho" w:hAnsi="Arial" w:cs="Arial"/>
          <w:sz w:val="24"/>
          <w:szCs w:val="24"/>
        </w:rPr>
        <w:t>Узловского района</w:t>
      </w:r>
      <w:r w:rsidR="004802F5">
        <w:rPr>
          <w:rFonts w:ascii="Arial" w:eastAsia="MS Mincho" w:hAnsi="Arial" w:cs="Arial"/>
          <w:sz w:val="24"/>
          <w:szCs w:val="24"/>
        </w:rPr>
        <w:t xml:space="preserve"> Дементьеву Д.И.</w:t>
      </w:r>
      <w:r w:rsidR="008F795E">
        <w:rPr>
          <w:rFonts w:ascii="Arial" w:eastAsia="MS Mincho" w:hAnsi="Arial" w:cs="Arial"/>
          <w:sz w:val="24"/>
          <w:szCs w:val="24"/>
        </w:rPr>
        <w:t xml:space="preserve"> </w:t>
      </w:r>
      <w:r w:rsidR="008F795E" w:rsidRPr="008F795E">
        <w:rPr>
          <w:rFonts w:ascii="Arial" w:eastAsia="MS Mincho" w:hAnsi="Arial" w:cs="Arial"/>
          <w:sz w:val="24"/>
          <w:szCs w:val="24"/>
        </w:rPr>
        <w:t>обеспечить исполнение мероприятий, предусмотренных планом по предотвращению пожаров, исключить возможность переброски огня на жилые дома и строения.</w:t>
      </w:r>
    </w:p>
    <w:p w:rsidR="008F795E" w:rsidRPr="008F795E" w:rsidRDefault="00B1092C" w:rsidP="008F79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MS Mincho" w:hAnsi="Arial" w:cs="Arial"/>
          <w:sz w:val="24"/>
          <w:szCs w:val="24"/>
          <w:lang w:eastAsia="ru-RU"/>
        </w:rPr>
        <w:t>3</w:t>
      </w:r>
      <w:r w:rsidR="008F795E">
        <w:rPr>
          <w:rFonts w:ascii="Arial" w:eastAsia="MS Mincho" w:hAnsi="Arial" w:cs="Arial"/>
          <w:sz w:val="24"/>
          <w:szCs w:val="24"/>
          <w:lang w:eastAsia="ru-RU"/>
        </w:rPr>
        <w:t>.1</w:t>
      </w:r>
      <w:r w:rsidR="008F795E" w:rsidRPr="008F795E">
        <w:rPr>
          <w:rFonts w:ascii="Arial" w:eastAsia="MS Mincho" w:hAnsi="Arial" w:cs="Arial"/>
          <w:sz w:val="24"/>
          <w:szCs w:val="24"/>
          <w:lang w:eastAsia="ru-RU"/>
        </w:rPr>
        <w:t>. О</w:t>
      </w:r>
      <w:r w:rsidR="008F795E" w:rsidRPr="008F795E">
        <w:rPr>
          <w:rFonts w:ascii="Arial" w:eastAsia="Times New Roman" w:hAnsi="Arial" w:cs="Arial"/>
          <w:sz w:val="24"/>
          <w:szCs w:val="24"/>
          <w:lang w:eastAsia="ru-RU"/>
        </w:rPr>
        <w:t>рганизовать наблюдение за противопожарным состоянием населенных пунктов и в прилегающих к ним зонах.</w:t>
      </w:r>
    </w:p>
    <w:p w:rsidR="008F795E" w:rsidRPr="008F795E" w:rsidRDefault="00B1092C" w:rsidP="008F795E">
      <w:pPr>
        <w:widowControl w:val="0"/>
        <w:tabs>
          <w:tab w:val="left" w:pos="1335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>
        <w:rPr>
          <w:rFonts w:ascii="Arial" w:eastAsia="MS Mincho" w:hAnsi="Arial" w:cs="Arial"/>
          <w:sz w:val="24"/>
          <w:szCs w:val="24"/>
          <w:lang w:eastAsia="ru-RU"/>
        </w:rPr>
        <w:t>3</w:t>
      </w:r>
      <w:r w:rsidR="008F795E" w:rsidRPr="008F795E">
        <w:rPr>
          <w:rFonts w:ascii="Arial" w:eastAsia="MS Mincho" w:hAnsi="Arial" w:cs="Arial"/>
          <w:sz w:val="24"/>
          <w:szCs w:val="24"/>
          <w:lang w:eastAsia="ru-RU"/>
        </w:rPr>
        <w:t>.</w:t>
      </w:r>
      <w:r w:rsidR="008F795E">
        <w:rPr>
          <w:rFonts w:ascii="Arial" w:eastAsia="MS Mincho" w:hAnsi="Arial" w:cs="Arial"/>
          <w:sz w:val="24"/>
          <w:szCs w:val="24"/>
          <w:lang w:eastAsia="ru-RU"/>
        </w:rPr>
        <w:t>2</w:t>
      </w:r>
      <w:r w:rsidR="008F795E" w:rsidRPr="008F795E">
        <w:rPr>
          <w:rFonts w:ascii="Arial" w:eastAsia="MS Mincho" w:hAnsi="Arial" w:cs="Arial"/>
          <w:sz w:val="24"/>
          <w:szCs w:val="24"/>
          <w:lang w:eastAsia="ru-RU"/>
        </w:rPr>
        <w:t xml:space="preserve">. Совместно с руководителями сельскохозяйственных предприятий и крестьянских (фермерских) хозяйств </w:t>
      </w:r>
      <w:r w:rsidR="008F795E" w:rsidRPr="008F7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произвести</w:t>
      </w:r>
      <w:r w:rsidR="008F795E" w:rsidRPr="008F795E">
        <w:rPr>
          <w:rFonts w:ascii="Arial" w:eastAsia="MS Mincho" w:hAnsi="Arial" w:cs="Arial"/>
          <w:sz w:val="24"/>
          <w:szCs w:val="24"/>
          <w:lang w:eastAsia="ru-RU"/>
        </w:rPr>
        <w:t xml:space="preserve"> работы по недопущению возгораний на территориях населенных пунктов и полях сельскохозяйственного назначения, при необходимости, организовать работу по дополнительной опашке </w:t>
      </w:r>
      <w:r w:rsidR="008F795E" w:rsidRPr="008F7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территорий поселений со стороны лесных угодий и полей, очистке территорий, </w:t>
      </w:r>
      <w:r w:rsidR="008F795E" w:rsidRPr="008F7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примыкающих к жилым строениям, от сухой травянистой растительности. </w:t>
      </w:r>
      <w:r w:rsidR="008F795E" w:rsidRPr="008F795E">
        <w:rPr>
          <w:rFonts w:ascii="Arial" w:eastAsia="MS Mincho" w:hAnsi="Arial" w:cs="Arial"/>
          <w:sz w:val="24"/>
          <w:szCs w:val="24"/>
          <w:lang w:eastAsia="ru-RU"/>
        </w:rPr>
        <w:t>С целью предупреждения случайных возгораний создать защитные противопожарные минерализованные полосы вдоль автомобильных дорог.</w:t>
      </w:r>
    </w:p>
    <w:p w:rsidR="008F795E" w:rsidRPr="008F795E" w:rsidRDefault="00B1092C" w:rsidP="008F795E">
      <w:pPr>
        <w:spacing w:after="0" w:line="240" w:lineRule="auto"/>
        <w:ind w:firstLine="708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3</w:t>
      </w:r>
      <w:r w:rsidR="008F795E" w:rsidRPr="008F795E">
        <w:rPr>
          <w:rFonts w:ascii="Arial" w:eastAsia="MS Mincho" w:hAnsi="Arial" w:cs="Arial"/>
          <w:sz w:val="24"/>
          <w:szCs w:val="24"/>
        </w:rPr>
        <w:t>.</w:t>
      </w:r>
      <w:r w:rsidR="005205F7">
        <w:rPr>
          <w:rFonts w:ascii="Arial" w:eastAsia="MS Mincho" w:hAnsi="Arial" w:cs="Arial"/>
          <w:sz w:val="24"/>
          <w:szCs w:val="24"/>
        </w:rPr>
        <w:t>3</w:t>
      </w:r>
      <w:r w:rsidR="008F795E" w:rsidRPr="008F795E">
        <w:rPr>
          <w:rFonts w:ascii="Arial" w:eastAsia="MS Mincho" w:hAnsi="Arial" w:cs="Arial"/>
          <w:sz w:val="24"/>
          <w:szCs w:val="24"/>
        </w:rPr>
        <w:t>. Провести проверку наружного противопожарного водоснабжения и мест забора воды для нужд пожаротушения, обеспечить их исправное состояние, обновить информационные знаки.</w:t>
      </w:r>
    </w:p>
    <w:p w:rsidR="008F795E" w:rsidRPr="008F795E" w:rsidRDefault="00B1092C" w:rsidP="008F795E">
      <w:pPr>
        <w:widowControl w:val="0"/>
        <w:tabs>
          <w:tab w:val="left" w:pos="133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MS Mincho" w:hAnsi="Arial" w:cs="Arial"/>
          <w:sz w:val="24"/>
          <w:szCs w:val="24"/>
          <w:lang w:eastAsia="ru-RU"/>
        </w:rPr>
        <w:t>3</w:t>
      </w:r>
      <w:r w:rsidR="008F795E" w:rsidRPr="008F795E">
        <w:rPr>
          <w:rFonts w:ascii="Arial" w:eastAsia="MS Mincho" w:hAnsi="Arial" w:cs="Arial"/>
          <w:sz w:val="24"/>
          <w:szCs w:val="24"/>
          <w:lang w:eastAsia="ru-RU"/>
        </w:rPr>
        <w:t>.</w:t>
      </w:r>
      <w:r w:rsidR="005205F7">
        <w:rPr>
          <w:rFonts w:ascii="Arial" w:eastAsia="MS Mincho" w:hAnsi="Arial" w:cs="Arial"/>
          <w:sz w:val="24"/>
          <w:szCs w:val="24"/>
          <w:lang w:eastAsia="ru-RU"/>
        </w:rPr>
        <w:t>4</w:t>
      </w:r>
      <w:r w:rsidR="008F795E" w:rsidRPr="008F795E">
        <w:rPr>
          <w:rFonts w:ascii="Arial" w:eastAsia="MS Mincho" w:hAnsi="Arial" w:cs="Arial"/>
          <w:sz w:val="24"/>
          <w:szCs w:val="24"/>
          <w:lang w:eastAsia="ru-RU"/>
        </w:rPr>
        <w:t xml:space="preserve">. Информировать население о создании в жилых домах запасов воды и других первичных средств, необходимых </w:t>
      </w:r>
      <w:r w:rsidR="008F795E" w:rsidRPr="008F795E">
        <w:rPr>
          <w:rFonts w:ascii="Arial" w:eastAsia="Times New Roman" w:hAnsi="Arial" w:cs="Arial"/>
          <w:sz w:val="24"/>
          <w:szCs w:val="24"/>
          <w:lang w:eastAsia="ru-RU"/>
        </w:rPr>
        <w:t>для целей пожаротушения.</w:t>
      </w:r>
    </w:p>
    <w:p w:rsidR="008F795E" w:rsidRPr="008F795E" w:rsidRDefault="00B1092C" w:rsidP="008F79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5205F7">
        <w:rPr>
          <w:rFonts w:ascii="Arial" w:eastAsia="Times New Roman" w:hAnsi="Arial" w:cs="Arial"/>
          <w:sz w:val="24"/>
          <w:szCs w:val="24"/>
          <w:lang w:eastAsia="ru-RU"/>
        </w:rPr>
        <w:t>.5</w:t>
      </w:r>
      <w:r w:rsidR="008F795E" w:rsidRPr="008F795E">
        <w:rPr>
          <w:rFonts w:ascii="Arial" w:eastAsia="Times New Roman" w:hAnsi="Arial" w:cs="Arial"/>
          <w:sz w:val="24"/>
          <w:szCs w:val="24"/>
          <w:lang w:eastAsia="ru-RU"/>
        </w:rPr>
        <w:t>. Принять меры по обеспечению беспрепятственного проезда пожарной техники к зданиям, сооружениям и источникам наружного противопожарного водоснабжения. В кратчайший срок информировать подразделения пожарной охраны о закрытии дорог и проездов для их ремонта или другим причинам, препятствующим проезду пожарных машин.</w:t>
      </w:r>
    </w:p>
    <w:p w:rsidR="008F795E" w:rsidRPr="008F795E" w:rsidRDefault="00B1092C" w:rsidP="008F79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8F795E" w:rsidRPr="008F795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205F7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8F795E" w:rsidRPr="008F795E">
        <w:rPr>
          <w:rFonts w:ascii="Arial" w:eastAsia="Times New Roman" w:hAnsi="Arial" w:cs="Arial"/>
          <w:sz w:val="24"/>
          <w:szCs w:val="24"/>
          <w:lang w:eastAsia="ru-RU"/>
        </w:rPr>
        <w:t>. О</w:t>
      </w:r>
      <w:r w:rsidR="008F795E" w:rsidRPr="008F7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рганизовать информирование населения о выполнении мер пожарной безопасности.</w:t>
      </w:r>
    </w:p>
    <w:p w:rsidR="008F795E" w:rsidRPr="008F795E" w:rsidRDefault="00B1092C" w:rsidP="008F79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8F795E" w:rsidRPr="008F795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205F7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8F795E" w:rsidRPr="008F795E">
        <w:rPr>
          <w:rFonts w:ascii="Arial" w:eastAsia="Times New Roman" w:hAnsi="Arial" w:cs="Arial"/>
          <w:sz w:val="24"/>
          <w:szCs w:val="24"/>
          <w:lang w:eastAsia="ru-RU"/>
        </w:rPr>
        <w:t>. Организовать силами населения и членов добровольных пожарных формирований патрулирование населенных пунктов с первичными средствами пожаротушения.</w:t>
      </w:r>
    </w:p>
    <w:p w:rsidR="008F795E" w:rsidRPr="008F795E" w:rsidRDefault="00B1092C" w:rsidP="008F79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8F795E" w:rsidRPr="008F795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205F7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8F795E" w:rsidRPr="008F795E">
        <w:rPr>
          <w:rFonts w:ascii="Arial" w:eastAsia="Times New Roman" w:hAnsi="Arial" w:cs="Arial"/>
          <w:sz w:val="24"/>
          <w:szCs w:val="24"/>
          <w:lang w:eastAsia="ru-RU"/>
        </w:rPr>
        <w:t>. Организовать охрану общественного порядка в местах возникновения пожаров на территории населенных пунктов.</w:t>
      </w:r>
    </w:p>
    <w:p w:rsidR="008F795E" w:rsidRPr="008F795E" w:rsidRDefault="00B1092C" w:rsidP="008F79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5205F7">
        <w:rPr>
          <w:rFonts w:ascii="Arial" w:eastAsia="Times New Roman" w:hAnsi="Arial" w:cs="Arial"/>
          <w:sz w:val="24"/>
          <w:szCs w:val="24"/>
          <w:lang w:eastAsia="ru-RU"/>
        </w:rPr>
        <w:t>.9</w:t>
      </w:r>
      <w:r w:rsidR="008F795E" w:rsidRPr="008F795E">
        <w:rPr>
          <w:rFonts w:ascii="Arial" w:eastAsia="Times New Roman" w:hAnsi="Arial" w:cs="Arial"/>
          <w:sz w:val="24"/>
          <w:szCs w:val="24"/>
          <w:lang w:eastAsia="ru-RU"/>
        </w:rPr>
        <w:t>. Обеспечить размещение (распространение) наглядной агитации по вопросам соблюдения мер безопасности и необходимых действий при обнаружении пожара.</w:t>
      </w:r>
    </w:p>
    <w:p w:rsidR="008F795E" w:rsidRPr="008F795E" w:rsidRDefault="00B1092C" w:rsidP="008F79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5205F7">
        <w:rPr>
          <w:rFonts w:ascii="Arial" w:eastAsia="Times New Roman" w:hAnsi="Arial" w:cs="Arial"/>
          <w:sz w:val="24"/>
          <w:szCs w:val="24"/>
          <w:lang w:eastAsia="ru-RU"/>
        </w:rPr>
        <w:t>.10</w:t>
      </w:r>
      <w:r w:rsidR="008F795E" w:rsidRPr="008F795E">
        <w:rPr>
          <w:rFonts w:ascii="Arial" w:eastAsia="Times New Roman" w:hAnsi="Arial" w:cs="Arial"/>
          <w:sz w:val="24"/>
          <w:szCs w:val="24"/>
          <w:lang w:eastAsia="ru-RU"/>
        </w:rPr>
        <w:t>. Обеспечить проведение сходов с гражданами поселений по вопросам соблюдения требований пожарной безопасности.</w:t>
      </w:r>
    </w:p>
    <w:p w:rsidR="008F795E" w:rsidRPr="008F795E" w:rsidRDefault="00B1092C" w:rsidP="008F795E">
      <w:pPr>
        <w:widowControl w:val="0"/>
        <w:tabs>
          <w:tab w:val="left" w:pos="1335"/>
        </w:tabs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t>4</w:t>
      </w:r>
      <w:r w:rsidR="008F795E" w:rsidRPr="008F795E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. Директору </w:t>
      </w:r>
      <w:r w:rsidR="005205F7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комбината специального обслуживания </w:t>
      </w:r>
      <w:r w:rsidR="008F795E" w:rsidRPr="008F795E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муниципального образования </w:t>
      </w:r>
      <w:r w:rsidR="005205F7">
        <w:rPr>
          <w:rFonts w:ascii="Arial" w:eastAsia="Times New Roman" w:hAnsi="Arial" w:cs="Arial"/>
          <w:noProof/>
          <w:sz w:val="24"/>
          <w:szCs w:val="24"/>
          <w:lang w:eastAsia="ru-RU"/>
        </w:rPr>
        <w:t>Каменецкое</w:t>
      </w:r>
      <w:r w:rsidR="008F795E" w:rsidRPr="008F795E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Узловского района </w:t>
      </w:r>
      <w:r w:rsidR="004802F5">
        <w:rPr>
          <w:rFonts w:ascii="Arial" w:eastAsia="Times New Roman" w:hAnsi="Arial" w:cs="Arial"/>
          <w:noProof/>
          <w:sz w:val="24"/>
          <w:szCs w:val="24"/>
          <w:lang w:eastAsia="ru-RU"/>
        </w:rPr>
        <w:t>Суханову Е.В.</w:t>
      </w:r>
      <w:r w:rsidR="008F795E" w:rsidRPr="008F795E">
        <w:rPr>
          <w:rFonts w:ascii="Arial" w:eastAsia="Times New Roman" w:hAnsi="Arial" w:cs="Arial"/>
          <w:noProof/>
          <w:sz w:val="24"/>
          <w:szCs w:val="24"/>
          <w:lang w:eastAsia="ru-RU"/>
        </w:rPr>
        <w:t>:</w:t>
      </w:r>
    </w:p>
    <w:p w:rsidR="008F795E" w:rsidRPr="008F795E" w:rsidRDefault="00B1092C" w:rsidP="008F795E">
      <w:pPr>
        <w:widowControl w:val="0"/>
        <w:tabs>
          <w:tab w:val="left" w:pos="1335"/>
        </w:tabs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t>4</w:t>
      </w:r>
      <w:r w:rsidR="008F795E" w:rsidRPr="008F795E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.1. Организовать и провести работу по очистке </w:t>
      </w:r>
      <w:r w:rsidR="005205F7">
        <w:rPr>
          <w:rFonts w:ascii="Arial" w:eastAsia="Times New Roman" w:hAnsi="Arial" w:cs="Arial"/>
          <w:noProof/>
          <w:sz w:val="24"/>
          <w:szCs w:val="24"/>
          <w:lang w:eastAsia="ru-RU"/>
        </w:rPr>
        <w:t>территории МО Каменецкое узловского района</w:t>
      </w:r>
      <w:r w:rsidR="008F795E" w:rsidRPr="008F795E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от скошенной сухой травянистой растительности, бытового мусора  других предметов, способствующих горению.</w:t>
      </w:r>
    </w:p>
    <w:p w:rsidR="008F795E" w:rsidRPr="008F795E" w:rsidRDefault="00B1092C" w:rsidP="008F795E">
      <w:pPr>
        <w:spacing w:after="0" w:line="226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t>5</w:t>
      </w:r>
      <w:r w:rsidR="008F795E" w:rsidRPr="008F795E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. Руководителям управляющих компаний </w:t>
      </w:r>
      <w:r w:rsidR="00C1690B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обслуживающие многоквартирные дома на территории МО Каменецкое Узловского района, </w:t>
      </w:r>
      <w:r w:rsidR="008F795E" w:rsidRPr="008F795E">
        <w:rPr>
          <w:rFonts w:ascii="Arial" w:eastAsia="Times New Roman" w:hAnsi="Arial" w:cs="Arial"/>
          <w:noProof/>
          <w:sz w:val="24"/>
          <w:szCs w:val="24"/>
          <w:lang w:eastAsia="ru-RU"/>
        </w:rPr>
        <w:t>провести очистку дворовых территорий от сухой травянистой растительности, бытового мусора, посторонних предметов, способствующих горению и возникновению пожаров.</w:t>
      </w:r>
    </w:p>
    <w:p w:rsidR="008F795E" w:rsidRPr="008F795E" w:rsidRDefault="00B1092C" w:rsidP="008F7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8F795E" w:rsidRPr="008F795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653C5C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8F795E" w:rsidRPr="008F795E">
        <w:rPr>
          <w:rFonts w:ascii="Arial" w:eastAsia="Times New Roman" w:hAnsi="Arial" w:cs="Arial"/>
          <w:sz w:val="24"/>
          <w:szCs w:val="24"/>
          <w:lang w:eastAsia="ru-RU"/>
        </w:rPr>
        <w:t>азместить настоящее постановление на официальном сайте муниципального образования</w:t>
      </w:r>
      <w:r w:rsidR="004802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53C5C">
        <w:rPr>
          <w:rFonts w:ascii="Arial" w:eastAsia="Times New Roman" w:hAnsi="Arial" w:cs="Arial"/>
          <w:sz w:val="24"/>
          <w:szCs w:val="24"/>
          <w:lang w:eastAsia="ru-RU"/>
        </w:rPr>
        <w:t>Каменецкое</w:t>
      </w:r>
      <w:r w:rsidR="00ED11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53C5C">
        <w:rPr>
          <w:rFonts w:ascii="Arial" w:eastAsia="Times New Roman" w:hAnsi="Arial" w:cs="Arial"/>
          <w:sz w:val="24"/>
          <w:szCs w:val="24"/>
          <w:lang w:eastAsia="ru-RU"/>
        </w:rPr>
        <w:t>Узловского</w:t>
      </w:r>
      <w:r w:rsidR="008F795E" w:rsidRPr="008F795E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 w:rsidR="00653C5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8F795E" w:rsidRPr="008F795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F795E" w:rsidRPr="008F795E" w:rsidRDefault="00B1092C" w:rsidP="008F795E">
      <w:pPr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>
        <w:rPr>
          <w:rFonts w:ascii="Arial" w:eastAsia="MS Mincho" w:hAnsi="Arial" w:cs="Arial"/>
          <w:sz w:val="24"/>
          <w:szCs w:val="24"/>
          <w:lang w:eastAsia="ru-RU"/>
        </w:rPr>
        <w:t>7</w:t>
      </w:r>
      <w:r w:rsidR="008F795E" w:rsidRPr="008F795E">
        <w:rPr>
          <w:rFonts w:ascii="Arial" w:eastAsia="MS Mincho" w:hAnsi="Arial" w:cs="Arial"/>
          <w:sz w:val="24"/>
          <w:szCs w:val="24"/>
          <w:lang w:eastAsia="ru-RU"/>
        </w:rPr>
        <w:t>. Постановление вступает в силу со дня подписания.</w:t>
      </w:r>
    </w:p>
    <w:p w:rsidR="008F795E" w:rsidRPr="008F795E" w:rsidRDefault="008F795E" w:rsidP="008F795E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8F795E" w:rsidRPr="008F795E" w:rsidRDefault="008F795E" w:rsidP="008F795E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8F795E" w:rsidRPr="008F795E" w:rsidRDefault="008F795E" w:rsidP="008F795E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Look w:val="0000"/>
      </w:tblPr>
      <w:tblGrid>
        <w:gridCol w:w="3969"/>
        <w:gridCol w:w="5387"/>
      </w:tblGrid>
      <w:tr w:rsidR="008F795E" w:rsidRPr="008F795E" w:rsidTr="00653C5C">
        <w:trPr>
          <w:trHeight w:val="810"/>
        </w:trPr>
        <w:tc>
          <w:tcPr>
            <w:tcW w:w="3969" w:type="dxa"/>
          </w:tcPr>
          <w:p w:rsidR="008F795E" w:rsidRPr="008F795E" w:rsidRDefault="008F795E" w:rsidP="00653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F79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Глава администрации</w:t>
            </w:r>
          </w:p>
          <w:p w:rsidR="008F795E" w:rsidRPr="008F795E" w:rsidRDefault="008F795E" w:rsidP="00653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F79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8F795E" w:rsidRPr="008F795E" w:rsidRDefault="00653C5C" w:rsidP="00653C5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Каменецкое</w:t>
            </w:r>
            <w:r w:rsidR="00C1690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8F795E" w:rsidRPr="008F79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Узловский</w:t>
            </w:r>
            <w:r w:rsidR="00C1690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8F795E" w:rsidRPr="008F79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5387" w:type="dxa"/>
          </w:tcPr>
          <w:p w:rsidR="008F795E" w:rsidRPr="008F795E" w:rsidRDefault="008F795E" w:rsidP="008F79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8F795E" w:rsidRPr="008F795E" w:rsidRDefault="008F795E" w:rsidP="008F79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8F795E" w:rsidRPr="008F795E" w:rsidRDefault="00653C5C" w:rsidP="008F795E">
            <w:pPr>
              <w:spacing w:after="0" w:line="240" w:lineRule="auto"/>
              <w:jc w:val="right"/>
              <w:rPr>
                <w:rFonts w:ascii="Arial" w:eastAsia="MS Mincho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MS Mincho" w:hAnsi="Arial" w:cs="Arial"/>
                <w:b/>
                <w:sz w:val="24"/>
                <w:szCs w:val="24"/>
                <w:lang w:eastAsia="ru-RU"/>
              </w:rPr>
              <w:t>А.А. Чудиков</w:t>
            </w:r>
          </w:p>
        </w:tc>
      </w:tr>
    </w:tbl>
    <w:p w:rsidR="008F795E" w:rsidRPr="008F795E" w:rsidRDefault="008F795E" w:rsidP="008F795E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</w:p>
    <w:p w:rsidR="008F795E" w:rsidRPr="008F795E" w:rsidRDefault="008F795E" w:rsidP="008F795E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</w:p>
    <w:p w:rsidR="0060753A" w:rsidRDefault="00D575C3"/>
    <w:sectPr w:rsidR="0060753A" w:rsidSect="00653C5C">
      <w:headerReference w:type="even" r:id="rId6"/>
      <w:headerReference w:type="default" r:id="rId7"/>
      <w:pgSz w:w="11906" w:h="16838" w:code="9"/>
      <w:pgMar w:top="709" w:right="851" w:bottom="1134" w:left="1701" w:header="425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5C3" w:rsidRDefault="00D575C3" w:rsidP="00741F5E">
      <w:pPr>
        <w:spacing w:after="0" w:line="240" w:lineRule="auto"/>
      </w:pPr>
      <w:r>
        <w:separator/>
      </w:r>
    </w:p>
  </w:endnote>
  <w:endnote w:type="continuationSeparator" w:id="1">
    <w:p w:rsidR="00D575C3" w:rsidRDefault="00D575C3" w:rsidP="00741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5C3" w:rsidRDefault="00D575C3" w:rsidP="00741F5E">
      <w:pPr>
        <w:spacing w:after="0" w:line="240" w:lineRule="auto"/>
      </w:pPr>
      <w:r>
        <w:separator/>
      </w:r>
    </w:p>
  </w:footnote>
  <w:footnote w:type="continuationSeparator" w:id="1">
    <w:p w:rsidR="00D575C3" w:rsidRDefault="00D575C3" w:rsidP="00741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01F" w:rsidRDefault="00592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561D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61D2">
      <w:rPr>
        <w:rStyle w:val="a5"/>
        <w:noProof/>
      </w:rPr>
      <w:t>3</w:t>
    </w:r>
    <w:r>
      <w:rPr>
        <w:rStyle w:val="a5"/>
      </w:rPr>
      <w:fldChar w:fldCharType="end"/>
    </w:r>
  </w:p>
  <w:p w:rsidR="0060101F" w:rsidRDefault="00D575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01F" w:rsidRDefault="00592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561D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11DF">
      <w:rPr>
        <w:rStyle w:val="a5"/>
        <w:noProof/>
      </w:rPr>
      <w:t>2</w:t>
    </w:r>
    <w:r>
      <w:rPr>
        <w:rStyle w:val="a5"/>
      </w:rPr>
      <w:fldChar w:fldCharType="end"/>
    </w:r>
  </w:p>
  <w:p w:rsidR="0060101F" w:rsidRDefault="00D575C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95E"/>
    <w:rsid w:val="00267535"/>
    <w:rsid w:val="00346FBF"/>
    <w:rsid w:val="003915C1"/>
    <w:rsid w:val="00430AD5"/>
    <w:rsid w:val="004802F5"/>
    <w:rsid w:val="005205F7"/>
    <w:rsid w:val="0059202C"/>
    <w:rsid w:val="00653C5C"/>
    <w:rsid w:val="00741F5E"/>
    <w:rsid w:val="008F795E"/>
    <w:rsid w:val="00A201E0"/>
    <w:rsid w:val="00B1092C"/>
    <w:rsid w:val="00C1690B"/>
    <w:rsid w:val="00D14EAE"/>
    <w:rsid w:val="00D561D2"/>
    <w:rsid w:val="00D575C3"/>
    <w:rsid w:val="00E17CC7"/>
    <w:rsid w:val="00ED1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79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F79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F7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79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F79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F79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5</cp:revision>
  <cp:lastPrinted>2021-04-16T11:48:00Z</cp:lastPrinted>
  <dcterms:created xsi:type="dcterms:W3CDTF">2019-06-04T10:39:00Z</dcterms:created>
  <dcterms:modified xsi:type="dcterms:W3CDTF">2021-04-16T12:10:00Z</dcterms:modified>
</cp:coreProperties>
</file>