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9" w:type="dxa"/>
        <w:jc w:val="center"/>
        <w:tblLook w:val="04A0" w:firstRow="1" w:lastRow="0" w:firstColumn="1" w:lastColumn="0" w:noHBand="0" w:noVBand="1"/>
      </w:tblPr>
      <w:tblGrid>
        <w:gridCol w:w="4875"/>
        <w:gridCol w:w="4555"/>
      </w:tblGrid>
      <w:tr w:rsidR="005053B1" w:rsidRPr="009D4A28" w:rsidTr="00A043C6">
        <w:trPr>
          <w:trHeight w:val="1825"/>
          <w:jc w:val="center"/>
        </w:trPr>
        <w:tc>
          <w:tcPr>
            <w:tcW w:w="9359" w:type="dxa"/>
            <w:gridSpan w:val="2"/>
          </w:tcPr>
          <w:tbl>
            <w:tblPr>
              <w:tblW w:w="9214" w:type="dxa"/>
              <w:jc w:val="center"/>
              <w:tblLook w:val="04A0" w:firstRow="1" w:lastRow="0" w:firstColumn="1" w:lastColumn="0" w:noHBand="0" w:noVBand="1"/>
            </w:tblPr>
            <w:tblGrid>
              <w:gridCol w:w="9214"/>
            </w:tblGrid>
            <w:tr w:rsidR="005053B1" w:rsidRPr="009D4A28" w:rsidTr="00A043C6">
              <w:trPr>
                <w:jc w:val="center"/>
              </w:trPr>
              <w:tc>
                <w:tcPr>
                  <w:tcW w:w="9214" w:type="dxa"/>
                </w:tcPr>
                <w:p w:rsidR="005053B1" w:rsidRPr="009D4A28" w:rsidRDefault="005053B1" w:rsidP="00A043C6">
                  <w:pPr>
                    <w:spacing w:after="0"/>
                    <w:jc w:val="center"/>
                    <w:rPr>
                      <w:rFonts w:ascii="Arial" w:hAnsi="Arial" w:cs="Arial"/>
                      <w:b/>
                      <w:color w:val="000000"/>
                      <w:sz w:val="24"/>
                      <w:szCs w:val="24"/>
                    </w:rPr>
                  </w:pPr>
                  <w:r w:rsidRPr="009D4A28">
                    <w:rPr>
                      <w:rFonts w:ascii="Arial" w:hAnsi="Arial" w:cs="Arial"/>
                      <w:b/>
                      <w:color w:val="000000"/>
                      <w:sz w:val="24"/>
                      <w:szCs w:val="24"/>
                    </w:rPr>
                    <w:t>Тульская область</w:t>
                  </w:r>
                </w:p>
              </w:tc>
            </w:tr>
            <w:tr w:rsidR="005053B1" w:rsidRPr="009D4A28" w:rsidTr="00A043C6">
              <w:trPr>
                <w:jc w:val="center"/>
              </w:trPr>
              <w:tc>
                <w:tcPr>
                  <w:tcW w:w="9214" w:type="dxa"/>
                </w:tcPr>
                <w:p w:rsidR="005053B1" w:rsidRPr="009D4A28" w:rsidRDefault="005053B1" w:rsidP="00C51559">
                  <w:pPr>
                    <w:spacing w:after="0"/>
                    <w:jc w:val="center"/>
                    <w:rPr>
                      <w:rFonts w:ascii="Arial" w:hAnsi="Arial" w:cs="Arial"/>
                      <w:b/>
                      <w:color w:val="000000"/>
                      <w:sz w:val="24"/>
                      <w:szCs w:val="24"/>
                    </w:rPr>
                  </w:pPr>
                  <w:r w:rsidRPr="009D4A28">
                    <w:rPr>
                      <w:rFonts w:ascii="Arial" w:hAnsi="Arial" w:cs="Arial"/>
                      <w:b/>
                      <w:color w:val="000000"/>
                      <w:sz w:val="24"/>
                      <w:szCs w:val="24"/>
                    </w:rPr>
                    <w:t xml:space="preserve">Муниципальное образование </w:t>
                  </w:r>
                  <w:r w:rsidR="00C51559">
                    <w:rPr>
                      <w:rFonts w:ascii="Arial" w:hAnsi="Arial" w:cs="Arial"/>
                      <w:b/>
                      <w:color w:val="000000"/>
                      <w:sz w:val="24"/>
                      <w:szCs w:val="24"/>
                    </w:rPr>
                    <w:t>Каменецкое</w:t>
                  </w:r>
                </w:p>
              </w:tc>
            </w:tr>
            <w:tr w:rsidR="005053B1" w:rsidRPr="009D4A28" w:rsidTr="00A043C6">
              <w:trPr>
                <w:jc w:val="center"/>
              </w:trPr>
              <w:tc>
                <w:tcPr>
                  <w:tcW w:w="9214" w:type="dxa"/>
                </w:tcPr>
                <w:p w:rsidR="005053B1" w:rsidRPr="009D4A28" w:rsidRDefault="005053B1" w:rsidP="00A043C6">
                  <w:pPr>
                    <w:spacing w:after="0"/>
                    <w:jc w:val="center"/>
                    <w:rPr>
                      <w:rFonts w:ascii="Arial" w:hAnsi="Arial" w:cs="Arial"/>
                      <w:b/>
                      <w:color w:val="000000"/>
                      <w:sz w:val="24"/>
                      <w:szCs w:val="24"/>
                    </w:rPr>
                  </w:pPr>
                  <w:r w:rsidRPr="009D4A28">
                    <w:rPr>
                      <w:rFonts w:ascii="Arial" w:hAnsi="Arial" w:cs="Arial"/>
                      <w:b/>
                      <w:color w:val="000000"/>
                      <w:sz w:val="24"/>
                      <w:szCs w:val="24"/>
                    </w:rPr>
                    <w:t>Администрация</w:t>
                  </w:r>
                </w:p>
              </w:tc>
            </w:tr>
            <w:tr w:rsidR="005053B1" w:rsidRPr="009D4A28" w:rsidTr="00A043C6">
              <w:trPr>
                <w:jc w:val="center"/>
              </w:trPr>
              <w:tc>
                <w:tcPr>
                  <w:tcW w:w="9214" w:type="dxa"/>
                </w:tcPr>
                <w:p w:rsidR="005053B1" w:rsidRPr="009D4A28" w:rsidRDefault="005053B1" w:rsidP="00A043C6">
                  <w:pPr>
                    <w:jc w:val="center"/>
                    <w:rPr>
                      <w:rFonts w:ascii="Arial" w:hAnsi="Arial" w:cs="Arial"/>
                      <w:b/>
                      <w:color w:val="000000"/>
                      <w:sz w:val="24"/>
                      <w:szCs w:val="24"/>
                    </w:rPr>
                  </w:pPr>
                </w:p>
                <w:p w:rsidR="00F03A88" w:rsidRDefault="00F03A88" w:rsidP="006923D4">
                  <w:pPr>
                    <w:jc w:val="center"/>
                    <w:rPr>
                      <w:rFonts w:ascii="Arial" w:hAnsi="Arial" w:cs="Arial"/>
                      <w:b/>
                      <w:color w:val="000000"/>
                      <w:sz w:val="24"/>
                      <w:szCs w:val="24"/>
                    </w:rPr>
                  </w:pPr>
                </w:p>
                <w:p w:rsidR="005053B1" w:rsidRPr="009D4A28" w:rsidRDefault="005053B1" w:rsidP="006923D4">
                  <w:pPr>
                    <w:jc w:val="center"/>
                    <w:rPr>
                      <w:rFonts w:ascii="Arial" w:hAnsi="Arial" w:cs="Arial"/>
                      <w:b/>
                      <w:color w:val="000000"/>
                      <w:sz w:val="24"/>
                      <w:szCs w:val="24"/>
                    </w:rPr>
                  </w:pPr>
                  <w:r w:rsidRPr="009D4A28">
                    <w:rPr>
                      <w:rFonts w:ascii="Arial" w:hAnsi="Arial" w:cs="Arial"/>
                      <w:b/>
                      <w:color w:val="000000"/>
                      <w:sz w:val="24"/>
                      <w:szCs w:val="24"/>
                    </w:rPr>
                    <w:t xml:space="preserve">Постановление </w:t>
                  </w:r>
                </w:p>
              </w:tc>
            </w:tr>
          </w:tbl>
          <w:p w:rsidR="005053B1" w:rsidRPr="009D4A28" w:rsidRDefault="005053B1" w:rsidP="00A043C6">
            <w:pPr>
              <w:pStyle w:val="a4"/>
              <w:tabs>
                <w:tab w:val="left" w:pos="490"/>
              </w:tabs>
              <w:rPr>
                <w:szCs w:val="24"/>
              </w:rPr>
            </w:pPr>
          </w:p>
        </w:tc>
      </w:tr>
      <w:tr w:rsidR="005053B1" w:rsidRPr="009D4A28" w:rsidTr="00A043C6">
        <w:trPr>
          <w:trHeight w:val="279"/>
          <w:jc w:val="center"/>
        </w:trPr>
        <w:tc>
          <w:tcPr>
            <w:tcW w:w="9359" w:type="dxa"/>
            <w:gridSpan w:val="2"/>
          </w:tcPr>
          <w:p w:rsidR="00F03A88" w:rsidRDefault="00F03A88" w:rsidP="00C51559">
            <w:pPr>
              <w:pStyle w:val="a4"/>
              <w:tabs>
                <w:tab w:val="left" w:pos="490"/>
              </w:tabs>
              <w:jc w:val="left"/>
              <w:rPr>
                <w:szCs w:val="24"/>
              </w:rPr>
            </w:pPr>
          </w:p>
          <w:p w:rsidR="00F03A88" w:rsidRDefault="00F03A88" w:rsidP="00C51559">
            <w:pPr>
              <w:pStyle w:val="a4"/>
              <w:tabs>
                <w:tab w:val="left" w:pos="490"/>
              </w:tabs>
              <w:jc w:val="left"/>
              <w:rPr>
                <w:szCs w:val="24"/>
              </w:rPr>
            </w:pPr>
          </w:p>
          <w:p w:rsidR="005053B1" w:rsidRPr="009D4A28" w:rsidRDefault="00C51559" w:rsidP="00C51559">
            <w:pPr>
              <w:pStyle w:val="a4"/>
              <w:tabs>
                <w:tab w:val="left" w:pos="490"/>
              </w:tabs>
              <w:jc w:val="left"/>
              <w:rPr>
                <w:szCs w:val="24"/>
              </w:rPr>
            </w:pPr>
            <w:r>
              <w:rPr>
                <w:szCs w:val="24"/>
              </w:rPr>
              <w:t xml:space="preserve"> </w:t>
            </w:r>
            <w:r w:rsidR="005053B1" w:rsidRPr="009D4A28">
              <w:rPr>
                <w:szCs w:val="24"/>
              </w:rPr>
              <w:t xml:space="preserve">от </w:t>
            </w:r>
            <w:r>
              <w:rPr>
                <w:szCs w:val="24"/>
              </w:rPr>
              <w:t xml:space="preserve"> </w:t>
            </w:r>
            <w:r w:rsidR="00F03A88">
              <w:rPr>
                <w:szCs w:val="24"/>
              </w:rPr>
              <w:t xml:space="preserve">25 сентября 2023 года         </w:t>
            </w:r>
            <w:r>
              <w:rPr>
                <w:szCs w:val="24"/>
              </w:rPr>
              <w:t xml:space="preserve">               </w:t>
            </w:r>
            <w:r w:rsidR="005053B1" w:rsidRPr="009D4A28">
              <w:rPr>
                <w:szCs w:val="24"/>
              </w:rPr>
              <w:t xml:space="preserve">                                   </w:t>
            </w:r>
            <w:r w:rsidR="00F03A88">
              <w:rPr>
                <w:szCs w:val="24"/>
              </w:rPr>
              <w:t xml:space="preserve">    </w:t>
            </w:r>
            <w:r w:rsidR="005053B1" w:rsidRPr="009D4A28">
              <w:rPr>
                <w:szCs w:val="24"/>
              </w:rPr>
              <w:t xml:space="preserve"> </w:t>
            </w:r>
            <w:r w:rsidR="00F03A88">
              <w:rPr>
                <w:szCs w:val="24"/>
              </w:rPr>
              <w:t xml:space="preserve"> </w:t>
            </w:r>
            <w:r w:rsidR="005053B1" w:rsidRPr="009D4A28">
              <w:rPr>
                <w:szCs w:val="24"/>
              </w:rPr>
              <w:t>№</w:t>
            </w:r>
            <w:r w:rsidR="00F03A88">
              <w:rPr>
                <w:szCs w:val="24"/>
              </w:rPr>
              <w:t xml:space="preserve"> 128</w:t>
            </w:r>
          </w:p>
        </w:tc>
      </w:tr>
      <w:tr w:rsidR="005053B1" w:rsidRPr="009D4A28" w:rsidTr="00A043C6">
        <w:trPr>
          <w:trHeight w:val="294"/>
          <w:jc w:val="center"/>
        </w:trPr>
        <w:tc>
          <w:tcPr>
            <w:tcW w:w="4846" w:type="dxa"/>
          </w:tcPr>
          <w:p w:rsidR="005053B1" w:rsidRPr="009D4A28" w:rsidRDefault="005053B1" w:rsidP="00A043C6">
            <w:pPr>
              <w:pStyle w:val="a4"/>
              <w:tabs>
                <w:tab w:val="left" w:pos="490"/>
              </w:tabs>
              <w:rPr>
                <w:szCs w:val="24"/>
              </w:rPr>
            </w:pPr>
          </w:p>
        </w:tc>
        <w:tc>
          <w:tcPr>
            <w:tcW w:w="4513" w:type="dxa"/>
          </w:tcPr>
          <w:p w:rsidR="005053B1" w:rsidRPr="009D4A28" w:rsidRDefault="005053B1" w:rsidP="00A043C6">
            <w:pPr>
              <w:pStyle w:val="a4"/>
              <w:tabs>
                <w:tab w:val="left" w:pos="490"/>
              </w:tabs>
              <w:rPr>
                <w:szCs w:val="24"/>
              </w:rPr>
            </w:pPr>
          </w:p>
        </w:tc>
      </w:tr>
    </w:tbl>
    <w:p w:rsidR="005053B1" w:rsidRPr="009D4A28" w:rsidRDefault="005053B1" w:rsidP="005053B1">
      <w:pPr>
        <w:spacing w:after="0" w:line="240" w:lineRule="auto"/>
        <w:jc w:val="center"/>
        <w:rPr>
          <w:rFonts w:ascii="Arial" w:hAnsi="Arial" w:cs="Arial"/>
          <w:b/>
          <w:sz w:val="32"/>
          <w:szCs w:val="32"/>
        </w:rPr>
      </w:pPr>
    </w:p>
    <w:p w:rsidR="0042408F" w:rsidRPr="009D4A28" w:rsidRDefault="0042408F" w:rsidP="0042408F">
      <w:pPr>
        <w:spacing w:after="0" w:line="240" w:lineRule="auto"/>
        <w:jc w:val="center"/>
        <w:rPr>
          <w:rFonts w:ascii="Arial" w:hAnsi="Arial" w:cs="Arial"/>
          <w:b/>
          <w:sz w:val="32"/>
          <w:szCs w:val="32"/>
        </w:rPr>
      </w:pPr>
      <w:r w:rsidRPr="009D4A28">
        <w:rPr>
          <w:rFonts w:ascii="Arial" w:hAnsi="Arial" w:cs="Arial"/>
          <w:b/>
          <w:sz w:val="32"/>
          <w:szCs w:val="32"/>
        </w:rPr>
        <w:t xml:space="preserve">Об утверждении Порядка формирования перечня </w:t>
      </w:r>
    </w:p>
    <w:p w:rsidR="0042408F" w:rsidRPr="009D4A28" w:rsidRDefault="0042408F" w:rsidP="0042408F">
      <w:pPr>
        <w:spacing w:after="0" w:line="240" w:lineRule="auto"/>
        <w:jc w:val="center"/>
        <w:rPr>
          <w:rFonts w:ascii="Arial" w:hAnsi="Arial" w:cs="Arial"/>
          <w:b/>
          <w:sz w:val="32"/>
          <w:szCs w:val="32"/>
        </w:rPr>
      </w:pPr>
      <w:r w:rsidRPr="009D4A28">
        <w:rPr>
          <w:rFonts w:ascii="Arial" w:hAnsi="Arial" w:cs="Arial"/>
          <w:b/>
          <w:sz w:val="32"/>
          <w:szCs w:val="32"/>
        </w:rPr>
        <w:t xml:space="preserve">налоговых расходов муниципального образования </w:t>
      </w:r>
    </w:p>
    <w:p w:rsidR="0042408F" w:rsidRPr="009D4A28" w:rsidRDefault="00424F73" w:rsidP="0042408F">
      <w:pPr>
        <w:spacing w:after="0" w:line="240" w:lineRule="auto"/>
        <w:jc w:val="center"/>
        <w:rPr>
          <w:rFonts w:ascii="Arial" w:hAnsi="Arial" w:cs="Arial"/>
          <w:b/>
          <w:sz w:val="32"/>
          <w:szCs w:val="32"/>
        </w:rPr>
      </w:pPr>
      <w:r>
        <w:rPr>
          <w:rFonts w:ascii="Arial" w:hAnsi="Arial" w:cs="Arial"/>
          <w:b/>
          <w:sz w:val="32"/>
          <w:szCs w:val="32"/>
        </w:rPr>
        <w:t>Каменецкое</w:t>
      </w:r>
      <w:r w:rsidR="0042408F" w:rsidRPr="009D4A28">
        <w:rPr>
          <w:rFonts w:ascii="Arial" w:hAnsi="Arial" w:cs="Arial"/>
          <w:b/>
          <w:sz w:val="32"/>
          <w:szCs w:val="32"/>
        </w:rPr>
        <w:t xml:space="preserve"> Узловского района и оценки налоговых расходов муниципального образования </w:t>
      </w:r>
      <w:r>
        <w:rPr>
          <w:rFonts w:ascii="Arial" w:hAnsi="Arial" w:cs="Arial"/>
          <w:b/>
          <w:sz w:val="32"/>
          <w:szCs w:val="32"/>
        </w:rPr>
        <w:t>Каменецкое</w:t>
      </w:r>
    </w:p>
    <w:p w:rsidR="0042408F" w:rsidRPr="009D4A28" w:rsidRDefault="0042408F" w:rsidP="0042408F">
      <w:pPr>
        <w:spacing w:after="0" w:line="240" w:lineRule="auto"/>
        <w:jc w:val="center"/>
        <w:rPr>
          <w:rFonts w:ascii="Arial" w:hAnsi="Arial" w:cs="Arial"/>
          <w:b/>
          <w:sz w:val="32"/>
          <w:szCs w:val="32"/>
        </w:rPr>
      </w:pPr>
      <w:r w:rsidRPr="009D4A28">
        <w:rPr>
          <w:rFonts w:ascii="Arial" w:hAnsi="Arial" w:cs="Arial"/>
          <w:b/>
          <w:sz w:val="32"/>
          <w:szCs w:val="32"/>
        </w:rPr>
        <w:t>Узловского района</w:t>
      </w:r>
    </w:p>
    <w:p w:rsidR="0042408F" w:rsidRPr="009D4A28" w:rsidRDefault="0042408F" w:rsidP="005053B1">
      <w:pPr>
        <w:spacing w:after="0" w:line="240" w:lineRule="auto"/>
        <w:jc w:val="center"/>
        <w:rPr>
          <w:rFonts w:ascii="Arial" w:hAnsi="Arial" w:cs="Arial"/>
          <w:b/>
          <w:sz w:val="32"/>
          <w:szCs w:val="32"/>
        </w:rPr>
      </w:pPr>
    </w:p>
    <w:p w:rsidR="005053B1" w:rsidRPr="009D4A28" w:rsidRDefault="005053B1" w:rsidP="0042408F">
      <w:pPr>
        <w:spacing w:after="0" w:line="240" w:lineRule="auto"/>
        <w:rPr>
          <w:rFonts w:ascii="Arial" w:hAnsi="Arial" w:cs="Arial"/>
          <w:sz w:val="32"/>
          <w:szCs w:val="32"/>
        </w:rPr>
      </w:pPr>
    </w:p>
    <w:p w:rsidR="005053B1" w:rsidRPr="009D4A28" w:rsidRDefault="00955429" w:rsidP="005053B1">
      <w:pPr>
        <w:spacing w:after="0" w:line="240" w:lineRule="auto"/>
        <w:ind w:firstLine="708"/>
        <w:jc w:val="both"/>
        <w:rPr>
          <w:rFonts w:ascii="Arial" w:hAnsi="Arial" w:cs="Arial"/>
          <w:sz w:val="24"/>
          <w:szCs w:val="24"/>
        </w:rPr>
      </w:pPr>
      <w:r w:rsidRPr="009D4A28">
        <w:rPr>
          <w:rFonts w:ascii="Arial" w:hAnsi="Arial" w:cs="Arial"/>
          <w:sz w:val="24"/>
          <w:szCs w:val="24"/>
        </w:rPr>
        <w:t xml:space="preserve">В соответствии со статьей 174.3 Бюджетного кодекса Российской </w:t>
      </w:r>
      <w:r w:rsidR="00B735EC">
        <w:rPr>
          <w:rFonts w:ascii="Arial" w:hAnsi="Arial" w:cs="Arial"/>
          <w:sz w:val="24"/>
          <w:szCs w:val="24"/>
        </w:rPr>
        <w:t xml:space="preserve">Федерации, на основании статей </w:t>
      </w:r>
      <w:r w:rsidRPr="009D4A28">
        <w:rPr>
          <w:rFonts w:ascii="Arial" w:hAnsi="Arial" w:cs="Arial"/>
          <w:sz w:val="24"/>
          <w:szCs w:val="24"/>
        </w:rPr>
        <w:t>Устава</w:t>
      </w:r>
      <w:r w:rsidR="00B735EC">
        <w:rPr>
          <w:rFonts w:ascii="Arial" w:hAnsi="Arial" w:cs="Arial"/>
          <w:sz w:val="24"/>
          <w:szCs w:val="24"/>
        </w:rPr>
        <w:t xml:space="preserve">, </w:t>
      </w:r>
      <w:r w:rsidR="005053B1" w:rsidRPr="009D4A28">
        <w:rPr>
          <w:rFonts w:ascii="Arial" w:hAnsi="Arial" w:cs="Arial"/>
          <w:sz w:val="24"/>
          <w:szCs w:val="24"/>
        </w:rPr>
        <w:t xml:space="preserve">администрация муниципального образования </w:t>
      </w:r>
      <w:r w:rsidR="00F242B1">
        <w:rPr>
          <w:rFonts w:ascii="Arial" w:hAnsi="Arial" w:cs="Arial"/>
          <w:sz w:val="24"/>
          <w:szCs w:val="24"/>
        </w:rPr>
        <w:t>Каменецкое</w:t>
      </w:r>
      <w:r w:rsidR="005053B1" w:rsidRPr="009D4A28">
        <w:rPr>
          <w:rFonts w:ascii="Arial" w:hAnsi="Arial" w:cs="Arial"/>
          <w:sz w:val="24"/>
          <w:szCs w:val="24"/>
        </w:rPr>
        <w:t xml:space="preserve"> Узловского района </w:t>
      </w:r>
    </w:p>
    <w:p w:rsidR="005053B1" w:rsidRPr="009D4A28" w:rsidRDefault="005053B1" w:rsidP="005053B1">
      <w:pPr>
        <w:spacing w:after="0" w:line="240" w:lineRule="auto"/>
        <w:jc w:val="both"/>
        <w:rPr>
          <w:rFonts w:ascii="Arial" w:hAnsi="Arial" w:cs="Arial"/>
          <w:sz w:val="24"/>
          <w:szCs w:val="24"/>
        </w:rPr>
      </w:pPr>
      <w:r w:rsidRPr="009D4A28">
        <w:rPr>
          <w:rFonts w:ascii="Arial" w:hAnsi="Arial" w:cs="Arial"/>
          <w:sz w:val="24"/>
          <w:szCs w:val="24"/>
        </w:rPr>
        <w:t>ПОСТАНОВЛЯЕТ:</w:t>
      </w:r>
    </w:p>
    <w:p w:rsidR="005053B1" w:rsidRPr="009D4A28" w:rsidRDefault="005053B1" w:rsidP="005053B1">
      <w:pPr>
        <w:spacing w:after="0" w:line="240" w:lineRule="auto"/>
        <w:jc w:val="both"/>
        <w:rPr>
          <w:rFonts w:ascii="Arial" w:hAnsi="Arial" w:cs="Arial"/>
          <w:sz w:val="24"/>
          <w:szCs w:val="24"/>
        </w:rPr>
      </w:pPr>
    </w:p>
    <w:p w:rsidR="00955429" w:rsidRPr="009D4A28" w:rsidRDefault="00955429" w:rsidP="009D4A28">
      <w:pPr>
        <w:pStyle w:val="a9"/>
        <w:numPr>
          <w:ilvl w:val="0"/>
          <w:numId w:val="3"/>
        </w:numPr>
        <w:tabs>
          <w:tab w:val="left" w:pos="0"/>
        </w:tabs>
        <w:autoSpaceDE w:val="0"/>
        <w:autoSpaceDN w:val="0"/>
        <w:adjustRightInd w:val="0"/>
        <w:jc w:val="both"/>
        <w:rPr>
          <w:rFonts w:ascii="Arial" w:hAnsi="Arial" w:cs="Arial"/>
          <w:sz w:val="24"/>
          <w:szCs w:val="24"/>
        </w:rPr>
      </w:pPr>
      <w:r w:rsidRPr="009D4A28">
        <w:rPr>
          <w:rFonts w:ascii="Arial" w:hAnsi="Arial" w:cs="Arial"/>
          <w:sz w:val="24"/>
          <w:szCs w:val="24"/>
        </w:rPr>
        <w:t xml:space="preserve">Утвердить Порядок формирования перечня налоговых расходов муниципального образования </w:t>
      </w:r>
      <w:r w:rsidR="00F242B1">
        <w:rPr>
          <w:rFonts w:ascii="Arial" w:hAnsi="Arial" w:cs="Arial"/>
          <w:sz w:val="24"/>
          <w:szCs w:val="24"/>
        </w:rPr>
        <w:t>Каменецкое</w:t>
      </w:r>
      <w:r w:rsidR="00B735EC">
        <w:rPr>
          <w:rFonts w:ascii="Arial" w:hAnsi="Arial" w:cs="Arial"/>
          <w:sz w:val="24"/>
          <w:szCs w:val="24"/>
        </w:rPr>
        <w:t xml:space="preserve"> </w:t>
      </w:r>
      <w:r w:rsidRPr="009D4A28">
        <w:rPr>
          <w:rFonts w:ascii="Arial" w:hAnsi="Arial" w:cs="Arial"/>
          <w:sz w:val="24"/>
          <w:szCs w:val="24"/>
        </w:rPr>
        <w:t xml:space="preserve">Узловского района и оценки налоговых расходов муниципального образования </w:t>
      </w:r>
      <w:r w:rsidR="00F242B1">
        <w:rPr>
          <w:rFonts w:ascii="Arial" w:hAnsi="Arial" w:cs="Arial"/>
          <w:sz w:val="24"/>
          <w:szCs w:val="24"/>
        </w:rPr>
        <w:t>Каменецкое</w:t>
      </w:r>
      <w:r w:rsidRPr="009D4A28">
        <w:rPr>
          <w:rFonts w:ascii="Arial" w:hAnsi="Arial" w:cs="Arial"/>
          <w:sz w:val="24"/>
          <w:szCs w:val="24"/>
        </w:rPr>
        <w:t xml:space="preserve"> Узловского района (приложение).</w:t>
      </w:r>
    </w:p>
    <w:p w:rsidR="005053B1" w:rsidRPr="00142BA9" w:rsidRDefault="005053B1" w:rsidP="009D4A28">
      <w:pPr>
        <w:pStyle w:val="a9"/>
        <w:numPr>
          <w:ilvl w:val="0"/>
          <w:numId w:val="3"/>
        </w:numPr>
        <w:spacing w:after="0" w:line="240" w:lineRule="auto"/>
        <w:jc w:val="both"/>
        <w:rPr>
          <w:rFonts w:ascii="Arial" w:hAnsi="Arial" w:cs="Arial"/>
          <w:sz w:val="28"/>
          <w:szCs w:val="24"/>
        </w:rPr>
      </w:pPr>
      <w:r w:rsidRPr="00142BA9">
        <w:rPr>
          <w:rFonts w:ascii="Arial" w:hAnsi="Arial" w:cs="Arial"/>
          <w:sz w:val="24"/>
          <w:szCs w:val="24"/>
        </w:rPr>
        <w:t>Признать постановление администрации муниц</w:t>
      </w:r>
      <w:r w:rsidR="00272B5C" w:rsidRPr="00142BA9">
        <w:rPr>
          <w:rFonts w:ascii="Arial" w:hAnsi="Arial" w:cs="Arial"/>
          <w:sz w:val="24"/>
          <w:szCs w:val="24"/>
        </w:rPr>
        <w:t>ипального образования Каменецкое</w:t>
      </w:r>
      <w:r w:rsidRPr="00142BA9">
        <w:rPr>
          <w:rFonts w:ascii="Arial" w:hAnsi="Arial" w:cs="Arial"/>
          <w:sz w:val="24"/>
          <w:szCs w:val="24"/>
        </w:rPr>
        <w:t xml:space="preserve"> Узловского района от </w:t>
      </w:r>
      <w:r w:rsidR="0061416A" w:rsidRPr="00142BA9">
        <w:rPr>
          <w:rFonts w:ascii="Arial" w:hAnsi="Arial" w:cs="Arial"/>
          <w:sz w:val="24"/>
          <w:szCs w:val="24"/>
        </w:rPr>
        <w:t>07</w:t>
      </w:r>
      <w:r w:rsidRPr="00142BA9">
        <w:rPr>
          <w:rFonts w:ascii="Arial" w:hAnsi="Arial" w:cs="Arial"/>
          <w:sz w:val="24"/>
          <w:szCs w:val="24"/>
        </w:rPr>
        <w:t>.</w:t>
      </w:r>
      <w:r w:rsidR="0061416A" w:rsidRPr="00142BA9">
        <w:rPr>
          <w:rFonts w:ascii="Arial" w:hAnsi="Arial" w:cs="Arial"/>
          <w:sz w:val="24"/>
          <w:szCs w:val="24"/>
        </w:rPr>
        <w:t>02</w:t>
      </w:r>
      <w:r w:rsidRPr="00142BA9">
        <w:rPr>
          <w:rFonts w:ascii="Arial" w:hAnsi="Arial" w:cs="Arial"/>
          <w:sz w:val="24"/>
          <w:szCs w:val="24"/>
        </w:rPr>
        <w:t>.20</w:t>
      </w:r>
      <w:r w:rsidR="0061416A" w:rsidRPr="00142BA9">
        <w:rPr>
          <w:rFonts w:ascii="Arial" w:hAnsi="Arial" w:cs="Arial"/>
          <w:sz w:val="24"/>
          <w:szCs w:val="24"/>
        </w:rPr>
        <w:t>20</w:t>
      </w:r>
      <w:r w:rsidRPr="00142BA9">
        <w:rPr>
          <w:rFonts w:ascii="Arial" w:hAnsi="Arial" w:cs="Arial"/>
          <w:sz w:val="24"/>
          <w:szCs w:val="24"/>
        </w:rPr>
        <w:t xml:space="preserve"> № </w:t>
      </w:r>
      <w:r w:rsidR="0061416A" w:rsidRPr="00142BA9">
        <w:rPr>
          <w:rFonts w:ascii="Arial" w:hAnsi="Arial" w:cs="Arial"/>
          <w:sz w:val="24"/>
          <w:szCs w:val="24"/>
        </w:rPr>
        <w:t xml:space="preserve">14 </w:t>
      </w:r>
      <w:r w:rsidRPr="00142BA9">
        <w:rPr>
          <w:rFonts w:ascii="Arial" w:hAnsi="Arial" w:cs="Arial"/>
          <w:sz w:val="24"/>
          <w:szCs w:val="24"/>
        </w:rPr>
        <w:t>«</w:t>
      </w:r>
      <w:r w:rsidRPr="00142BA9">
        <w:rPr>
          <w:rFonts w:ascii="Arial" w:hAnsi="Arial" w:cs="Arial"/>
          <w:sz w:val="24"/>
          <w:szCs w:val="32"/>
        </w:rPr>
        <w:t xml:space="preserve">Об утверждении </w:t>
      </w:r>
      <w:r w:rsidR="00201AD4" w:rsidRPr="00142BA9">
        <w:rPr>
          <w:rFonts w:ascii="Arial" w:hAnsi="Arial" w:cs="Arial"/>
          <w:sz w:val="24"/>
          <w:szCs w:val="32"/>
        </w:rPr>
        <w:t xml:space="preserve">порядка формирования перечня налоговых расходов </w:t>
      </w:r>
      <w:r w:rsidRPr="00142BA9">
        <w:rPr>
          <w:rFonts w:ascii="Arial" w:hAnsi="Arial" w:cs="Arial"/>
          <w:sz w:val="24"/>
          <w:szCs w:val="32"/>
        </w:rPr>
        <w:t>муниципал</w:t>
      </w:r>
      <w:r w:rsidR="00272B5C" w:rsidRPr="00142BA9">
        <w:rPr>
          <w:rFonts w:ascii="Arial" w:hAnsi="Arial" w:cs="Arial"/>
          <w:sz w:val="24"/>
          <w:szCs w:val="32"/>
        </w:rPr>
        <w:t>ьного образования Каменецкое</w:t>
      </w:r>
      <w:r w:rsidRPr="00142BA9">
        <w:rPr>
          <w:rFonts w:ascii="Arial" w:hAnsi="Arial" w:cs="Arial"/>
          <w:sz w:val="24"/>
          <w:szCs w:val="32"/>
        </w:rPr>
        <w:t xml:space="preserve"> Узловского района </w:t>
      </w:r>
      <w:r w:rsidR="00201AD4" w:rsidRPr="00142BA9">
        <w:rPr>
          <w:rFonts w:ascii="Arial" w:hAnsi="Arial" w:cs="Arial"/>
          <w:sz w:val="24"/>
          <w:szCs w:val="32"/>
        </w:rPr>
        <w:t>и оценки налоговых расходов муниц</w:t>
      </w:r>
      <w:r w:rsidR="00272B5C" w:rsidRPr="00142BA9">
        <w:rPr>
          <w:rFonts w:ascii="Arial" w:hAnsi="Arial" w:cs="Arial"/>
          <w:sz w:val="24"/>
          <w:szCs w:val="32"/>
        </w:rPr>
        <w:t>ипального образования Каменецкое</w:t>
      </w:r>
      <w:r w:rsidR="00201AD4" w:rsidRPr="00142BA9">
        <w:rPr>
          <w:rFonts w:ascii="Arial" w:hAnsi="Arial" w:cs="Arial"/>
          <w:sz w:val="24"/>
          <w:szCs w:val="32"/>
        </w:rPr>
        <w:t xml:space="preserve"> Узловского района»</w:t>
      </w:r>
      <w:r w:rsidR="00C54495" w:rsidRPr="00142BA9">
        <w:rPr>
          <w:rFonts w:ascii="Arial" w:hAnsi="Arial" w:cs="Arial"/>
          <w:sz w:val="24"/>
          <w:szCs w:val="32"/>
        </w:rPr>
        <w:t xml:space="preserve"> утратившим силу</w:t>
      </w:r>
      <w:r w:rsidR="00201AD4" w:rsidRPr="00142BA9">
        <w:rPr>
          <w:rFonts w:ascii="Arial" w:hAnsi="Arial" w:cs="Arial"/>
          <w:sz w:val="24"/>
          <w:szCs w:val="32"/>
        </w:rPr>
        <w:t>.</w:t>
      </w:r>
    </w:p>
    <w:p w:rsidR="0061416A" w:rsidRPr="0061416A" w:rsidRDefault="0061416A" w:rsidP="0061416A">
      <w:pPr>
        <w:tabs>
          <w:tab w:val="left" w:pos="0"/>
        </w:tabs>
        <w:ind w:left="60"/>
        <w:jc w:val="both"/>
        <w:rPr>
          <w:sz w:val="24"/>
          <w:szCs w:val="24"/>
        </w:rPr>
      </w:pPr>
      <w:r>
        <w:rPr>
          <w:rFonts w:ascii="Arial" w:hAnsi="Arial" w:cs="Arial"/>
          <w:color w:val="111111"/>
          <w:sz w:val="24"/>
          <w:szCs w:val="24"/>
        </w:rPr>
        <w:t>3</w:t>
      </w:r>
      <w:r w:rsidRPr="0061416A">
        <w:rPr>
          <w:rFonts w:ascii="Arial" w:hAnsi="Arial" w:cs="Arial"/>
          <w:color w:val="111111"/>
          <w:sz w:val="24"/>
          <w:szCs w:val="24"/>
        </w:rPr>
        <w:t xml:space="preserve">. Настоящее постановление подлежит размещению на официальном сайте муниципального образования Каменецкое Узловского района и обнародованию на территории муниципального образования Каменецкое Узловского района. </w:t>
      </w:r>
    </w:p>
    <w:p w:rsidR="0061416A" w:rsidRPr="0061416A" w:rsidRDefault="0061416A" w:rsidP="0061416A">
      <w:pPr>
        <w:tabs>
          <w:tab w:val="left" w:pos="567"/>
          <w:tab w:val="left" w:pos="993"/>
        </w:tabs>
        <w:jc w:val="both"/>
        <w:rPr>
          <w:rFonts w:ascii="Arial" w:hAnsi="Arial" w:cs="Arial"/>
          <w:sz w:val="24"/>
          <w:szCs w:val="24"/>
        </w:rPr>
      </w:pPr>
      <w:r>
        <w:rPr>
          <w:rFonts w:ascii="Arial" w:hAnsi="Arial" w:cs="Arial"/>
          <w:sz w:val="24"/>
          <w:szCs w:val="24"/>
        </w:rPr>
        <w:t xml:space="preserve"> 4.</w:t>
      </w:r>
      <w:r w:rsidRPr="0061416A">
        <w:rPr>
          <w:rFonts w:ascii="Arial" w:hAnsi="Arial" w:cs="Arial"/>
          <w:sz w:val="24"/>
          <w:szCs w:val="24"/>
        </w:rPr>
        <w:t xml:space="preserve"> </w:t>
      </w:r>
      <w:r>
        <w:rPr>
          <w:rFonts w:ascii="Arial" w:hAnsi="Arial" w:cs="Arial"/>
          <w:sz w:val="24"/>
          <w:szCs w:val="24"/>
        </w:rPr>
        <w:t xml:space="preserve">  </w:t>
      </w:r>
      <w:r w:rsidRPr="0061416A">
        <w:rPr>
          <w:rFonts w:ascii="Arial" w:hAnsi="Arial" w:cs="Arial"/>
          <w:sz w:val="24"/>
          <w:szCs w:val="24"/>
        </w:rPr>
        <w:t>Контроль за исполнением настоящего постановления оставляю за собой.</w:t>
      </w:r>
    </w:p>
    <w:p w:rsidR="0061416A" w:rsidRPr="0061416A" w:rsidRDefault="0061416A" w:rsidP="0061416A">
      <w:pPr>
        <w:pStyle w:val="a9"/>
        <w:numPr>
          <w:ilvl w:val="0"/>
          <w:numId w:val="4"/>
        </w:numPr>
        <w:jc w:val="both"/>
        <w:rPr>
          <w:rFonts w:ascii="Arial" w:hAnsi="Arial" w:cs="Arial"/>
          <w:color w:val="333333"/>
          <w:sz w:val="24"/>
          <w:szCs w:val="24"/>
          <w:shd w:val="clear" w:color="auto" w:fill="FFFFFF"/>
        </w:rPr>
      </w:pPr>
      <w:r w:rsidRPr="0061416A">
        <w:rPr>
          <w:rFonts w:ascii="Arial" w:hAnsi="Arial" w:cs="Arial"/>
          <w:sz w:val="24"/>
          <w:szCs w:val="24"/>
        </w:rPr>
        <w:t xml:space="preserve"> Постановление вступает в силу со дня </w:t>
      </w:r>
      <w:r>
        <w:rPr>
          <w:rFonts w:ascii="Arial" w:hAnsi="Arial" w:cs="Arial"/>
          <w:sz w:val="24"/>
          <w:szCs w:val="24"/>
        </w:rPr>
        <w:t>подписания</w:t>
      </w:r>
      <w:r w:rsidRPr="0061416A">
        <w:rPr>
          <w:rFonts w:ascii="Arial" w:hAnsi="Arial" w:cs="Arial"/>
          <w:sz w:val="24"/>
          <w:szCs w:val="24"/>
        </w:rPr>
        <w:t>.</w:t>
      </w:r>
    </w:p>
    <w:p w:rsidR="005053B1" w:rsidRPr="009D4A28" w:rsidRDefault="005053B1" w:rsidP="005053B1">
      <w:pPr>
        <w:spacing w:after="0" w:line="240" w:lineRule="auto"/>
        <w:ind w:left="720"/>
        <w:jc w:val="both"/>
        <w:rPr>
          <w:rFonts w:ascii="Arial" w:hAnsi="Arial" w:cs="Arial"/>
          <w:sz w:val="24"/>
          <w:szCs w:val="24"/>
        </w:rPr>
      </w:pPr>
    </w:p>
    <w:p w:rsidR="005053B1" w:rsidRDefault="005053B1" w:rsidP="005053B1">
      <w:pPr>
        <w:spacing w:after="0" w:line="240" w:lineRule="auto"/>
        <w:ind w:left="720"/>
        <w:jc w:val="both"/>
        <w:rPr>
          <w:rFonts w:ascii="Arial" w:hAnsi="Arial" w:cs="Arial"/>
          <w:sz w:val="24"/>
          <w:szCs w:val="24"/>
        </w:rPr>
      </w:pPr>
    </w:p>
    <w:p w:rsidR="0061416A" w:rsidRPr="009D4A28" w:rsidRDefault="0061416A" w:rsidP="005053B1">
      <w:pPr>
        <w:spacing w:after="0" w:line="240" w:lineRule="auto"/>
        <w:ind w:left="720"/>
        <w:jc w:val="both"/>
        <w:rPr>
          <w:rFonts w:ascii="Arial" w:hAnsi="Arial" w:cs="Arial"/>
          <w:sz w:val="24"/>
          <w:szCs w:val="24"/>
        </w:rPr>
      </w:pPr>
    </w:p>
    <w:tbl>
      <w:tblPr>
        <w:tblW w:w="9464" w:type="dxa"/>
        <w:tblLook w:val="01E0" w:firstRow="1" w:lastRow="1" w:firstColumn="1" w:lastColumn="1" w:noHBand="0" w:noVBand="0"/>
      </w:tblPr>
      <w:tblGrid>
        <w:gridCol w:w="3936"/>
        <w:gridCol w:w="5528"/>
      </w:tblGrid>
      <w:tr w:rsidR="005053B1" w:rsidRPr="009D4A28" w:rsidTr="00A043C6">
        <w:tc>
          <w:tcPr>
            <w:tcW w:w="3936" w:type="dxa"/>
            <w:hideMark/>
          </w:tcPr>
          <w:p w:rsidR="005053B1" w:rsidRPr="008E4A48" w:rsidRDefault="00F242B1" w:rsidP="00A043C6">
            <w:pPr>
              <w:widowControl w:val="0"/>
              <w:autoSpaceDE w:val="0"/>
              <w:autoSpaceDN w:val="0"/>
              <w:adjustRightInd w:val="0"/>
              <w:spacing w:after="0" w:line="240" w:lineRule="auto"/>
              <w:rPr>
                <w:rFonts w:ascii="Arial" w:hAnsi="Arial" w:cs="Arial"/>
                <w:b/>
                <w:sz w:val="24"/>
                <w:szCs w:val="24"/>
              </w:rPr>
            </w:pPr>
            <w:r w:rsidRPr="008E4A48">
              <w:rPr>
                <w:rFonts w:ascii="Arial" w:hAnsi="Arial" w:cs="Arial"/>
                <w:b/>
                <w:sz w:val="24"/>
                <w:szCs w:val="24"/>
              </w:rPr>
              <w:t>Г</w:t>
            </w:r>
            <w:r w:rsidR="005053B1" w:rsidRPr="008E4A48">
              <w:rPr>
                <w:rFonts w:ascii="Arial" w:hAnsi="Arial" w:cs="Arial"/>
                <w:b/>
                <w:sz w:val="24"/>
                <w:szCs w:val="24"/>
              </w:rPr>
              <w:t>лав</w:t>
            </w:r>
            <w:r w:rsidRPr="008E4A48">
              <w:rPr>
                <w:rFonts w:ascii="Arial" w:hAnsi="Arial" w:cs="Arial"/>
                <w:b/>
                <w:sz w:val="24"/>
                <w:szCs w:val="24"/>
              </w:rPr>
              <w:t xml:space="preserve">а </w:t>
            </w:r>
            <w:r w:rsidR="005053B1" w:rsidRPr="008E4A48">
              <w:rPr>
                <w:rFonts w:ascii="Arial" w:hAnsi="Arial" w:cs="Arial"/>
                <w:b/>
                <w:sz w:val="24"/>
                <w:szCs w:val="24"/>
              </w:rPr>
              <w:t xml:space="preserve"> администрации муниципального об</w:t>
            </w:r>
            <w:r w:rsidRPr="008E4A48">
              <w:rPr>
                <w:rFonts w:ascii="Arial" w:hAnsi="Arial" w:cs="Arial"/>
                <w:b/>
                <w:sz w:val="24"/>
                <w:szCs w:val="24"/>
              </w:rPr>
              <w:t>разования             Каменецкое</w:t>
            </w:r>
            <w:r w:rsidR="005053B1" w:rsidRPr="008E4A48">
              <w:rPr>
                <w:rFonts w:ascii="Arial" w:hAnsi="Arial" w:cs="Arial"/>
                <w:b/>
                <w:sz w:val="24"/>
                <w:szCs w:val="24"/>
              </w:rPr>
              <w:t xml:space="preserve"> Узловского района                                                                   </w:t>
            </w:r>
          </w:p>
        </w:tc>
        <w:tc>
          <w:tcPr>
            <w:tcW w:w="5528" w:type="dxa"/>
          </w:tcPr>
          <w:p w:rsidR="005053B1" w:rsidRPr="008E4A48" w:rsidRDefault="005053B1" w:rsidP="00A043C6">
            <w:pPr>
              <w:widowControl w:val="0"/>
              <w:autoSpaceDE w:val="0"/>
              <w:autoSpaceDN w:val="0"/>
              <w:adjustRightInd w:val="0"/>
              <w:spacing w:after="0" w:line="240" w:lineRule="auto"/>
              <w:jc w:val="right"/>
              <w:rPr>
                <w:rFonts w:ascii="Arial" w:hAnsi="Arial" w:cs="Arial"/>
                <w:b/>
                <w:sz w:val="24"/>
                <w:szCs w:val="24"/>
              </w:rPr>
            </w:pPr>
          </w:p>
          <w:p w:rsidR="005053B1" w:rsidRPr="008E4A48" w:rsidRDefault="005053B1" w:rsidP="00A043C6">
            <w:pPr>
              <w:widowControl w:val="0"/>
              <w:autoSpaceDE w:val="0"/>
              <w:autoSpaceDN w:val="0"/>
              <w:adjustRightInd w:val="0"/>
              <w:spacing w:after="0" w:line="240" w:lineRule="auto"/>
              <w:jc w:val="right"/>
              <w:rPr>
                <w:rFonts w:ascii="Arial" w:hAnsi="Arial" w:cs="Arial"/>
                <w:b/>
                <w:sz w:val="24"/>
                <w:szCs w:val="24"/>
              </w:rPr>
            </w:pPr>
          </w:p>
          <w:p w:rsidR="005053B1" w:rsidRPr="008E4A48" w:rsidRDefault="00F242B1" w:rsidP="00F242B1">
            <w:pPr>
              <w:widowControl w:val="0"/>
              <w:autoSpaceDE w:val="0"/>
              <w:autoSpaceDN w:val="0"/>
              <w:adjustRightInd w:val="0"/>
              <w:spacing w:after="0" w:line="240" w:lineRule="auto"/>
              <w:jc w:val="center"/>
              <w:rPr>
                <w:rFonts w:ascii="Arial" w:hAnsi="Arial" w:cs="Arial"/>
                <w:b/>
                <w:sz w:val="24"/>
                <w:szCs w:val="24"/>
              </w:rPr>
            </w:pPr>
            <w:r w:rsidRPr="008E4A48">
              <w:rPr>
                <w:rFonts w:ascii="Arial" w:hAnsi="Arial" w:cs="Arial"/>
                <w:b/>
                <w:sz w:val="24"/>
                <w:szCs w:val="24"/>
              </w:rPr>
              <w:t xml:space="preserve">                                             А.А. Чудиков</w:t>
            </w:r>
          </w:p>
        </w:tc>
      </w:tr>
    </w:tbl>
    <w:p w:rsidR="00F80A2B" w:rsidRPr="009D4A28" w:rsidRDefault="00F80A2B" w:rsidP="00F80A2B">
      <w:pPr>
        <w:pStyle w:val="UNFORMATTEXT"/>
        <w:jc w:val="right"/>
        <w:rPr>
          <w:rFonts w:ascii="PT Astra Serif" w:hAnsi="PT Astra Serif" w:cs="Arial"/>
          <w:sz w:val="24"/>
          <w:szCs w:val="24"/>
        </w:rPr>
      </w:pPr>
    </w:p>
    <w:p w:rsidR="00F80A2B" w:rsidRDefault="00F80A2B" w:rsidP="00F80A2B">
      <w:pPr>
        <w:pStyle w:val="UNFORMATTEXT"/>
        <w:jc w:val="right"/>
        <w:rPr>
          <w:rFonts w:ascii="PT Astra Serif" w:hAnsi="PT Astra Serif" w:cs="Arial"/>
          <w:sz w:val="24"/>
          <w:szCs w:val="24"/>
        </w:rPr>
      </w:pPr>
    </w:p>
    <w:p w:rsidR="0080504A" w:rsidRDefault="0080504A" w:rsidP="00F80A2B">
      <w:pPr>
        <w:pStyle w:val="UNFORMATTEXT"/>
        <w:jc w:val="right"/>
        <w:rPr>
          <w:rFonts w:ascii="PT Astra Serif" w:hAnsi="PT Astra Serif" w:cs="Arial"/>
          <w:sz w:val="24"/>
          <w:szCs w:val="24"/>
        </w:rPr>
      </w:pPr>
    </w:p>
    <w:p w:rsidR="00F242B1" w:rsidRDefault="00F242B1" w:rsidP="00F80A2B">
      <w:pPr>
        <w:pStyle w:val="UNFORMATTEXT"/>
        <w:jc w:val="right"/>
        <w:rPr>
          <w:rFonts w:ascii="PT Astra Serif" w:hAnsi="PT Astra Serif" w:cs="Arial"/>
          <w:sz w:val="24"/>
          <w:szCs w:val="24"/>
        </w:rPr>
      </w:pPr>
    </w:p>
    <w:p w:rsidR="0080504A" w:rsidRPr="009D4A28" w:rsidRDefault="0080504A" w:rsidP="00F80A2B">
      <w:pPr>
        <w:pStyle w:val="UNFORMATTEXT"/>
        <w:jc w:val="right"/>
        <w:rPr>
          <w:rFonts w:ascii="PT Astra Serif" w:hAnsi="PT Astra Serif" w:cs="Arial"/>
          <w:sz w:val="24"/>
          <w:szCs w:val="24"/>
        </w:rPr>
      </w:pPr>
    </w:p>
    <w:tbl>
      <w:tblPr>
        <w:tblW w:w="0" w:type="auto"/>
        <w:tblInd w:w="4928" w:type="dxa"/>
        <w:tblLook w:val="04A0" w:firstRow="1" w:lastRow="0" w:firstColumn="1" w:lastColumn="0" w:noHBand="0" w:noVBand="1"/>
      </w:tblPr>
      <w:tblGrid>
        <w:gridCol w:w="4428"/>
      </w:tblGrid>
      <w:tr w:rsidR="00F80A2B" w:rsidRPr="009D4A28" w:rsidTr="00A043C6">
        <w:tc>
          <w:tcPr>
            <w:tcW w:w="4644" w:type="dxa"/>
          </w:tcPr>
          <w:p w:rsidR="00F80A2B" w:rsidRPr="009D4A28" w:rsidRDefault="00F80A2B" w:rsidP="00F80A2B">
            <w:pPr>
              <w:spacing w:after="0"/>
              <w:jc w:val="right"/>
              <w:rPr>
                <w:rFonts w:ascii="Arial" w:hAnsi="Arial" w:cs="Arial"/>
              </w:rPr>
            </w:pPr>
            <w:r w:rsidRPr="009D4A28">
              <w:rPr>
                <w:rFonts w:ascii="Arial" w:hAnsi="Arial" w:cs="Arial"/>
              </w:rPr>
              <w:t>Приложение</w:t>
            </w:r>
          </w:p>
          <w:p w:rsidR="00F80A2B" w:rsidRPr="009D4A28" w:rsidRDefault="00F80A2B" w:rsidP="00F80A2B">
            <w:pPr>
              <w:widowControl w:val="0"/>
              <w:autoSpaceDE w:val="0"/>
              <w:autoSpaceDN w:val="0"/>
              <w:adjustRightInd w:val="0"/>
              <w:spacing w:after="0"/>
              <w:jc w:val="right"/>
              <w:rPr>
                <w:rFonts w:ascii="Arial" w:hAnsi="Arial" w:cs="Arial"/>
              </w:rPr>
            </w:pPr>
            <w:r w:rsidRPr="009D4A28">
              <w:rPr>
                <w:rFonts w:ascii="Arial" w:hAnsi="Arial" w:cs="Arial"/>
              </w:rPr>
              <w:t>к постановлению администрации</w:t>
            </w:r>
          </w:p>
          <w:p w:rsidR="00F80A2B" w:rsidRPr="009D4A28" w:rsidRDefault="00F80A2B" w:rsidP="00F80A2B">
            <w:pPr>
              <w:spacing w:after="0"/>
              <w:jc w:val="right"/>
              <w:rPr>
                <w:rFonts w:ascii="Arial" w:hAnsi="Arial" w:cs="Arial"/>
              </w:rPr>
            </w:pPr>
            <w:r w:rsidRPr="009D4A28">
              <w:rPr>
                <w:rFonts w:ascii="Arial" w:hAnsi="Arial" w:cs="Arial"/>
              </w:rPr>
              <w:t>муниципального образования</w:t>
            </w:r>
          </w:p>
          <w:p w:rsidR="00F80A2B" w:rsidRPr="009D4A28" w:rsidRDefault="00891763" w:rsidP="00F80A2B">
            <w:pPr>
              <w:spacing w:after="0"/>
              <w:jc w:val="right"/>
              <w:rPr>
                <w:rFonts w:ascii="Arial" w:hAnsi="Arial" w:cs="Arial"/>
              </w:rPr>
            </w:pPr>
            <w:r>
              <w:rPr>
                <w:rFonts w:ascii="Arial" w:hAnsi="Arial" w:cs="Arial"/>
              </w:rPr>
              <w:t>Каменецкое</w:t>
            </w:r>
            <w:r w:rsidR="00F80A2B" w:rsidRPr="009D4A28">
              <w:rPr>
                <w:rFonts w:ascii="Arial" w:hAnsi="Arial" w:cs="Arial"/>
              </w:rPr>
              <w:t xml:space="preserve"> Узловск</w:t>
            </w:r>
            <w:r w:rsidR="0080504A">
              <w:rPr>
                <w:rFonts w:ascii="Arial" w:hAnsi="Arial" w:cs="Arial"/>
              </w:rPr>
              <w:t>ого</w:t>
            </w:r>
            <w:r w:rsidR="00F80A2B" w:rsidRPr="009D4A28">
              <w:rPr>
                <w:rFonts w:ascii="Arial" w:hAnsi="Arial" w:cs="Arial"/>
              </w:rPr>
              <w:t xml:space="preserve"> района</w:t>
            </w:r>
          </w:p>
          <w:p w:rsidR="00F80A2B" w:rsidRPr="009D4A28" w:rsidRDefault="00F80A2B" w:rsidP="00891763">
            <w:pPr>
              <w:spacing w:after="0"/>
              <w:jc w:val="right"/>
              <w:rPr>
                <w:rFonts w:ascii="Arial" w:hAnsi="Arial" w:cs="Arial"/>
              </w:rPr>
            </w:pPr>
            <w:r w:rsidRPr="009D4A28">
              <w:rPr>
                <w:rFonts w:ascii="Arial" w:hAnsi="Arial" w:cs="Arial"/>
              </w:rPr>
              <w:t xml:space="preserve">от </w:t>
            </w:r>
            <w:r w:rsidR="00891763">
              <w:rPr>
                <w:rFonts w:ascii="Arial" w:hAnsi="Arial" w:cs="Arial"/>
              </w:rPr>
              <w:t xml:space="preserve"> </w:t>
            </w:r>
            <w:r w:rsidR="00F03A88">
              <w:rPr>
                <w:rFonts w:ascii="Arial" w:hAnsi="Arial" w:cs="Arial"/>
              </w:rPr>
              <w:t>25 сентября 2023</w:t>
            </w:r>
            <w:r w:rsidR="00891763">
              <w:rPr>
                <w:rFonts w:ascii="Arial" w:hAnsi="Arial" w:cs="Arial"/>
              </w:rPr>
              <w:t xml:space="preserve"> </w:t>
            </w:r>
            <w:r w:rsidRPr="009D4A28">
              <w:rPr>
                <w:rFonts w:ascii="Arial" w:hAnsi="Arial" w:cs="Arial"/>
              </w:rPr>
              <w:t xml:space="preserve"> года  № </w:t>
            </w:r>
            <w:r w:rsidR="00F03A88">
              <w:rPr>
                <w:rFonts w:ascii="Arial" w:hAnsi="Arial" w:cs="Arial"/>
              </w:rPr>
              <w:t>128</w:t>
            </w:r>
          </w:p>
        </w:tc>
      </w:tr>
    </w:tbl>
    <w:p w:rsidR="00F80A2B" w:rsidRPr="009D4A28" w:rsidRDefault="00F80A2B" w:rsidP="00F80A2B">
      <w:pPr>
        <w:jc w:val="right"/>
        <w:rPr>
          <w:rFonts w:ascii="Arial" w:hAnsi="Arial" w:cs="Arial"/>
        </w:rPr>
      </w:pPr>
    </w:p>
    <w:p w:rsidR="00F80A2B" w:rsidRPr="009D4A28" w:rsidRDefault="00F80A2B" w:rsidP="00F80A2B">
      <w:pPr>
        <w:rPr>
          <w:rFonts w:ascii="PT Astra Serif" w:hAnsi="PT Astra Serif" w:cs="Arial"/>
          <w:sz w:val="20"/>
          <w:szCs w:val="20"/>
        </w:rPr>
      </w:pPr>
    </w:p>
    <w:p w:rsidR="00F80A2B" w:rsidRPr="009D4A28" w:rsidRDefault="00F80A2B" w:rsidP="00F80A2B">
      <w:pPr>
        <w:spacing w:after="0"/>
        <w:jc w:val="center"/>
        <w:rPr>
          <w:rFonts w:ascii="Arial" w:hAnsi="Arial" w:cs="Arial"/>
          <w:b/>
          <w:sz w:val="28"/>
          <w:szCs w:val="28"/>
        </w:rPr>
      </w:pPr>
      <w:r w:rsidRPr="009D4A28">
        <w:rPr>
          <w:rFonts w:ascii="Arial" w:hAnsi="Arial" w:cs="Arial"/>
          <w:b/>
          <w:sz w:val="28"/>
          <w:szCs w:val="28"/>
        </w:rPr>
        <w:t xml:space="preserve">Порядок </w:t>
      </w:r>
    </w:p>
    <w:p w:rsidR="00F80A2B" w:rsidRPr="009D4A28" w:rsidRDefault="00F80A2B" w:rsidP="00F80A2B">
      <w:pPr>
        <w:spacing w:after="0"/>
        <w:jc w:val="center"/>
        <w:rPr>
          <w:rFonts w:ascii="Arial" w:hAnsi="Arial" w:cs="Arial"/>
          <w:b/>
          <w:sz w:val="28"/>
          <w:szCs w:val="28"/>
        </w:rPr>
      </w:pPr>
      <w:r w:rsidRPr="009D4A28">
        <w:rPr>
          <w:rFonts w:ascii="Arial" w:hAnsi="Arial" w:cs="Arial"/>
          <w:b/>
          <w:sz w:val="28"/>
          <w:szCs w:val="28"/>
        </w:rPr>
        <w:t xml:space="preserve">формирования перечня налоговых расходов </w:t>
      </w:r>
    </w:p>
    <w:p w:rsidR="00F80A2B" w:rsidRPr="009D4A28" w:rsidRDefault="00F80A2B" w:rsidP="00F80A2B">
      <w:pPr>
        <w:spacing w:after="0"/>
        <w:jc w:val="center"/>
        <w:rPr>
          <w:rFonts w:ascii="Arial" w:hAnsi="Arial" w:cs="Arial"/>
          <w:b/>
          <w:sz w:val="28"/>
          <w:szCs w:val="28"/>
        </w:rPr>
      </w:pPr>
      <w:r w:rsidRPr="009D4A28">
        <w:rPr>
          <w:rFonts w:ascii="Arial" w:hAnsi="Arial" w:cs="Arial"/>
          <w:b/>
          <w:sz w:val="28"/>
          <w:szCs w:val="28"/>
        </w:rPr>
        <w:t xml:space="preserve">муниципального образования </w:t>
      </w:r>
      <w:r w:rsidR="00891763">
        <w:rPr>
          <w:rFonts w:ascii="Arial" w:hAnsi="Arial" w:cs="Arial"/>
          <w:b/>
          <w:sz w:val="28"/>
          <w:szCs w:val="28"/>
        </w:rPr>
        <w:t>Каменецкое</w:t>
      </w:r>
      <w:r w:rsidR="00FC75D4" w:rsidRPr="009D4A28">
        <w:rPr>
          <w:rFonts w:ascii="Arial" w:hAnsi="Arial" w:cs="Arial"/>
          <w:b/>
          <w:sz w:val="28"/>
          <w:szCs w:val="28"/>
        </w:rPr>
        <w:t xml:space="preserve"> </w:t>
      </w:r>
      <w:r w:rsidRPr="009D4A28">
        <w:rPr>
          <w:rFonts w:ascii="Arial" w:hAnsi="Arial" w:cs="Arial"/>
          <w:b/>
          <w:sz w:val="28"/>
          <w:szCs w:val="28"/>
        </w:rPr>
        <w:t xml:space="preserve">Узловского района </w:t>
      </w:r>
    </w:p>
    <w:p w:rsidR="00F80A2B" w:rsidRPr="009D4A28" w:rsidRDefault="00F80A2B" w:rsidP="00F80A2B">
      <w:pPr>
        <w:spacing w:after="0"/>
        <w:jc w:val="center"/>
        <w:rPr>
          <w:rFonts w:ascii="Arial" w:hAnsi="Arial" w:cs="Arial"/>
          <w:b/>
          <w:sz w:val="28"/>
          <w:szCs w:val="28"/>
        </w:rPr>
      </w:pPr>
      <w:r w:rsidRPr="009D4A28">
        <w:rPr>
          <w:rFonts w:ascii="Arial" w:hAnsi="Arial" w:cs="Arial"/>
          <w:b/>
          <w:sz w:val="28"/>
          <w:szCs w:val="28"/>
        </w:rPr>
        <w:t xml:space="preserve">и оценки налоговых расходов муниципального образования </w:t>
      </w:r>
    </w:p>
    <w:p w:rsidR="00F80A2B" w:rsidRPr="009D4A28" w:rsidRDefault="00891763" w:rsidP="00F80A2B">
      <w:pPr>
        <w:spacing w:after="0"/>
        <w:jc w:val="center"/>
        <w:rPr>
          <w:rFonts w:ascii="Arial" w:hAnsi="Arial" w:cs="Arial"/>
          <w:sz w:val="28"/>
          <w:szCs w:val="28"/>
        </w:rPr>
      </w:pPr>
      <w:r>
        <w:rPr>
          <w:rFonts w:ascii="Arial" w:hAnsi="Arial" w:cs="Arial"/>
          <w:b/>
          <w:sz w:val="28"/>
          <w:szCs w:val="28"/>
        </w:rPr>
        <w:t>Каменецкое</w:t>
      </w:r>
      <w:r w:rsidR="00FC75D4" w:rsidRPr="009D4A28">
        <w:rPr>
          <w:rFonts w:ascii="Arial" w:hAnsi="Arial" w:cs="Arial"/>
          <w:b/>
          <w:sz w:val="28"/>
          <w:szCs w:val="28"/>
        </w:rPr>
        <w:t xml:space="preserve"> </w:t>
      </w:r>
      <w:r w:rsidR="00F80A2B" w:rsidRPr="009D4A28">
        <w:rPr>
          <w:rFonts w:ascii="Arial" w:hAnsi="Arial" w:cs="Arial"/>
          <w:b/>
          <w:sz w:val="28"/>
          <w:szCs w:val="28"/>
        </w:rPr>
        <w:t>Узловского района</w:t>
      </w:r>
    </w:p>
    <w:p w:rsidR="00F80A2B" w:rsidRPr="009D4A28" w:rsidRDefault="00F80A2B" w:rsidP="00F80A2B">
      <w:pPr>
        <w:jc w:val="center"/>
        <w:rPr>
          <w:rFonts w:ascii="Arial" w:hAnsi="Arial" w:cs="Arial"/>
          <w:sz w:val="24"/>
          <w:szCs w:val="24"/>
        </w:rPr>
      </w:pPr>
    </w:p>
    <w:p w:rsidR="00F80A2B" w:rsidRPr="009D4A28" w:rsidRDefault="00F80A2B" w:rsidP="00F80A2B">
      <w:pPr>
        <w:numPr>
          <w:ilvl w:val="0"/>
          <w:numId w:val="2"/>
        </w:numPr>
        <w:suppressAutoHyphens w:val="0"/>
        <w:spacing w:after="0" w:line="240" w:lineRule="auto"/>
        <w:ind w:left="0"/>
        <w:jc w:val="center"/>
        <w:rPr>
          <w:rFonts w:ascii="Arial" w:hAnsi="Arial" w:cs="Arial"/>
          <w:b/>
          <w:sz w:val="24"/>
          <w:szCs w:val="24"/>
        </w:rPr>
      </w:pPr>
      <w:r w:rsidRPr="009D4A28">
        <w:rPr>
          <w:rFonts w:ascii="Arial" w:hAnsi="Arial" w:cs="Arial"/>
          <w:b/>
          <w:sz w:val="24"/>
          <w:szCs w:val="24"/>
        </w:rPr>
        <w:t>Общие положения</w:t>
      </w:r>
    </w:p>
    <w:p w:rsidR="00F80A2B" w:rsidRPr="009D4A28" w:rsidRDefault="00F80A2B" w:rsidP="00F80A2B">
      <w:pPr>
        <w:rPr>
          <w:rFonts w:ascii="Arial" w:hAnsi="Arial" w:cs="Arial"/>
          <w:b/>
          <w:sz w:val="24"/>
          <w:szCs w:val="24"/>
        </w:rPr>
      </w:pPr>
    </w:p>
    <w:p w:rsidR="00F80A2B" w:rsidRPr="009D4A28" w:rsidRDefault="00F80A2B" w:rsidP="00F80A2B">
      <w:pPr>
        <w:pStyle w:val="a9"/>
        <w:tabs>
          <w:tab w:val="left" w:pos="851"/>
        </w:tabs>
        <w:ind w:left="0" w:firstLine="567"/>
        <w:jc w:val="both"/>
        <w:rPr>
          <w:rFonts w:ascii="Arial" w:hAnsi="Arial" w:cs="Arial"/>
          <w:sz w:val="24"/>
          <w:szCs w:val="24"/>
        </w:rPr>
      </w:pPr>
      <w:r w:rsidRPr="009D4A28">
        <w:rPr>
          <w:rFonts w:ascii="Arial" w:hAnsi="Arial" w:cs="Arial"/>
          <w:sz w:val="24"/>
          <w:szCs w:val="24"/>
        </w:rPr>
        <w:t xml:space="preserve">1. Порядок формирования перечня налоговых расходов муниципального образования </w:t>
      </w:r>
      <w:r w:rsidR="00891763">
        <w:rPr>
          <w:rFonts w:ascii="Arial" w:hAnsi="Arial" w:cs="Arial"/>
          <w:sz w:val="24"/>
          <w:szCs w:val="24"/>
        </w:rPr>
        <w:t>Каменецкое</w:t>
      </w:r>
      <w:r w:rsidR="008E4A48">
        <w:rPr>
          <w:rFonts w:ascii="Arial" w:hAnsi="Arial" w:cs="Arial"/>
          <w:sz w:val="24"/>
          <w:szCs w:val="24"/>
        </w:rPr>
        <w:t xml:space="preserve"> </w:t>
      </w:r>
      <w:r w:rsidR="00FC75D4" w:rsidRPr="009D4A28">
        <w:rPr>
          <w:rFonts w:ascii="Arial" w:hAnsi="Arial" w:cs="Arial"/>
          <w:sz w:val="24"/>
          <w:szCs w:val="24"/>
        </w:rPr>
        <w:t>Узловского</w:t>
      </w:r>
      <w:r w:rsidR="00891763">
        <w:rPr>
          <w:rFonts w:ascii="Arial" w:hAnsi="Arial" w:cs="Arial"/>
          <w:sz w:val="24"/>
          <w:szCs w:val="24"/>
        </w:rPr>
        <w:t xml:space="preserve"> </w:t>
      </w:r>
      <w:r w:rsidRPr="009D4A28">
        <w:rPr>
          <w:rFonts w:ascii="Arial" w:hAnsi="Arial" w:cs="Arial"/>
          <w:sz w:val="24"/>
          <w:szCs w:val="24"/>
        </w:rPr>
        <w:t xml:space="preserve">района и оценки налоговых расходов </w:t>
      </w:r>
      <w:r w:rsidR="00FC75D4" w:rsidRPr="009D4A28">
        <w:rPr>
          <w:rFonts w:ascii="Arial" w:hAnsi="Arial" w:cs="Arial"/>
          <w:sz w:val="24"/>
          <w:szCs w:val="24"/>
        </w:rPr>
        <w:t xml:space="preserve">муниципального образования </w:t>
      </w:r>
      <w:r w:rsidR="00891763">
        <w:rPr>
          <w:rFonts w:ascii="Arial" w:hAnsi="Arial" w:cs="Arial"/>
          <w:sz w:val="24"/>
          <w:szCs w:val="24"/>
        </w:rPr>
        <w:t>Каменецкое</w:t>
      </w:r>
      <w:r w:rsidR="00FC75D4" w:rsidRPr="009D4A28">
        <w:rPr>
          <w:rFonts w:ascii="Arial" w:hAnsi="Arial" w:cs="Arial"/>
          <w:sz w:val="24"/>
          <w:szCs w:val="24"/>
        </w:rPr>
        <w:t xml:space="preserve">  Узловского района </w:t>
      </w:r>
      <w:r w:rsidRPr="009D4A28">
        <w:rPr>
          <w:rFonts w:ascii="Arial" w:hAnsi="Arial" w:cs="Arial"/>
          <w:sz w:val="24"/>
          <w:szCs w:val="24"/>
        </w:rPr>
        <w:t>(далее – Порядок</w:t>
      </w:r>
      <w:r w:rsidR="00FC75D4" w:rsidRPr="009D4A28">
        <w:rPr>
          <w:rFonts w:ascii="Arial" w:hAnsi="Arial" w:cs="Arial"/>
          <w:sz w:val="24"/>
          <w:szCs w:val="24"/>
        </w:rPr>
        <w:t xml:space="preserve">, МО </w:t>
      </w:r>
      <w:r w:rsidR="008E4A48">
        <w:rPr>
          <w:rFonts w:ascii="Arial" w:hAnsi="Arial" w:cs="Arial"/>
          <w:sz w:val="24"/>
          <w:szCs w:val="24"/>
        </w:rPr>
        <w:t>Каменецкое</w:t>
      </w:r>
      <w:bookmarkStart w:id="0" w:name="_GoBack"/>
      <w:bookmarkEnd w:id="0"/>
      <w:r w:rsidRPr="009D4A28">
        <w:rPr>
          <w:rFonts w:ascii="Arial" w:hAnsi="Arial" w:cs="Arial"/>
          <w:sz w:val="24"/>
          <w:szCs w:val="24"/>
        </w:rPr>
        <w:t xml:space="preserve">) определяет правила формирования, утверждения перечня налоговых расходов МО </w:t>
      </w:r>
      <w:r w:rsidR="00891763">
        <w:rPr>
          <w:rFonts w:ascii="Arial" w:hAnsi="Arial" w:cs="Arial"/>
          <w:sz w:val="24"/>
          <w:szCs w:val="24"/>
        </w:rPr>
        <w:t>Каменецкое</w:t>
      </w:r>
      <w:r w:rsidRPr="009D4A28">
        <w:rPr>
          <w:rFonts w:ascii="Arial" w:hAnsi="Arial" w:cs="Arial"/>
          <w:color w:val="052635"/>
          <w:sz w:val="24"/>
          <w:szCs w:val="24"/>
        </w:rPr>
        <w:t xml:space="preserve"> и </w:t>
      </w:r>
      <w:r w:rsidRPr="009D4A28">
        <w:rPr>
          <w:rFonts w:ascii="Arial" w:hAnsi="Arial" w:cs="Arial"/>
          <w:sz w:val="24"/>
          <w:szCs w:val="24"/>
        </w:rPr>
        <w:t xml:space="preserve">оценки налоговых расходов МО </w:t>
      </w:r>
      <w:r w:rsidR="00891763">
        <w:rPr>
          <w:rFonts w:ascii="Arial" w:hAnsi="Arial" w:cs="Arial"/>
          <w:sz w:val="24"/>
          <w:szCs w:val="24"/>
        </w:rPr>
        <w:t>Каменецкое</w:t>
      </w:r>
      <w:r w:rsidR="00FC75D4" w:rsidRPr="009D4A28">
        <w:rPr>
          <w:rFonts w:ascii="Arial" w:hAnsi="Arial" w:cs="Arial"/>
          <w:sz w:val="24"/>
          <w:szCs w:val="24"/>
        </w:rPr>
        <w:t>.</w:t>
      </w: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2. В целях настоящего Порядка применяются следующие понятия и термины:</w:t>
      </w:r>
    </w:p>
    <w:p w:rsidR="00F80A2B" w:rsidRPr="009D4A28" w:rsidRDefault="00F80A2B" w:rsidP="007D5210">
      <w:pPr>
        <w:pStyle w:val="ConsPlusNormal"/>
        <w:ind w:firstLine="567"/>
        <w:jc w:val="both"/>
        <w:rPr>
          <w:rFonts w:ascii="Arial" w:hAnsi="Arial" w:cs="Arial"/>
          <w:sz w:val="24"/>
          <w:szCs w:val="24"/>
        </w:rPr>
      </w:pPr>
      <w:r w:rsidRPr="009D4A28">
        <w:rPr>
          <w:rFonts w:ascii="Arial" w:hAnsi="Arial" w:cs="Arial"/>
          <w:sz w:val="24"/>
          <w:szCs w:val="24"/>
        </w:rPr>
        <w:t xml:space="preserve">налоговые расходы МО </w:t>
      </w:r>
      <w:r w:rsidR="00891763">
        <w:rPr>
          <w:rFonts w:ascii="Arial" w:hAnsi="Arial" w:cs="Arial"/>
          <w:sz w:val="24"/>
          <w:szCs w:val="24"/>
        </w:rPr>
        <w:t xml:space="preserve">Каменецкое </w:t>
      </w:r>
      <w:r w:rsidRPr="009D4A28">
        <w:rPr>
          <w:rFonts w:ascii="Arial" w:hAnsi="Arial" w:cs="Arial"/>
          <w:sz w:val="24"/>
          <w:szCs w:val="24"/>
        </w:rPr>
        <w:t xml:space="preserve">- выпадающие доходы бюджета МО </w:t>
      </w:r>
      <w:r w:rsidR="00891763">
        <w:rPr>
          <w:rFonts w:ascii="Arial" w:hAnsi="Arial" w:cs="Arial"/>
          <w:sz w:val="24"/>
          <w:szCs w:val="24"/>
        </w:rPr>
        <w:t>Каменецкое</w:t>
      </w:r>
      <w:r w:rsidRPr="009D4A28">
        <w:rPr>
          <w:rFonts w:ascii="Arial" w:hAnsi="Arial" w:cs="Arial"/>
          <w:sz w:val="24"/>
          <w:szCs w:val="24"/>
        </w:rPr>
        <w:t xml:space="preserve">, обусловленные налоговыми льготами, освобождениями и иными преференциями по налогам и сборам, предусмотренными в качестве мер муниципальной поддержки в соответствии с целями муниципальных </w:t>
      </w:r>
      <w:r w:rsidR="00891763">
        <w:rPr>
          <w:rFonts w:ascii="Arial" w:hAnsi="Arial" w:cs="Arial"/>
          <w:sz w:val="24"/>
          <w:szCs w:val="24"/>
        </w:rPr>
        <w:t>МО Каменецкое</w:t>
      </w:r>
      <w:r w:rsidRPr="009D4A28">
        <w:rPr>
          <w:rFonts w:ascii="Arial" w:hAnsi="Arial" w:cs="Arial"/>
          <w:sz w:val="24"/>
          <w:szCs w:val="24"/>
        </w:rPr>
        <w:t xml:space="preserve"> (далее – муниципальных программ) и (или) целями социально-экономической политики </w:t>
      </w:r>
      <w:r w:rsidR="007D5210" w:rsidRPr="009D4A28">
        <w:rPr>
          <w:rFonts w:ascii="Arial" w:hAnsi="Arial" w:cs="Arial"/>
          <w:sz w:val="24"/>
          <w:szCs w:val="24"/>
        </w:rPr>
        <w:t xml:space="preserve">МО </w:t>
      </w:r>
      <w:r w:rsidR="00E52214">
        <w:rPr>
          <w:rFonts w:ascii="Arial" w:hAnsi="Arial" w:cs="Arial"/>
          <w:sz w:val="24"/>
          <w:szCs w:val="24"/>
        </w:rPr>
        <w:t>Каменецкое</w:t>
      </w:r>
      <w:r w:rsidRPr="009D4A28">
        <w:rPr>
          <w:rFonts w:ascii="Arial" w:hAnsi="Arial" w:cs="Arial"/>
          <w:sz w:val="24"/>
          <w:szCs w:val="24"/>
        </w:rPr>
        <w:t>, не относящимися к муниципальным  программам;</w:t>
      </w: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 xml:space="preserve">куратор налоговых расходов </w:t>
      </w:r>
      <w:r w:rsidR="007D5210" w:rsidRPr="009D4A28">
        <w:rPr>
          <w:rFonts w:ascii="Arial" w:hAnsi="Arial" w:cs="Arial"/>
          <w:sz w:val="24"/>
          <w:szCs w:val="24"/>
        </w:rPr>
        <w:t xml:space="preserve">МО </w:t>
      </w:r>
      <w:r w:rsidR="00E52214">
        <w:rPr>
          <w:rFonts w:ascii="Arial" w:hAnsi="Arial" w:cs="Arial"/>
          <w:sz w:val="24"/>
          <w:szCs w:val="24"/>
        </w:rPr>
        <w:t>Каменецкое</w:t>
      </w:r>
      <w:r w:rsidR="007D5210" w:rsidRPr="009D4A28">
        <w:rPr>
          <w:rFonts w:ascii="Arial" w:hAnsi="Arial" w:cs="Arial"/>
          <w:sz w:val="24"/>
          <w:szCs w:val="24"/>
        </w:rPr>
        <w:t xml:space="preserve"> </w:t>
      </w:r>
      <w:r w:rsidRPr="009D4A28">
        <w:rPr>
          <w:rFonts w:ascii="Arial" w:hAnsi="Arial" w:cs="Arial"/>
          <w:sz w:val="24"/>
          <w:szCs w:val="24"/>
        </w:rPr>
        <w:t xml:space="preserve">- ответственный исполнитель муниципальной программы, орган местного самоуправления </w:t>
      </w:r>
      <w:r w:rsidR="007D5210" w:rsidRPr="009D4A28">
        <w:rPr>
          <w:rFonts w:ascii="Arial" w:hAnsi="Arial" w:cs="Arial"/>
          <w:sz w:val="24"/>
          <w:szCs w:val="24"/>
        </w:rPr>
        <w:t xml:space="preserve">МО </w:t>
      </w:r>
      <w:r w:rsidR="00E52214">
        <w:rPr>
          <w:rFonts w:ascii="Arial" w:hAnsi="Arial" w:cs="Arial"/>
          <w:sz w:val="24"/>
          <w:szCs w:val="24"/>
        </w:rPr>
        <w:t>Каменецкое</w:t>
      </w:r>
      <w:r w:rsidRPr="009D4A28">
        <w:rPr>
          <w:rFonts w:ascii="Arial" w:hAnsi="Arial" w:cs="Arial"/>
          <w:sz w:val="24"/>
          <w:szCs w:val="24"/>
        </w:rPr>
        <w:t xml:space="preserve">, ответственный в соответствии с полномочиями, установленными муниципальными нормативными правовыми актами </w:t>
      </w:r>
      <w:r w:rsidR="007D5210" w:rsidRPr="009D4A28">
        <w:rPr>
          <w:rFonts w:ascii="Arial" w:hAnsi="Arial" w:cs="Arial"/>
          <w:sz w:val="24"/>
          <w:szCs w:val="24"/>
        </w:rPr>
        <w:t xml:space="preserve">МО </w:t>
      </w:r>
      <w:r w:rsidR="00E52214">
        <w:rPr>
          <w:rFonts w:ascii="Arial" w:hAnsi="Arial" w:cs="Arial"/>
          <w:sz w:val="24"/>
          <w:szCs w:val="24"/>
        </w:rPr>
        <w:t>Каменецкое</w:t>
      </w:r>
      <w:r w:rsidRPr="009D4A28">
        <w:rPr>
          <w:rFonts w:ascii="Arial" w:hAnsi="Arial" w:cs="Arial"/>
          <w:sz w:val="24"/>
          <w:szCs w:val="24"/>
        </w:rPr>
        <w:t xml:space="preserve">, за достижение соответствующих налоговым расходам </w:t>
      </w:r>
      <w:r w:rsidR="007D5210" w:rsidRPr="009D4A28">
        <w:rPr>
          <w:rFonts w:ascii="Arial" w:hAnsi="Arial" w:cs="Arial"/>
          <w:sz w:val="24"/>
          <w:szCs w:val="24"/>
        </w:rPr>
        <w:t xml:space="preserve">МО </w:t>
      </w:r>
      <w:r w:rsidR="00E52214">
        <w:rPr>
          <w:rFonts w:ascii="Arial" w:hAnsi="Arial" w:cs="Arial"/>
          <w:sz w:val="24"/>
          <w:szCs w:val="24"/>
        </w:rPr>
        <w:t>Каменецкое</w:t>
      </w:r>
      <w:r w:rsidR="007D5210" w:rsidRPr="009D4A28">
        <w:rPr>
          <w:rFonts w:ascii="Arial" w:hAnsi="Arial" w:cs="Arial"/>
          <w:sz w:val="24"/>
          <w:szCs w:val="24"/>
        </w:rPr>
        <w:t xml:space="preserve"> </w:t>
      </w:r>
      <w:r w:rsidRPr="009D4A28">
        <w:rPr>
          <w:rFonts w:ascii="Arial" w:hAnsi="Arial" w:cs="Arial"/>
          <w:sz w:val="24"/>
          <w:szCs w:val="24"/>
        </w:rPr>
        <w:t xml:space="preserve">целей муниципальной программы и (или) целей социально-экономической политики </w:t>
      </w:r>
      <w:r w:rsidR="007D5210" w:rsidRPr="009D4A28">
        <w:rPr>
          <w:rFonts w:ascii="Arial" w:hAnsi="Arial" w:cs="Arial"/>
          <w:sz w:val="24"/>
          <w:szCs w:val="24"/>
        </w:rPr>
        <w:t xml:space="preserve">МО </w:t>
      </w:r>
      <w:r w:rsidR="00E52214">
        <w:rPr>
          <w:rFonts w:ascii="Arial" w:hAnsi="Arial" w:cs="Arial"/>
          <w:sz w:val="24"/>
          <w:szCs w:val="24"/>
        </w:rPr>
        <w:t>Каменецкое</w:t>
      </w:r>
      <w:r w:rsidRPr="009D4A28">
        <w:rPr>
          <w:rFonts w:ascii="Arial" w:hAnsi="Arial" w:cs="Arial"/>
          <w:sz w:val="24"/>
          <w:szCs w:val="24"/>
        </w:rPr>
        <w:t>, не относящихся к муниципальным программам;</w:t>
      </w: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 xml:space="preserve">нормативные характеристики налоговых расходов </w:t>
      </w:r>
      <w:r w:rsidR="0097536B" w:rsidRPr="009D4A28">
        <w:rPr>
          <w:rFonts w:ascii="Arial" w:hAnsi="Arial" w:cs="Arial"/>
          <w:sz w:val="24"/>
          <w:szCs w:val="24"/>
        </w:rPr>
        <w:t xml:space="preserve">МО </w:t>
      </w:r>
      <w:r w:rsidR="002E1F5E">
        <w:rPr>
          <w:rFonts w:ascii="Arial" w:hAnsi="Arial" w:cs="Arial"/>
          <w:sz w:val="24"/>
          <w:szCs w:val="24"/>
        </w:rPr>
        <w:t>Каменецкое</w:t>
      </w:r>
      <w:r w:rsidR="0097536B" w:rsidRPr="009D4A28">
        <w:rPr>
          <w:rFonts w:ascii="Arial" w:hAnsi="Arial" w:cs="Arial"/>
          <w:sz w:val="24"/>
          <w:szCs w:val="24"/>
        </w:rPr>
        <w:t xml:space="preserve"> </w:t>
      </w:r>
      <w:r w:rsidRPr="009D4A28">
        <w:rPr>
          <w:rFonts w:ascii="Arial" w:hAnsi="Arial" w:cs="Arial"/>
          <w:sz w:val="24"/>
          <w:szCs w:val="24"/>
        </w:rPr>
        <w:t>- сведения о положениях муниципальных правовых актов, которыми предусматриваются налоговые льготы, освобождения или иные преференции по налогам (далее - льготы), наименованиях налогов, по которым установлены льготы, категориях налогоплательщиков, для которых установлены льготы, а также иные характеристики, предусмотренные муниципальными правовыми актами;</w:t>
      </w: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 xml:space="preserve">оценка налоговых расходов </w:t>
      </w:r>
      <w:r w:rsidR="0097536B" w:rsidRPr="009D4A28">
        <w:rPr>
          <w:rFonts w:ascii="Arial" w:hAnsi="Arial" w:cs="Arial"/>
          <w:sz w:val="24"/>
          <w:szCs w:val="24"/>
        </w:rPr>
        <w:t xml:space="preserve">МО </w:t>
      </w:r>
      <w:r w:rsidR="002E1F5E">
        <w:rPr>
          <w:rFonts w:ascii="Arial" w:hAnsi="Arial" w:cs="Arial"/>
          <w:sz w:val="24"/>
          <w:szCs w:val="24"/>
        </w:rPr>
        <w:t>Каменецкое</w:t>
      </w:r>
      <w:r w:rsidR="0097536B" w:rsidRPr="009D4A28">
        <w:rPr>
          <w:rFonts w:ascii="Arial" w:hAnsi="Arial" w:cs="Arial"/>
          <w:sz w:val="24"/>
          <w:szCs w:val="24"/>
        </w:rPr>
        <w:t xml:space="preserve"> </w:t>
      </w:r>
      <w:r w:rsidRPr="009D4A28">
        <w:rPr>
          <w:rFonts w:ascii="Arial" w:hAnsi="Arial" w:cs="Arial"/>
          <w:sz w:val="24"/>
          <w:szCs w:val="24"/>
        </w:rPr>
        <w:t>- комплекс мероприятий по оценке объемов налоговых расходов</w:t>
      </w:r>
      <w:r w:rsidR="0097536B" w:rsidRPr="009D4A28">
        <w:rPr>
          <w:rFonts w:ascii="Arial" w:hAnsi="Arial" w:cs="Arial"/>
          <w:sz w:val="24"/>
          <w:szCs w:val="24"/>
        </w:rPr>
        <w:t xml:space="preserve"> МО </w:t>
      </w:r>
      <w:r w:rsidR="002E1F5E">
        <w:rPr>
          <w:rFonts w:ascii="Arial" w:hAnsi="Arial" w:cs="Arial"/>
          <w:sz w:val="24"/>
          <w:szCs w:val="24"/>
        </w:rPr>
        <w:t>Каменецкое</w:t>
      </w:r>
      <w:r w:rsidRPr="009D4A28">
        <w:rPr>
          <w:rFonts w:ascii="Arial" w:hAnsi="Arial" w:cs="Arial"/>
          <w:sz w:val="24"/>
          <w:szCs w:val="24"/>
        </w:rPr>
        <w:t>, обусловленных льготами, предоставленными налогоплательщикам, а также по оценке эффективности налоговых расходов;</w:t>
      </w:r>
    </w:p>
    <w:p w:rsidR="00F80A2B" w:rsidRPr="009D4A28" w:rsidRDefault="00D14DEF" w:rsidP="00F80A2B">
      <w:pPr>
        <w:pStyle w:val="ConsPlusNormal"/>
        <w:ind w:firstLine="567"/>
        <w:jc w:val="both"/>
        <w:rPr>
          <w:rFonts w:ascii="Arial" w:hAnsi="Arial" w:cs="Arial"/>
          <w:sz w:val="24"/>
          <w:szCs w:val="24"/>
        </w:rPr>
      </w:pPr>
      <w:r w:rsidRPr="009D4A28">
        <w:rPr>
          <w:rFonts w:ascii="Arial" w:hAnsi="Arial" w:cs="Arial"/>
          <w:sz w:val="24"/>
          <w:szCs w:val="24"/>
        </w:rPr>
        <w:lastRenderedPageBreak/>
        <w:t xml:space="preserve">оценка объемов налоговых расходов МО </w:t>
      </w:r>
      <w:r w:rsidR="002E1F5E">
        <w:rPr>
          <w:rFonts w:ascii="Arial" w:hAnsi="Arial" w:cs="Arial"/>
          <w:sz w:val="24"/>
          <w:szCs w:val="24"/>
        </w:rPr>
        <w:t>Каменецкое</w:t>
      </w:r>
      <w:r w:rsidRPr="009D4A28">
        <w:rPr>
          <w:rFonts w:ascii="Arial" w:hAnsi="Arial" w:cs="Arial"/>
          <w:sz w:val="24"/>
          <w:szCs w:val="24"/>
        </w:rPr>
        <w:t xml:space="preserve"> - определение объемов выпадающих доходов бюджета МО </w:t>
      </w:r>
      <w:r w:rsidR="00F63B6F">
        <w:rPr>
          <w:rFonts w:ascii="Arial" w:hAnsi="Arial" w:cs="Arial"/>
          <w:sz w:val="24"/>
          <w:szCs w:val="24"/>
        </w:rPr>
        <w:t>Каменецкое</w:t>
      </w:r>
      <w:r w:rsidRPr="009D4A28">
        <w:rPr>
          <w:rFonts w:ascii="Arial" w:hAnsi="Arial" w:cs="Arial"/>
          <w:sz w:val="24"/>
          <w:szCs w:val="24"/>
        </w:rPr>
        <w:t>, обусловленных льготами, предоставленными налогоплательщикам</w:t>
      </w: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 xml:space="preserve">оценка эффективности налоговых расходов </w:t>
      </w:r>
      <w:r w:rsidR="00E64927" w:rsidRPr="009D4A28">
        <w:rPr>
          <w:rFonts w:ascii="Arial" w:hAnsi="Arial" w:cs="Arial"/>
          <w:sz w:val="24"/>
          <w:szCs w:val="24"/>
        </w:rPr>
        <w:t xml:space="preserve">МО </w:t>
      </w:r>
      <w:r w:rsidR="00F63B6F">
        <w:rPr>
          <w:rFonts w:ascii="Arial" w:hAnsi="Arial" w:cs="Arial"/>
          <w:sz w:val="24"/>
          <w:szCs w:val="24"/>
        </w:rPr>
        <w:t>Каменецкое</w:t>
      </w:r>
      <w:r w:rsidR="00E64927" w:rsidRPr="009D4A28">
        <w:rPr>
          <w:rFonts w:ascii="Arial" w:hAnsi="Arial" w:cs="Arial"/>
          <w:sz w:val="24"/>
          <w:szCs w:val="24"/>
        </w:rPr>
        <w:t xml:space="preserve"> </w:t>
      </w:r>
      <w:r w:rsidRPr="009D4A28">
        <w:rPr>
          <w:rFonts w:ascii="Arial" w:hAnsi="Arial" w:cs="Arial"/>
          <w:sz w:val="24"/>
          <w:szCs w:val="24"/>
        </w:rPr>
        <w:t xml:space="preserve">- комплекс мероприятий, позволяющих сделать вывод о целесообразности и результативности предоставления налогоплательщикам льгот исходя из целевых характеристик налогового расхода </w:t>
      </w:r>
      <w:r w:rsidR="00E64927" w:rsidRPr="009D4A28">
        <w:rPr>
          <w:rFonts w:ascii="Arial" w:hAnsi="Arial" w:cs="Arial"/>
          <w:sz w:val="24"/>
          <w:szCs w:val="24"/>
        </w:rPr>
        <w:t xml:space="preserve">МО </w:t>
      </w:r>
      <w:r w:rsidR="00F63B6F">
        <w:rPr>
          <w:rFonts w:ascii="Arial" w:hAnsi="Arial" w:cs="Arial"/>
          <w:sz w:val="24"/>
          <w:szCs w:val="24"/>
        </w:rPr>
        <w:t>Каменецкое</w:t>
      </w:r>
      <w:r w:rsidRPr="009D4A28">
        <w:rPr>
          <w:rFonts w:ascii="Arial" w:hAnsi="Arial" w:cs="Arial"/>
          <w:sz w:val="24"/>
          <w:szCs w:val="24"/>
        </w:rPr>
        <w:t>;</w:t>
      </w: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 xml:space="preserve">паспорт налогового расхода </w:t>
      </w:r>
      <w:r w:rsidR="00E64927" w:rsidRPr="009D4A28">
        <w:rPr>
          <w:rFonts w:ascii="Arial" w:hAnsi="Arial" w:cs="Arial"/>
          <w:sz w:val="24"/>
          <w:szCs w:val="24"/>
        </w:rPr>
        <w:t xml:space="preserve">МО </w:t>
      </w:r>
      <w:r w:rsidR="000B4FD1">
        <w:rPr>
          <w:rFonts w:ascii="Arial" w:hAnsi="Arial" w:cs="Arial"/>
          <w:sz w:val="24"/>
          <w:szCs w:val="24"/>
        </w:rPr>
        <w:t>Каменецкое</w:t>
      </w:r>
      <w:r w:rsidR="00E64927" w:rsidRPr="009D4A28">
        <w:rPr>
          <w:rFonts w:ascii="Arial" w:hAnsi="Arial" w:cs="Arial"/>
          <w:sz w:val="24"/>
          <w:szCs w:val="24"/>
        </w:rPr>
        <w:t xml:space="preserve"> </w:t>
      </w:r>
      <w:r w:rsidRPr="009D4A28">
        <w:rPr>
          <w:rFonts w:ascii="Arial" w:hAnsi="Arial" w:cs="Arial"/>
          <w:sz w:val="24"/>
          <w:szCs w:val="24"/>
        </w:rPr>
        <w:t xml:space="preserve">- документ, содержащий сведения о нормативных, фискальных и целевых характеристиках налогового расхода </w:t>
      </w:r>
      <w:r w:rsidR="00E64927" w:rsidRPr="009D4A28">
        <w:rPr>
          <w:rFonts w:ascii="Arial" w:hAnsi="Arial" w:cs="Arial"/>
          <w:sz w:val="24"/>
          <w:szCs w:val="24"/>
        </w:rPr>
        <w:t xml:space="preserve">МО </w:t>
      </w:r>
      <w:r w:rsidR="000B4FD1">
        <w:rPr>
          <w:rFonts w:ascii="Arial" w:hAnsi="Arial" w:cs="Arial"/>
          <w:sz w:val="24"/>
          <w:szCs w:val="24"/>
        </w:rPr>
        <w:t>Каменецкое</w:t>
      </w:r>
      <w:r w:rsidRPr="009D4A28">
        <w:rPr>
          <w:rFonts w:ascii="Arial" w:hAnsi="Arial" w:cs="Arial"/>
          <w:sz w:val="24"/>
          <w:szCs w:val="24"/>
        </w:rPr>
        <w:t>, составляемый куратором налогового расхода;</w:t>
      </w: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 xml:space="preserve">перечень налоговых расходов </w:t>
      </w:r>
      <w:r w:rsidR="00E64927" w:rsidRPr="009D4A28">
        <w:rPr>
          <w:rFonts w:ascii="Arial" w:hAnsi="Arial" w:cs="Arial"/>
          <w:sz w:val="24"/>
          <w:szCs w:val="24"/>
        </w:rPr>
        <w:t xml:space="preserve">МО </w:t>
      </w:r>
      <w:r w:rsidR="0039284F">
        <w:rPr>
          <w:rFonts w:ascii="Arial" w:hAnsi="Arial" w:cs="Arial"/>
          <w:sz w:val="24"/>
          <w:szCs w:val="24"/>
        </w:rPr>
        <w:t>Каменецкое</w:t>
      </w:r>
      <w:r w:rsidRPr="009D4A28">
        <w:rPr>
          <w:rFonts w:ascii="Arial" w:hAnsi="Arial" w:cs="Arial"/>
          <w:sz w:val="24"/>
          <w:szCs w:val="24"/>
        </w:rPr>
        <w:t xml:space="preserve"> - документ, содержащий сведения о распределении налоговых расходов </w:t>
      </w:r>
      <w:r w:rsidR="00E64927" w:rsidRPr="009D4A28">
        <w:rPr>
          <w:rFonts w:ascii="Arial" w:hAnsi="Arial" w:cs="Arial"/>
          <w:sz w:val="24"/>
          <w:szCs w:val="24"/>
        </w:rPr>
        <w:t xml:space="preserve">МО </w:t>
      </w:r>
      <w:r w:rsidR="0039284F">
        <w:rPr>
          <w:rFonts w:ascii="Arial" w:hAnsi="Arial" w:cs="Arial"/>
          <w:sz w:val="24"/>
          <w:szCs w:val="24"/>
        </w:rPr>
        <w:t>Каменецкое</w:t>
      </w:r>
      <w:r w:rsidR="00E64927" w:rsidRPr="009D4A28">
        <w:rPr>
          <w:rFonts w:ascii="Arial" w:hAnsi="Arial" w:cs="Arial"/>
          <w:sz w:val="24"/>
          <w:szCs w:val="24"/>
        </w:rPr>
        <w:t xml:space="preserve"> </w:t>
      </w:r>
      <w:r w:rsidRPr="009D4A28">
        <w:rPr>
          <w:rFonts w:ascii="Arial" w:hAnsi="Arial" w:cs="Arial"/>
          <w:sz w:val="24"/>
          <w:szCs w:val="24"/>
        </w:rPr>
        <w:t xml:space="preserve">в соответствии с целями муниципальных программ и (или) целями социально-экономической политики </w:t>
      </w:r>
      <w:r w:rsidR="00E64927" w:rsidRPr="009D4A28">
        <w:rPr>
          <w:rFonts w:ascii="Arial" w:hAnsi="Arial" w:cs="Arial"/>
          <w:sz w:val="24"/>
          <w:szCs w:val="24"/>
        </w:rPr>
        <w:t xml:space="preserve">МО </w:t>
      </w:r>
      <w:r w:rsidR="0039284F">
        <w:rPr>
          <w:rFonts w:ascii="Arial" w:hAnsi="Arial" w:cs="Arial"/>
          <w:sz w:val="24"/>
          <w:szCs w:val="24"/>
        </w:rPr>
        <w:t>Каменецкое</w:t>
      </w:r>
      <w:r w:rsidRPr="009D4A28">
        <w:rPr>
          <w:rFonts w:ascii="Arial" w:hAnsi="Arial" w:cs="Arial"/>
          <w:sz w:val="24"/>
          <w:szCs w:val="24"/>
        </w:rPr>
        <w:t>, не относящимися к муниципальным программам, о кураторах налоговых расходов;</w:t>
      </w: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 xml:space="preserve">социальные налоговые расходы - целевая категория налоговых </w:t>
      </w:r>
      <w:r w:rsidR="0039284F">
        <w:rPr>
          <w:rFonts w:ascii="Arial" w:hAnsi="Arial" w:cs="Arial"/>
          <w:sz w:val="24"/>
          <w:szCs w:val="24"/>
        </w:rPr>
        <w:t>МО Каменецкое</w:t>
      </w:r>
      <w:r w:rsidRPr="009D4A28">
        <w:rPr>
          <w:rFonts w:ascii="Arial" w:hAnsi="Arial" w:cs="Arial"/>
          <w:sz w:val="24"/>
          <w:szCs w:val="24"/>
        </w:rPr>
        <w:t>, обусловленных необходимостью обеспечения социальной защиты (поддержки) населения, укрепления здоровья человека, развития физической культуры и спорта, экологического и санитарно-эпидемиологического благополучия и поддержки благотворительной, добровольческой (волонтерской) деятельности;</w:t>
      </w: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 xml:space="preserve">стимулирующие налоговые расходы - целевая категория налоговых расходов </w:t>
      </w:r>
      <w:r w:rsidR="00362227" w:rsidRPr="009D4A28">
        <w:rPr>
          <w:rFonts w:ascii="Arial" w:hAnsi="Arial" w:cs="Arial"/>
          <w:sz w:val="24"/>
          <w:szCs w:val="24"/>
        </w:rPr>
        <w:t xml:space="preserve">МО </w:t>
      </w:r>
      <w:r w:rsidR="00C528CD">
        <w:rPr>
          <w:rFonts w:ascii="Arial" w:hAnsi="Arial" w:cs="Arial"/>
          <w:sz w:val="24"/>
          <w:szCs w:val="24"/>
        </w:rPr>
        <w:t>Каменецкое</w:t>
      </w:r>
      <w:r w:rsidRPr="009D4A28">
        <w:rPr>
          <w:rFonts w:ascii="Arial" w:hAnsi="Arial" w:cs="Arial"/>
          <w:sz w:val="24"/>
          <w:szCs w:val="24"/>
        </w:rPr>
        <w:t xml:space="preserve">, нацеленных на стимулирование экономической активности субъектов предпринимательской деятельности и последующее увеличение (предотвращение снижения) доходов бюджета </w:t>
      </w:r>
      <w:r w:rsidR="00362227" w:rsidRPr="009D4A28">
        <w:rPr>
          <w:rFonts w:ascii="Arial" w:hAnsi="Arial" w:cs="Arial"/>
          <w:sz w:val="24"/>
          <w:szCs w:val="24"/>
        </w:rPr>
        <w:t xml:space="preserve">МО </w:t>
      </w:r>
      <w:r w:rsidR="00C528CD">
        <w:rPr>
          <w:rFonts w:ascii="Arial" w:hAnsi="Arial" w:cs="Arial"/>
          <w:sz w:val="24"/>
          <w:szCs w:val="24"/>
        </w:rPr>
        <w:t>Каменецкое</w:t>
      </w:r>
      <w:r w:rsidRPr="009D4A28">
        <w:rPr>
          <w:rFonts w:ascii="Arial" w:hAnsi="Arial" w:cs="Arial"/>
          <w:sz w:val="24"/>
          <w:szCs w:val="24"/>
        </w:rPr>
        <w:t>;</w:t>
      </w: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 xml:space="preserve">технические налоговые расходы - целевая категория налоговых расходов </w:t>
      </w:r>
      <w:r w:rsidR="00362227" w:rsidRPr="009D4A28">
        <w:rPr>
          <w:rFonts w:ascii="Arial" w:hAnsi="Arial" w:cs="Arial"/>
          <w:sz w:val="24"/>
          <w:szCs w:val="24"/>
        </w:rPr>
        <w:t xml:space="preserve">МО </w:t>
      </w:r>
      <w:r w:rsidR="00C6161E">
        <w:rPr>
          <w:rFonts w:ascii="Arial" w:hAnsi="Arial" w:cs="Arial"/>
          <w:sz w:val="24"/>
          <w:szCs w:val="24"/>
        </w:rPr>
        <w:t>Каменецкое</w:t>
      </w:r>
      <w:r w:rsidRPr="009D4A28">
        <w:rPr>
          <w:rFonts w:ascii="Arial" w:hAnsi="Arial" w:cs="Arial"/>
          <w:sz w:val="24"/>
          <w:szCs w:val="24"/>
        </w:rPr>
        <w:t xml:space="preserve">, предполагающих уменьшение расходов налогоплательщиков, воспользовавшихся льготами, финансовое обеспечение которых осуществляется в полном объеме или частично за счет средств бюджета </w:t>
      </w:r>
      <w:r w:rsidR="00362227" w:rsidRPr="009D4A28">
        <w:rPr>
          <w:rFonts w:ascii="Arial" w:hAnsi="Arial" w:cs="Arial"/>
          <w:sz w:val="24"/>
          <w:szCs w:val="24"/>
        </w:rPr>
        <w:t xml:space="preserve">МО </w:t>
      </w:r>
      <w:r w:rsidR="00DF17BF">
        <w:rPr>
          <w:rFonts w:ascii="Arial" w:hAnsi="Arial" w:cs="Arial"/>
          <w:sz w:val="24"/>
          <w:szCs w:val="24"/>
        </w:rPr>
        <w:t>Каменецкое</w:t>
      </w:r>
      <w:r w:rsidRPr="009D4A28">
        <w:rPr>
          <w:rFonts w:ascii="Arial" w:hAnsi="Arial" w:cs="Arial"/>
          <w:sz w:val="24"/>
          <w:szCs w:val="24"/>
        </w:rPr>
        <w:t>;</w:t>
      </w: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 xml:space="preserve">фискальные характеристики налоговых расходов </w:t>
      </w:r>
      <w:r w:rsidR="00990543" w:rsidRPr="009D4A28">
        <w:rPr>
          <w:rFonts w:ascii="Arial" w:hAnsi="Arial" w:cs="Arial"/>
          <w:sz w:val="24"/>
          <w:szCs w:val="24"/>
        </w:rPr>
        <w:t xml:space="preserve">МО </w:t>
      </w:r>
      <w:r w:rsidR="008B7C90">
        <w:rPr>
          <w:rFonts w:ascii="Arial" w:hAnsi="Arial" w:cs="Arial"/>
          <w:sz w:val="24"/>
          <w:szCs w:val="24"/>
        </w:rPr>
        <w:t>Каменецкое</w:t>
      </w:r>
      <w:r w:rsidR="00990543" w:rsidRPr="009D4A28">
        <w:rPr>
          <w:rFonts w:ascii="Arial" w:hAnsi="Arial" w:cs="Arial"/>
          <w:sz w:val="24"/>
          <w:szCs w:val="24"/>
        </w:rPr>
        <w:t xml:space="preserve"> </w:t>
      </w:r>
      <w:r w:rsidRPr="009D4A28">
        <w:rPr>
          <w:rFonts w:ascii="Arial" w:hAnsi="Arial" w:cs="Arial"/>
          <w:sz w:val="24"/>
          <w:szCs w:val="24"/>
        </w:rPr>
        <w:t xml:space="preserve">- сведения об объеме льгот, предоставленных налогоплательщикам, о численности получателей льгот, об объеме налогов, задекларированных ими для уплаты в бюджет </w:t>
      </w:r>
      <w:r w:rsidR="00990543" w:rsidRPr="009D4A28">
        <w:rPr>
          <w:rFonts w:ascii="Arial" w:hAnsi="Arial" w:cs="Arial"/>
          <w:sz w:val="24"/>
          <w:szCs w:val="24"/>
        </w:rPr>
        <w:t xml:space="preserve">МО </w:t>
      </w:r>
      <w:r w:rsidR="008B7C90">
        <w:rPr>
          <w:rFonts w:ascii="Arial" w:hAnsi="Arial" w:cs="Arial"/>
          <w:sz w:val="24"/>
          <w:szCs w:val="24"/>
        </w:rPr>
        <w:t>Каменецкое</w:t>
      </w:r>
      <w:r w:rsidRPr="009D4A28">
        <w:rPr>
          <w:rFonts w:ascii="Arial" w:hAnsi="Arial" w:cs="Arial"/>
          <w:sz w:val="24"/>
          <w:szCs w:val="24"/>
        </w:rPr>
        <w:t xml:space="preserve">, а также иные характеристики, предусмотренные </w:t>
      </w:r>
      <w:hyperlink w:anchor="P228">
        <w:r w:rsidRPr="009D4A28">
          <w:rPr>
            <w:rFonts w:ascii="Arial" w:hAnsi="Arial" w:cs="Arial"/>
            <w:sz w:val="24"/>
            <w:szCs w:val="24"/>
          </w:rPr>
          <w:t>приложением N 2</w:t>
        </w:r>
      </w:hyperlink>
      <w:r w:rsidRPr="009D4A28">
        <w:rPr>
          <w:rFonts w:ascii="Arial" w:hAnsi="Arial" w:cs="Arial"/>
          <w:sz w:val="24"/>
          <w:szCs w:val="24"/>
        </w:rPr>
        <w:t xml:space="preserve"> к настоящему Порядку;</w:t>
      </w: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 xml:space="preserve">целевые характеристики налоговых расходов </w:t>
      </w:r>
      <w:r w:rsidR="00D224AC" w:rsidRPr="009D4A28">
        <w:rPr>
          <w:rFonts w:ascii="Arial" w:hAnsi="Arial" w:cs="Arial"/>
          <w:sz w:val="24"/>
          <w:szCs w:val="24"/>
        </w:rPr>
        <w:t xml:space="preserve">МО </w:t>
      </w:r>
      <w:r w:rsidR="001657DF">
        <w:rPr>
          <w:rFonts w:ascii="Arial" w:hAnsi="Arial" w:cs="Arial"/>
          <w:sz w:val="24"/>
          <w:szCs w:val="24"/>
        </w:rPr>
        <w:t>Каменецкое</w:t>
      </w:r>
      <w:r w:rsidR="00D224AC" w:rsidRPr="009D4A28">
        <w:rPr>
          <w:rFonts w:ascii="Arial" w:hAnsi="Arial" w:cs="Arial"/>
          <w:sz w:val="24"/>
          <w:szCs w:val="24"/>
        </w:rPr>
        <w:t xml:space="preserve"> </w:t>
      </w:r>
      <w:r w:rsidRPr="009D4A28">
        <w:rPr>
          <w:rFonts w:ascii="Arial" w:hAnsi="Arial" w:cs="Arial"/>
          <w:sz w:val="24"/>
          <w:szCs w:val="24"/>
        </w:rPr>
        <w:t xml:space="preserve">- сведения о целевой категории налоговых расходов </w:t>
      </w:r>
      <w:r w:rsidR="00D224AC" w:rsidRPr="009D4A28">
        <w:rPr>
          <w:rFonts w:ascii="Arial" w:hAnsi="Arial" w:cs="Arial"/>
          <w:sz w:val="24"/>
          <w:szCs w:val="24"/>
        </w:rPr>
        <w:t xml:space="preserve">МО </w:t>
      </w:r>
      <w:r w:rsidR="001657DF">
        <w:rPr>
          <w:rFonts w:ascii="Arial" w:hAnsi="Arial" w:cs="Arial"/>
          <w:sz w:val="24"/>
          <w:szCs w:val="24"/>
        </w:rPr>
        <w:t>Каменецкое</w:t>
      </w:r>
      <w:r w:rsidRPr="009D4A28">
        <w:rPr>
          <w:rFonts w:ascii="Arial" w:hAnsi="Arial" w:cs="Arial"/>
          <w:sz w:val="24"/>
          <w:szCs w:val="24"/>
        </w:rPr>
        <w:t xml:space="preserve">, целях предоставления налогоплательщикам налоговых льгот, а также иные характеристики, предусмотренные </w:t>
      </w:r>
      <w:hyperlink w:anchor="P228">
        <w:r w:rsidRPr="009D4A28">
          <w:rPr>
            <w:rFonts w:ascii="Arial" w:hAnsi="Arial" w:cs="Arial"/>
            <w:sz w:val="24"/>
            <w:szCs w:val="24"/>
          </w:rPr>
          <w:t>приложением N 2</w:t>
        </w:r>
      </w:hyperlink>
      <w:r w:rsidRPr="009D4A28">
        <w:rPr>
          <w:rFonts w:ascii="Arial" w:hAnsi="Arial" w:cs="Arial"/>
          <w:sz w:val="24"/>
          <w:szCs w:val="24"/>
        </w:rPr>
        <w:t xml:space="preserve"> к настоящему Порядку.</w:t>
      </w:r>
    </w:p>
    <w:p w:rsidR="00F80A2B" w:rsidRPr="009D4A28" w:rsidRDefault="00F80A2B" w:rsidP="00F80A2B">
      <w:pPr>
        <w:pStyle w:val="ConsPlusNormal"/>
        <w:ind w:firstLine="567"/>
        <w:jc w:val="both"/>
        <w:rPr>
          <w:rFonts w:ascii="Arial" w:hAnsi="Arial" w:cs="Arial"/>
          <w:sz w:val="24"/>
          <w:szCs w:val="24"/>
        </w:rPr>
      </w:pPr>
    </w:p>
    <w:p w:rsidR="00F80A2B" w:rsidRPr="009D4A28" w:rsidRDefault="00F80A2B" w:rsidP="00F80A2B">
      <w:pPr>
        <w:pStyle w:val="ConsPlusTitle"/>
        <w:jc w:val="center"/>
        <w:outlineLvl w:val="1"/>
        <w:rPr>
          <w:rFonts w:ascii="Arial" w:hAnsi="Arial" w:cs="Arial"/>
          <w:sz w:val="24"/>
          <w:szCs w:val="24"/>
        </w:rPr>
      </w:pPr>
      <w:r w:rsidRPr="009D4A28">
        <w:rPr>
          <w:rFonts w:ascii="Arial" w:hAnsi="Arial" w:cs="Arial"/>
          <w:sz w:val="24"/>
          <w:szCs w:val="24"/>
          <w:lang w:val="en-US"/>
        </w:rPr>
        <w:t>II</w:t>
      </w:r>
      <w:r w:rsidRPr="009D4A28">
        <w:rPr>
          <w:rFonts w:ascii="Arial" w:hAnsi="Arial" w:cs="Arial"/>
          <w:sz w:val="24"/>
          <w:szCs w:val="24"/>
        </w:rPr>
        <w:t xml:space="preserve">. Формирование перечня налоговых расходов </w:t>
      </w:r>
    </w:p>
    <w:p w:rsidR="00F80A2B" w:rsidRPr="009D4A28" w:rsidRDefault="00D14379" w:rsidP="00F80A2B">
      <w:pPr>
        <w:pStyle w:val="ConsPlusTitle"/>
        <w:jc w:val="center"/>
        <w:outlineLvl w:val="1"/>
        <w:rPr>
          <w:rFonts w:ascii="Arial" w:hAnsi="Arial" w:cs="Arial"/>
          <w:sz w:val="24"/>
          <w:szCs w:val="24"/>
        </w:rPr>
      </w:pPr>
      <w:r>
        <w:rPr>
          <w:rFonts w:ascii="Arial" w:hAnsi="Arial" w:cs="Arial"/>
          <w:sz w:val="24"/>
          <w:szCs w:val="24"/>
        </w:rPr>
        <w:t>МО Каменецкое</w:t>
      </w:r>
    </w:p>
    <w:p w:rsidR="00F80A2B" w:rsidRPr="009D4A28" w:rsidRDefault="00F80A2B" w:rsidP="00F80A2B">
      <w:pPr>
        <w:pStyle w:val="ConsPlusNormal"/>
        <w:ind w:firstLine="567"/>
        <w:jc w:val="both"/>
        <w:rPr>
          <w:rFonts w:ascii="Arial" w:hAnsi="Arial" w:cs="Arial"/>
          <w:sz w:val="24"/>
          <w:szCs w:val="24"/>
        </w:rPr>
      </w:pP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 xml:space="preserve">3. </w:t>
      </w:r>
      <w:r w:rsidR="003E117F" w:rsidRPr="009D4A28">
        <w:rPr>
          <w:rFonts w:ascii="Arial" w:hAnsi="Arial" w:cs="Arial"/>
          <w:sz w:val="24"/>
          <w:szCs w:val="24"/>
        </w:rPr>
        <w:t xml:space="preserve">Комитет по закупкам, экономике, финансам и бухгалтерскому учету </w:t>
      </w:r>
      <w:r w:rsidR="005E5C8B" w:rsidRPr="009D4A28">
        <w:rPr>
          <w:rFonts w:ascii="Arial" w:hAnsi="Arial" w:cs="Arial"/>
          <w:sz w:val="24"/>
          <w:szCs w:val="24"/>
        </w:rPr>
        <w:t xml:space="preserve">муниципального образования </w:t>
      </w:r>
      <w:r w:rsidR="00D14379">
        <w:rPr>
          <w:rFonts w:ascii="Arial" w:hAnsi="Arial" w:cs="Arial"/>
          <w:sz w:val="24"/>
          <w:szCs w:val="24"/>
        </w:rPr>
        <w:t>Каменецкое</w:t>
      </w:r>
      <w:r w:rsidR="005E5C8B" w:rsidRPr="009D4A28">
        <w:rPr>
          <w:rFonts w:ascii="Arial" w:hAnsi="Arial" w:cs="Arial"/>
          <w:sz w:val="24"/>
          <w:szCs w:val="24"/>
        </w:rPr>
        <w:t xml:space="preserve"> Узловского </w:t>
      </w:r>
      <w:r w:rsidRPr="009D4A28">
        <w:rPr>
          <w:rFonts w:ascii="Arial" w:hAnsi="Arial" w:cs="Arial"/>
          <w:sz w:val="24"/>
          <w:szCs w:val="24"/>
        </w:rPr>
        <w:t>район</w:t>
      </w:r>
      <w:r w:rsidR="005E5C8B" w:rsidRPr="009D4A28">
        <w:rPr>
          <w:rFonts w:ascii="Arial" w:hAnsi="Arial" w:cs="Arial"/>
          <w:sz w:val="24"/>
          <w:szCs w:val="24"/>
        </w:rPr>
        <w:t>а</w:t>
      </w:r>
      <w:r w:rsidRPr="009D4A28">
        <w:rPr>
          <w:rFonts w:ascii="Arial" w:hAnsi="Arial" w:cs="Arial"/>
          <w:sz w:val="24"/>
          <w:szCs w:val="24"/>
        </w:rPr>
        <w:t xml:space="preserve"> (далее – </w:t>
      </w:r>
      <w:r w:rsidR="005E5C8B" w:rsidRPr="009D4A28">
        <w:rPr>
          <w:rFonts w:ascii="Arial" w:hAnsi="Arial" w:cs="Arial"/>
          <w:sz w:val="24"/>
          <w:szCs w:val="24"/>
        </w:rPr>
        <w:t>Комитет</w:t>
      </w:r>
      <w:r w:rsidRPr="009D4A28">
        <w:rPr>
          <w:rFonts w:ascii="Arial" w:hAnsi="Arial" w:cs="Arial"/>
          <w:sz w:val="24"/>
          <w:szCs w:val="24"/>
        </w:rPr>
        <w:t xml:space="preserve">) формирует перечень налоговых расходов </w:t>
      </w:r>
      <w:r w:rsidR="005E5C8B" w:rsidRPr="009D4A28">
        <w:rPr>
          <w:rFonts w:ascii="Arial" w:hAnsi="Arial" w:cs="Arial"/>
          <w:sz w:val="24"/>
          <w:szCs w:val="24"/>
        </w:rPr>
        <w:t xml:space="preserve">МО </w:t>
      </w:r>
      <w:r w:rsidR="00D14379">
        <w:rPr>
          <w:rFonts w:ascii="Arial" w:hAnsi="Arial" w:cs="Arial"/>
          <w:sz w:val="24"/>
          <w:szCs w:val="24"/>
        </w:rPr>
        <w:t>Каменецкое</w:t>
      </w:r>
      <w:r w:rsidR="005E5C8B" w:rsidRPr="009D4A28">
        <w:rPr>
          <w:rFonts w:ascii="Arial" w:hAnsi="Arial" w:cs="Arial"/>
          <w:sz w:val="24"/>
          <w:szCs w:val="24"/>
        </w:rPr>
        <w:t xml:space="preserve"> </w:t>
      </w:r>
      <w:r w:rsidRPr="009D4A28">
        <w:rPr>
          <w:rFonts w:ascii="Arial" w:hAnsi="Arial" w:cs="Arial"/>
          <w:sz w:val="24"/>
          <w:szCs w:val="24"/>
        </w:rPr>
        <w:t xml:space="preserve">на основании муниципальных правовых актов, устанавливающих налоговые льготы, освобождения или иные преференции, действующих в текущем году и году, предшествующем текущему, по форме согласно </w:t>
      </w:r>
      <w:hyperlink w:anchor="P186">
        <w:r w:rsidRPr="009D4A28">
          <w:rPr>
            <w:rFonts w:ascii="Arial" w:hAnsi="Arial" w:cs="Arial"/>
            <w:sz w:val="24"/>
            <w:szCs w:val="24"/>
          </w:rPr>
          <w:t>приложению N 1</w:t>
        </w:r>
      </w:hyperlink>
      <w:r w:rsidRPr="009D4A28">
        <w:rPr>
          <w:rFonts w:ascii="Arial" w:hAnsi="Arial" w:cs="Arial"/>
          <w:sz w:val="24"/>
          <w:szCs w:val="24"/>
        </w:rPr>
        <w:t xml:space="preserve"> к настоящему Порядку.</w:t>
      </w: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 xml:space="preserve">4. Ежегодно в срок до 1 октября текущего года </w:t>
      </w:r>
      <w:r w:rsidR="005E5C8B" w:rsidRPr="009D4A28">
        <w:rPr>
          <w:rFonts w:ascii="Arial" w:hAnsi="Arial" w:cs="Arial"/>
          <w:sz w:val="24"/>
          <w:szCs w:val="24"/>
        </w:rPr>
        <w:t>Комитет</w:t>
      </w:r>
      <w:r w:rsidRPr="009D4A28">
        <w:rPr>
          <w:rFonts w:ascii="Arial" w:hAnsi="Arial" w:cs="Arial"/>
          <w:sz w:val="24"/>
          <w:szCs w:val="24"/>
        </w:rPr>
        <w:t xml:space="preserve">  разрабатывает проект перечня налоговых расходов </w:t>
      </w:r>
      <w:r w:rsidR="005E5C8B" w:rsidRPr="009D4A28">
        <w:rPr>
          <w:rFonts w:ascii="Arial" w:hAnsi="Arial" w:cs="Arial"/>
          <w:sz w:val="24"/>
          <w:szCs w:val="24"/>
        </w:rPr>
        <w:t xml:space="preserve">МО </w:t>
      </w:r>
      <w:r w:rsidR="00E358C8">
        <w:rPr>
          <w:rFonts w:ascii="Arial" w:hAnsi="Arial" w:cs="Arial"/>
          <w:sz w:val="24"/>
          <w:szCs w:val="24"/>
        </w:rPr>
        <w:t>Каменецкое</w:t>
      </w:r>
      <w:r w:rsidR="005E5C8B" w:rsidRPr="009D4A28">
        <w:rPr>
          <w:rFonts w:ascii="Arial" w:hAnsi="Arial" w:cs="Arial"/>
          <w:sz w:val="24"/>
          <w:szCs w:val="24"/>
        </w:rPr>
        <w:t xml:space="preserve"> </w:t>
      </w:r>
      <w:r w:rsidRPr="009D4A28">
        <w:rPr>
          <w:rFonts w:ascii="Arial" w:hAnsi="Arial" w:cs="Arial"/>
          <w:sz w:val="24"/>
          <w:szCs w:val="24"/>
        </w:rPr>
        <w:t xml:space="preserve">на очередной финансовый год и направляет указанный проект на согласование кураторам налоговых расходов </w:t>
      </w:r>
      <w:r w:rsidR="005E5C8B" w:rsidRPr="009D4A28">
        <w:rPr>
          <w:rFonts w:ascii="Arial" w:hAnsi="Arial" w:cs="Arial"/>
          <w:sz w:val="24"/>
          <w:szCs w:val="24"/>
        </w:rPr>
        <w:t xml:space="preserve">МО </w:t>
      </w:r>
      <w:r w:rsidR="00E358C8">
        <w:rPr>
          <w:rFonts w:ascii="Arial" w:hAnsi="Arial" w:cs="Arial"/>
          <w:sz w:val="24"/>
          <w:szCs w:val="24"/>
        </w:rPr>
        <w:t>Каменецкое</w:t>
      </w:r>
      <w:r w:rsidRPr="009D4A28">
        <w:rPr>
          <w:rFonts w:ascii="Arial" w:hAnsi="Arial" w:cs="Arial"/>
          <w:sz w:val="24"/>
          <w:szCs w:val="24"/>
        </w:rPr>
        <w:t xml:space="preserve">, а также в иные органы местного самоуправления, которые проектом перечня налоговых расходов </w:t>
      </w:r>
      <w:r w:rsidR="005E5C8B" w:rsidRPr="009D4A28">
        <w:rPr>
          <w:rFonts w:ascii="Arial" w:hAnsi="Arial" w:cs="Arial"/>
          <w:sz w:val="24"/>
          <w:szCs w:val="24"/>
        </w:rPr>
        <w:t xml:space="preserve">МО </w:t>
      </w:r>
      <w:r w:rsidR="00E73D81">
        <w:rPr>
          <w:rFonts w:ascii="Arial" w:hAnsi="Arial" w:cs="Arial"/>
          <w:sz w:val="24"/>
          <w:szCs w:val="24"/>
        </w:rPr>
        <w:t>Каменецкое</w:t>
      </w:r>
      <w:r w:rsidR="005E5C8B" w:rsidRPr="009D4A28">
        <w:rPr>
          <w:rFonts w:ascii="Arial" w:hAnsi="Arial" w:cs="Arial"/>
          <w:sz w:val="24"/>
          <w:szCs w:val="24"/>
        </w:rPr>
        <w:t xml:space="preserve"> </w:t>
      </w:r>
      <w:r w:rsidRPr="009D4A28">
        <w:rPr>
          <w:rFonts w:ascii="Arial" w:hAnsi="Arial" w:cs="Arial"/>
          <w:sz w:val="24"/>
          <w:szCs w:val="24"/>
        </w:rPr>
        <w:t xml:space="preserve">предлагается закрепить в качестве кураторов налоговых расходов </w:t>
      </w:r>
      <w:r w:rsidR="005E5C8B" w:rsidRPr="009D4A28">
        <w:rPr>
          <w:rFonts w:ascii="Arial" w:hAnsi="Arial" w:cs="Arial"/>
          <w:sz w:val="24"/>
          <w:szCs w:val="24"/>
        </w:rPr>
        <w:t xml:space="preserve">МО </w:t>
      </w:r>
      <w:r w:rsidR="00D74BA0">
        <w:rPr>
          <w:rFonts w:ascii="Arial" w:hAnsi="Arial" w:cs="Arial"/>
          <w:sz w:val="24"/>
          <w:szCs w:val="24"/>
        </w:rPr>
        <w:t>Каменецкое</w:t>
      </w:r>
      <w:r w:rsidRPr="009D4A28">
        <w:rPr>
          <w:rFonts w:ascii="Arial" w:hAnsi="Arial" w:cs="Arial"/>
          <w:sz w:val="24"/>
          <w:szCs w:val="24"/>
        </w:rPr>
        <w:t>.</w:t>
      </w: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 xml:space="preserve">5. Кураторы налоговых расходов </w:t>
      </w:r>
      <w:r w:rsidR="005E5C8B" w:rsidRPr="009D4A28">
        <w:rPr>
          <w:rFonts w:ascii="Arial" w:hAnsi="Arial" w:cs="Arial"/>
          <w:sz w:val="24"/>
          <w:szCs w:val="24"/>
        </w:rPr>
        <w:t xml:space="preserve">МО </w:t>
      </w:r>
      <w:r w:rsidR="00823D8C">
        <w:rPr>
          <w:rFonts w:ascii="Arial" w:hAnsi="Arial" w:cs="Arial"/>
          <w:sz w:val="24"/>
          <w:szCs w:val="24"/>
        </w:rPr>
        <w:t>Каменецкое</w:t>
      </w:r>
      <w:r w:rsidR="005E5C8B" w:rsidRPr="009D4A28">
        <w:rPr>
          <w:rFonts w:ascii="Arial" w:hAnsi="Arial" w:cs="Arial"/>
          <w:sz w:val="24"/>
          <w:szCs w:val="24"/>
        </w:rPr>
        <w:t xml:space="preserve"> </w:t>
      </w:r>
      <w:r w:rsidRPr="009D4A28">
        <w:rPr>
          <w:rFonts w:ascii="Arial" w:hAnsi="Arial" w:cs="Arial"/>
          <w:sz w:val="24"/>
          <w:szCs w:val="24"/>
        </w:rPr>
        <w:t xml:space="preserve">в срок до 10 октября </w:t>
      </w:r>
      <w:r w:rsidRPr="009D4A28">
        <w:rPr>
          <w:rFonts w:ascii="Arial" w:hAnsi="Arial" w:cs="Arial"/>
          <w:sz w:val="24"/>
          <w:szCs w:val="24"/>
        </w:rPr>
        <w:lastRenderedPageBreak/>
        <w:t xml:space="preserve">текущего года рассматривают проект перечня налоговых расходов </w:t>
      </w:r>
      <w:r w:rsidR="00D807FA">
        <w:rPr>
          <w:rFonts w:ascii="Arial" w:hAnsi="Arial" w:cs="Arial"/>
          <w:sz w:val="24"/>
          <w:szCs w:val="24"/>
        </w:rPr>
        <w:t>МО Каменецкое</w:t>
      </w:r>
      <w:r w:rsidR="005E5C8B" w:rsidRPr="009D4A28">
        <w:rPr>
          <w:rFonts w:ascii="Arial" w:hAnsi="Arial" w:cs="Arial"/>
          <w:sz w:val="24"/>
          <w:szCs w:val="24"/>
        </w:rPr>
        <w:t xml:space="preserve"> </w:t>
      </w:r>
      <w:r w:rsidRPr="009D4A28">
        <w:rPr>
          <w:rFonts w:ascii="Arial" w:hAnsi="Arial" w:cs="Arial"/>
          <w:sz w:val="24"/>
          <w:szCs w:val="24"/>
        </w:rPr>
        <w:t xml:space="preserve"> на предмет соответствия целей налоговых расходов </w:t>
      </w:r>
      <w:r w:rsidR="005E5C8B" w:rsidRPr="009D4A28">
        <w:rPr>
          <w:rFonts w:ascii="Arial" w:hAnsi="Arial" w:cs="Arial"/>
          <w:sz w:val="24"/>
          <w:szCs w:val="24"/>
        </w:rPr>
        <w:t xml:space="preserve">МО </w:t>
      </w:r>
      <w:r w:rsidR="00D807FA">
        <w:rPr>
          <w:rFonts w:ascii="Arial" w:hAnsi="Arial" w:cs="Arial"/>
          <w:sz w:val="24"/>
          <w:szCs w:val="24"/>
        </w:rPr>
        <w:t>Каменецкое</w:t>
      </w:r>
      <w:r w:rsidR="005E5C8B" w:rsidRPr="009D4A28">
        <w:rPr>
          <w:rFonts w:ascii="Arial" w:hAnsi="Arial" w:cs="Arial"/>
          <w:sz w:val="24"/>
          <w:szCs w:val="24"/>
        </w:rPr>
        <w:t xml:space="preserve"> </w:t>
      </w:r>
      <w:r w:rsidRPr="009D4A28">
        <w:rPr>
          <w:rFonts w:ascii="Arial" w:hAnsi="Arial" w:cs="Arial"/>
          <w:sz w:val="24"/>
          <w:szCs w:val="24"/>
        </w:rPr>
        <w:t xml:space="preserve">целям муниципальных программ и (или) целям социально-экономической политики </w:t>
      </w:r>
      <w:r w:rsidR="005E5C8B" w:rsidRPr="009D4A28">
        <w:rPr>
          <w:rFonts w:ascii="Arial" w:hAnsi="Arial" w:cs="Arial"/>
          <w:sz w:val="24"/>
          <w:szCs w:val="24"/>
        </w:rPr>
        <w:t xml:space="preserve">МО </w:t>
      </w:r>
      <w:r w:rsidR="00D807FA">
        <w:rPr>
          <w:rFonts w:ascii="Arial" w:hAnsi="Arial" w:cs="Arial"/>
          <w:sz w:val="24"/>
          <w:szCs w:val="24"/>
        </w:rPr>
        <w:t>Каменецкое</w:t>
      </w:r>
      <w:r w:rsidRPr="009D4A28">
        <w:rPr>
          <w:rFonts w:ascii="Arial" w:hAnsi="Arial" w:cs="Arial"/>
          <w:sz w:val="24"/>
          <w:szCs w:val="24"/>
        </w:rPr>
        <w:t xml:space="preserve">, не относящимся к муниципальным программам, и информируют </w:t>
      </w:r>
      <w:r w:rsidR="005E5C8B" w:rsidRPr="009D4A28">
        <w:rPr>
          <w:rFonts w:ascii="Arial" w:hAnsi="Arial" w:cs="Arial"/>
          <w:sz w:val="24"/>
          <w:szCs w:val="24"/>
        </w:rPr>
        <w:t>Комитет</w:t>
      </w:r>
      <w:r w:rsidRPr="009D4A28">
        <w:rPr>
          <w:rFonts w:ascii="Arial" w:hAnsi="Arial" w:cs="Arial"/>
          <w:sz w:val="24"/>
          <w:szCs w:val="24"/>
        </w:rPr>
        <w:t xml:space="preserve"> о согласовании перечня налоговых расходов </w:t>
      </w:r>
      <w:r w:rsidR="00D807FA">
        <w:rPr>
          <w:rFonts w:ascii="Arial" w:hAnsi="Arial" w:cs="Arial"/>
          <w:sz w:val="24"/>
          <w:szCs w:val="24"/>
        </w:rPr>
        <w:t>МО Каменецкое</w:t>
      </w:r>
      <w:r w:rsidR="005E5C8B" w:rsidRPr="009D4A28">
        <w:rPr>
          <w:rFonts w:ascii="Arial" w:hAnsi="Arial" w:cs="Arial"/>
          <w:sz w:val="24"/>
          <w:szCs w:val="24"/>
        </w:rPr>
        <w:t xml:space="preserve"> </w:t>
      </w:r>
      <w:r w:rsidRPr="009D4A28">
        <w:rPr>
          <w:rFonts w:ascii="Arial" w:hAnsi="Arial" w:cs="Arial"/>
          <w:sz w:val="24"/>
          <w:szCs w:val="24"/>
        </w:rPr>
        <w:t>путем направления письма о его согласовании любым доступным способом.</w:t>
      </w:r>
    </w:p>
    <w:p w:rsidR="00F80A2B" w:rsidRPr="009D4A28" w:rsidRDefault="00F80A2B" w:rsidP="00F80A2B">
      <w:pPr>
        <w:pStyle w:val="ConsPlusNormal"/>
        <w:ind w:firstLine="567"/>
        <w:jc w:val="both"/>
        <w:rPr>
          <w:rFonts w:ascii="Arial" w:hAnsi="Arial" w:cs="Arial"/>
          <w:sz w:val="24"/>
          <w:szCs w:val="24"/>
        </w:rPr>
      </w:pPr>
      <w:bookmarkStart w:id="1" w:name="P71"/>
      <w:bookmarkEnd w:id="1"/>
      <w:r w:rsidRPr="009D4A28">
        <w:rPr>
          <w:rFonts w:ascii="Arial" w:hAnsi="Arial" w:cs="Arial"/>
          <w:sz w:val="24"/>
          <w:szCs w:val="24"/>
        </w:rPr>
        <w:t xml:space="preserve">В случае несогласия с распределением налоговых расходов </w:t>
      </w:r>
      <w:r w:rsidR="005E5C8B" w:rsidRPr="009D4A28">
        <w:rPr>
          <w:rFonts w:ascii="Arial" w:hAnsi="Arial" w:cs="Arial"/>
          <w:sz w:val="24"/>
          <w:szCs w:val="24"/>
        </w:rPr>
        <w:t xml:space="preserve">МО </w:t>
      </w:r>
      <w:r w:rsidR="00D807FA">
        <w:rPr>
          <w:rFonts w:ascii="Arial" w:hAnsi="Arial" w:cs="Arial"/>
          <w:sz w:val="24"/>
          <w:szCs w:val="24"/>
        </w:rPr>
        <w:t>Каменецкое</w:t>
      </w:r>
      <w:r w:rsidR="005E5C8B" w:rsidRPr="009D4A28">
        <w:rPr>
          <w:rFonts w:ascii="Arial" w:hAnsi="Arial" w:cs="Arial"/>
          <w:sz w:val="24"/>
          <w:szCs w:val="24"/>
        </w:rPr>
        <w:t xml:space="preserve"> </w:t>
      </w:r>
      <w:r w:rsidRPr="009D4A28">
        <w:rPr>
          <w:rFonts w:ascii="Arial" w:hAnsi="Arial" w:cs="Arial"/>
          <w:sz w:val="24"/>
          <w:szCs w:val="24"/>
        </w:rPr>
        <w:t xml:space="preserve">кураторы налоговых расходов </w:t>
      </w:r>
      <w:r w:rsidR="005E5C8B" w:rsidRPr="009D4A28">
        <w:rPr>
          <w:rFonts w:ascii="Arial" w:hAnsi="Arial" w:cs="Arial"/>
          <w:sz w:val="24"/>
          <w:szCs w:val="24"/>
        </w:rPr>
        <w:t xml:space="preserve">МО </w:t>
      </w:r>
      <w:r w:rsidR="00D807FA">
        <w:rPr>
          <w:rFonts w:ascii="Arial" w:hAnsi="Arial" w:cs="Arial"/>
          <w:sz w:val="24"/>
          <w:szCs w:val="24"/>
        </w:rPr>
        <w:t>Каменецкое</w:t>
      </w:r>
      <w:r w:rsidR="005E5C8B" w:rsidRPr="009D4A28">
        <w:rPr>
          <w:rFonts w:ascii="Arial" w:hAnsi="Arial" w:cs="Arial"/>
          <w:sz w:val="24"/>
          <w:szCs w:val="24"/>
        </w:rPr>
        <w:t xml:space="preserve"> </w:t>
      </w:r>
      <w:r w:rsidRPr="009D4A28">
        <w:rPr>
          <w:rFonts w:ascii="Arial" w:hAnsi="Arial" w:cs="Arial"/>
          <w:sz w:val="24"/>
          <w:szCs w:val="24"/>
        </w:rPr>
        <w:t xml:space="preserve">в течение 3 рабочих дней направляют в </w:t>
      </w:r>
      <w:r w:rsidR="005E5C8B" w:rsidRPr="009D4A28">
        <w:rPr>
          <w:rFonts w:ascii="Arial" w:hAnsi="Arial" w:cs="Arial"/>
          <w:sz w:val="24"/>
          <w:szCs w:val="24"/>
        </w:rPr>
        <w:t>Комитет</w:t>
      </w:r>
      <w:r w:rsidRPr="009D4A28">
        <w:rPr>
          <w:rFonts w:ascii="Arial" w:hAnsi="Arial" w:cs="Arial"/>
          <w:sz w:val="24"/>
          <w:szCs w:val="24"/>
        </w:rPr>
        <w:t xml:space="preserve"> предложения по уточнению распределения с указанием цели муниципальной программы и (или) целей социально-экономической политики </w:t>
      </w:r>
      <w:r w:rsidR="005E5C8B" w:rsidRPr="009D4A28">
        <w:rPr>
          <w:rFonts w:ascii="Arial" w:hAnsi="Arial" w:cs="Arial"/>
          <w:sz w:val="24"/>
          <w:szCs w:val="24"/>
        </w:rPr>
        <w:t xml:space="preserve">МО </w:t>
      </w:r>
      <w:r w:rsidR="00D807FA">
        <w:rPr>
          <w:rFonts w:ascii="Arial" w:hAnsi="Arial" w:cs="Arial"/>
          <w:sz w:val="24"/>
          <w:szCs w:val="24"/>
        </w:rPr>
        <w:t>Каменецкое</w:t>
      </w:r>
      <w:r w:rsidRPr="009D4A28">
        <w:rPr>
          <w:rFonts w:ascii="Arial" w:hAnsi="Arial" w:cs="Arial"/>
          <w:sz w:val="24"/>
          <w:szCs w:val="24"/>
        </w:rPr>
        <w:t xml:space="preserve">, а также обоснованные предложения по изменению кураторов налоговых расходов </w:t>
      </w:r>
      <w:r w:rsidR="005E5C8B" w:rsidRPr="009D4A28">
        <w:rPr>
          <w:rFonts w:ascii="Arial" w:hAnsi="Arial" w:cs="Arial"/>
          <w:sz w:val="24"/>
          <w:szCs w:val="24"/>
        </w:rPr>
        <w:t xml:space="preserve">МО </w:t>
      </w:r>
      <w:r w:rsidR="00D807FA">
        <w:rPr>
          <w:rFonts w:ascii="Arial" w:hAnsi="Arial" w:cs="Arial"/>
          <w:sz w:val="24"/>
          <w:szCs w:val="24"/>
        </w:rPr>
        <w:t>Каменецкое</w:t>
      </w:r>
      <w:r w:rsidRPr="009D4A28">
        <w:rPr>
          <w:rFonts w:ascii="Arial" w:hAnsi="Arial" w:cs="Arial"/>
          <w:sz w:val="24"/>
          <w:szCs w:val="24"/>
        </w:rPr>
        <w:t xml:space="preserve">, к которым необходимо отнести налоговые расходы </w:t>
      </w:r>
      <w:r w:rsidR="005E5C8B" w:rsidRPr="009D4A28">
        <w:rPr>
          <w:rFonts w:ascii="Arial" w:hAnsi="Arial" w:cs="Arial"/>
          <w:sz w:val="24"/>
          <w:szCs w:val="24"/>
        </w:rPr>
        <w:t xml:space="preserve">МО </w:t>
      </w:r>
      <w:r w:rsidR="00D807FA">
        <w:rPr>
          <w:rFonts w:ascii="Arial" w:hAnsi="Arial" w:cs="Arial"/>
          <w:sz w:val="24"/>
          <w:szCs w:val="24"/>
        </w:rPr>
        <w:t>Каменецкое</w:t>
      </w:r>
      <w:r w:rsidRPr="009D4A28">
        <w:rPr>
          <w:rFonts w:ascii="Arial" w:hAnsi="Arial" w:cs="Arial"/>
          <w:sz w:val="24"/>
          <w:szCs w:val="24"/>
        </w:rPr>
        <w:t>.</w:t>
      </w: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 xml:space="preserve">Предложения по изменению куратора налоговых расходов </w:t>
      </w:r>
      <w:r w:rsidR="005E5C8B" w:rsidRPr="009D4A28">
        <w:rPr>
          <w:rFonts w:ascii="Arial" w:hAnsi="Arial" w:cs="Arial"/>
          <w:sz w:val="24"/>
          <w:szCs w:val="24"/>
        </w:rPr>
        <w:t xml:space="preserve">МО </w:t>
      </w:r>
      <w:r w:rsidR="00146B2A">
        <w:rPr>
          <w:rFonts w:ascii="Arial" w:hAnsi="Arial" w:cs="Arial"/>
          <w:sz w:val="24"/>
          <w:szCs w:val="24"/>
        </w:rPr>
        <w:t>Каменецкое</w:t>
      </w:r>
      <w:r w:rsidR="005E5C8B" w:rsidRPr="009D4A28">
        <w:rPr>
          <w:rFonts w:ascii="Arial" w:hAnsi="Arial" w:cs="Arial"/>
          <w:sz w:val="24"/>
          <w:szCs w:val="24"/>
        </w:rPr>
        <w:t xml:space="preserve"> </w:t>
      </w:r>
      <w:r w:rsidRPr="009D4A28">
        <w:rPr>
          <w:rFonts w:ascii="Arial" w:hAnsi="Arial" w:cs="Arial"/>
          <w:sz w:val="24"/>
          <w:szCs w:val="24"/>
        </w:rPr>
        <w:t xml:space="preserve">должны быть согласованы с предлагаемым куратором налоговых расходов </w:t>
      </w:r>
      <w:r w:rsidR="005E5C8B" w:rsidRPr="009D4A28">
        <w:rPr>
          <w:rFonts w:ascii="Arial" w:hAnsi="Arial" w:cs="Arial"/>
          <w:sz w:val="24"/>
          <w:szCs w:val="24"/>
        </w:rPr>
        <w:t xml:space="preserve">МО </w:t>
      </w:r>
      <w:r w:rsidR="00146B2A">
        <w:rPr>
          <w:rFonts w:ascii="Arial" w:hAnsi="Arial" w:cs="Arial"/>
          <w:sz w:val="24"/>
          <w:szCs w:val="24"/>
        </w:rPr>
        <w:t>Каменецкое</w:t>
      </w:r>
      <w:r w:rsidRPr="009D4A28">
        <w:rPr>
          <w:rFonts w:ascii="Arial" w:hAnsi="Arial" w:cs="Arial"/>
          <w:sz w:val="24"/>
          <w:szCs w:val="24"/>
        </w:rPr>
        <w:t>.</w:t>
      </w: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 xml:space="preserve">В случае если результаты рассмотрения не направлены в </w:t>
      </w:r>
      <w:r w:rsidR="005E5C8B" w:rsidRPr="009D4A28">
        <w:rPr>
          <w:rFonts w:ascii="Arial" w:hAnsi="Arial" w:cs="Arial"/>
          <w:sz w:val="24"/>
          <w:szCs w:val="24"/>
        </w:rPr>
        <w:t xml:space="preserve">Комитет </w:t>
      </w:r>
      <w:r w:rsidRPr="009D4A28">
        <w:rPr>
          <w:rFonts w:ascii="Arial" w:hAnsi="Arial" w:cs="Arial"/>
          <w:sz w:val="24"/>
          <w:szCs w:val="24"/>
        </w:rPr>
        <w:t xml:space="preserve">в течение срока, указанного в </w:t>
      </w:r>
      <w:hyperlink w:anchor="P71">
        <w:r w:rsidRPr="009D4A28">
          <w:rPr>
            <w:rFonts w:ascii="Arial" w:hAnsi="Arial" w:cs="Arial"/>
            <w:sz w:val="24"/>
            <w:szCs w:val="24"/>
          </w:rPr>
          <w:t>абзаце втором</w:t>
        </w:r>
      </w:hyperlink>
      <w:r w:rsidRPr="009D4A28">
        <w:rPr>
          <w:rFonts w:ascii="Arial" w:hAnsi="Arial" w:cs="Arial"/>
          <w:sz w:val="24"/>
          <w:szCs w:val="24"/>
        </w:rPr>
        <w:t xml:space="preserve"> настоящего пункта, проект перечня налоговых расходов </w:t>
      </w:r>
      <w:r w:rsidR="005E5C8B" w:rsidRPr="009D4A28">
        <w:rPr>
          <w:rFonts w:ascii="Arial" w:hAnsi="Arial" w:cs="Arial"/>
          <w:sz w:val="24"/>
          <w:szCs w:val="24"/>
        </w:rPr>
        <w:t xml:space="preserve">МО </w:t>
      </w:r>
      <w:r w:rsidR="00FF634B">
        <w:rPr>
          <w:rFonts w:ascii="Arial" w:hAnsi="Arial" w:cs="Arial"/>
          <w:sz w:val="24"/>
          <w:szCs w:val="24"/>
        </w:rPr>
        <w:t>Каменецкое</w:t>
      </w:r>
      <w:r w:rsidR="005E5C8B" w:rsidRPr="009D4A28">
        <w:rPr>
          <w:rFonts w:ascii="Arial" w:hAnsi="Arial" w:cs="Arial"/>
          <w:sz w:val="24"/>
          <w:szCs w:val="24"/>
        </w:rPr>
        <w:t xml:space="preserve"> </w:t>
      </w:r>
      <w:r w:rsidRPr="009D4A28">
        <w:rPr>
          <w:rFonts w:ascii="Arial" w:hAnsi="Arial" w:cs="Arial"/>
          <w:sz w:val="24"/>
          <w:szCs w:val="24"/>
        </w:rPr>
        <w:t>считается согласованным.</w:t>
      </w: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 xml:space="preserve">В случае если замечания к отдельным позициям проекта перечня налоговых расходов </w:t>
      </w:r>
      <w:r w:rsidR="005E5C8B" w:rsidRPr="009D4A28">
        <w:rPr>
          <w:rFonts w:ascii="Arial" w:hAnsi="Arial" w:cs="Arial"/>
          <w:sz w:val="24"/>
          <w:szCs w:val="24"/>
        </w:rPr>
        <w:t xml:space="preserve">МО </w:t>
      </w:r>
      <w:r w:rsidR="00825ADC">
        <w:rPr>
          <w:rFonts w:ascii="Arial" w:hAnsi="Arial" w:cs="Arial"/>
          <w:sz w:val="24"/>
          <w:szCs w:val="24"/>
        </w:rPr>
        <w:t>Каменецкое</w:t>
      </w:r>
      <w:r w:rsidR="005E5C8B" w:rsidRPr="009D4A28">
        <w:rPr>
          <w:rFonts w:ascii="Arial" w:hAnsi="Arial" w:cs="Arial"/>
          <w:sz w:val="24"/>
          <w:szCs w:val="24"/>
        </w:rPr>
        <w:t xml:space="preserve"> </w:t>
      </w:r>
      <w:r w:rsidRPr="009D4A28">
        <w:rPr>
          <w:rFonts w:ascii="Arial" w:hAnsi="Arial" w:cs="Arial"/>
          <w:sz w:val="24"/>
          <w:szCs w:val="24"/>
        </w:rPr>
        <w:t xml:space="preserve"> не содержат предложений по уточнению распределения налоговых расходов </w:t>
      </w:r>
      <w:r w:rsidR="005E5C8B" w:rsidRPr="009D4A28">
        <w:rPr>
          <w:rFonts w:ascii="Arial" w:hAnsi="Arial" w:cs="Arial"/>
          <w:sz w:val="24"/>
          <w:szCs w:val="24"/>
        </w:rPr>
        <w:t xml:space="preserve">МО </w:t>
      </w:r>
      <w:r w:rsidR="00825ADC">
        <w:rPr>
          <w:rFonts w:ascii="Arial" w:hAnsi="Arial" w:cs="Arial"/>
          <w:sz w:val="24"/>
          <w:szCs w:val="24"/>
        </w:rPr>
        <w:t>Каменецкое</w:t>
      </w:r>
      <w:r w:rsidRPr="009D4A28">
        <w:rPr>
          <w:rFonts w:ascii="Arial" w:hAnsi="Arial" w:cs="Arial"/>
          <w:sz w:val="24"/>
          <w:szCs w:val="24"/>
        </w:rPr>
        <w:t xml:space="preserve">, проект перечня налоговых расходов </w:t>
      </w:r>
      <w:r w:rsidR="005E5C8B" w:rsidRPr="009D4A28">
        <w:rPr>
          <w:rFonts w:ascii="Arial" w:hAnsi="Arial" w:cs="Arial"/>
          <w:sz w:val="24"/>
          <w:szCs w:val="24"/>
        </w:rPr>
        <w:t xml:space="preserve">МО </w:t>
      </w:r>
      <w:r w:rsidR="00825ADC">
        <w:rPr>
          <w:rFonts w:ascii="Arial" w:hAnsi="Arial" w:cs="Arial"/>
          <w:sz w:val="24"/>
          <w:szCs w:val="24"/>
        </w:rPr>
        <w:t>Каменецкое</w:t>
      </w:r>
      <w:r w:rsidRPr="009D4A28">
        <w:rPr>
          <w:rFonts w:ascii="Arial" w:hAnsi="Arial" w:cs="Arial"/>
          <w:sz w:val="24"/>
          <w:szCs w:val="24"/>
        </w:rPr>
        <w:t xml:space="preserve"> считается согласованным в отношении соответствующих позиций.</w:t>
      </w: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 xml:space="preserve">При наличии разногласий по проекту перечня налоговых расходов </w:t>
      </w:r>
      <w:r w:rsidR="00EE6246">
        <w:rPr>
          <w:rFonts w:ascii="Arial" w:hAnsi="Arial" w:cs="Arial"/>
          <w:sz w:val="24"/>
          <w:szCs w:val="24"/>
        </w:rPr>
        <w:t>МО Каменецкое</w:t>
      </w:r>
      <w:r w:rsidR="003710FB" w:rsidRPr="009D4A28">
        <w:rPr>
          <w:rFonts w:ascii="Arial" w:hAnsi="Arial" w:cs="Arial"/>
          <w:sz w:val="24"/>
          <w:szCs w:val="24"/>
        </w:rPr>
        <w:t xml:space="preserve"> Комитет</w:t>
      </w:r>
      <w:r w:rsidRPr="009D4A28">
        <w:rPr>
          <w:rFonts w:ascii="Arial" w:hAnsi="Arial" w:cs="Arial"/>
          <w:sz w:val="24"/>
          <w:szCs w:val="24"/>
        </w:rPr>
        <w:t xml:space="preserve"> обеспечивает проведение согласительных совещаний с соответствующими органами местного самоуправления до 20 октября текущего финансового года.</w:t>
      </w:r>
    </w:p>
    <w:p w:rsidR="00F80A2B" w:rsidRPr="009D4A28" w:rsidRDefault="00EB3EFD" w:rsidP="00F80A2B">
      <w:pPr>
        <w:pStyle w:val="ConsPlusNormal"/>
        <w:ind w:firstLine="567"/>
        <w:jc w:val="both"/>
        <w:rPr>
          <w:rFonts w:ascii="Arial" w:hAnsi="Arial" w:cs="Arial"/>
          <w:sz w:val="24"/>
          <w:szCs w:val="24"/>
        </w:rPr>
      </w:pPr>
      <w:hyperlink r:id="rId7">
        <w:r w:rsidR="00F80A2B" w:rsidRPr="009D4A28">
          <w:rPr>
            <w:rFonts w:ascii="Arial" w:hAnsi="Arial" w:cs="Arial"/>
            <w:sz w:val="24"/>
            <w:szCs w:val="24"/>
          </w:rPr>
          <w:t>6</w:t>
        </w:r>
      </w:hyperlink>
      <w:r w:rsidR="00F80A2B" w:rsidRPr="009D4A28">
        <w:rPr>
          <w:rFonts w:ascii="Arial" w:hAnsi="Arial" w:cs="Arial"/>
          <w:sz w:val="24"/>
          <w:szCs w:val="24"/>
        </w:rPr>
        <w:t xml:space="preserve">. </w:t>
      </w:r>
      <w:r w:rsidR="003710FB" w:rsidRPr="009D4A28">
        <w:rPr>
          <w:rFonts w:ascii="Arial" w:hAnsi="Arial" w:cs="Arial"/>
          <w:sz w:val="24"/>
          <w:szCs w:val="24"/>
        </w:rPr>
        <w:t>Комитет</w:t>
      </w:r>
      <w:r w:rsidR="00F80A2B" w:rsidRPr="009D4A28">
        <w:rPr>
          <w:rFonts w:ascii="Arial" w:hAnsi="Arial" w:cs="Arial"/>
          <w:sz w:val="24"/>
          <w:szCs w:val="24"/>
        </w:rPr>
        <w:t xml:space="preserve"> размещает перечень налоговых расходов </w:t>
      </w:r>
      <w:r w:rsidR="003710FB" w:rsidRPr="009D4A28">
        <w:rPr>
          <w:rFonts w:ascii="Arial" w:hAnsi="Arial" w:cs="Arial"/>
          <w:sz w:val="24"/>
          <w:szCs w:val="24"/>
        </w:rPr>
        <w:t xml:space="preserve">МО </w:t>
      </w:r>
      <w:r w:rsidR="005B5D4C">
        <w:rPr>
          <w:rFonts w:ascii="Arial" w:hAnsi="Arial" w:cs="Arial"/>
          <w:sz w:val="24"/>
          <w:szCs w:val="24"/>
        </w:rPr>
        <w:t>Каменецкое</w:t>
      </w:r>
      <w:r w:rsidR="003710FB" w:rsidRPr="009D4A28">
        <w:rPr>
          <w:rFonts w:ascii="Arial" w:hAnsi="Arial" w:cs="Arial"/>
          <w:sz w:val="24"/>
          <w:szCs w:val="24"/>
        </w:rPr>
        <w:t xml:space="preserve"> </w:t>
      </w:r>
      <w:r w:rsidR="00F80A2B" w:rsidRPr="009D4A28">
        <w:rPr>
          <w:rFonts w:ascii="Arial" w:hAnsi="Arial" w:cs="Arial"/>
          <w:sz w:val="24"/>
          <w:szCs w:val="24"/>
        </w:rPr>
        <w:t xml:space="preserve">на официальном сайте администрации муниципального образования </w:t>
      </w:r>
      <w:r w:rsidR="005B5D4C">
        <w:rPr>
          <w:rFonts w:ascii="Arial" w:hAnsi="Arial" w:cs="Arial"/>
          <w:sz w:val="24"/>
          <w:szCs w:val="24"/>
        </w:rPr>
        <w:t>Каменецкое</w:t>
      </w:r>
      <w:r w:rsidR="003710FB" w:rsidRPr="009D4A28">
        <w:rPr>
          <w:rFonts w:ascii="Arial" w:hAnsi="Arial" w:cs="Arial"/>
          <w:sz w:val="24"/>
          <w:szCs w:val="24"/>
        </w:rPr>
        <w:t xml:space="preserve"> Узловского района</w:t>
      </w:r>
      <w:r w:rsidR="00F80A2B" w:rsidRPr="009D4A28">
        <w:rPr>
          <w:rFonts w:ascii="Arial" w:hAnsi="Arial" w:cs="Arial"/>
          <w:sz w:val="24"/>
          <w:szCs w:val="24"/>
        </w:rPr>
        <w:t xml:space="preserve"> в информационно-телекоммуникационной сети "Интернет". </w:t>
      </w:r>
    </w:p>
    <w:p w:rsidR="00F80A2B" w:rsidRPr="009D4A28" w:rsidRDefault="00EB3EFD" w:rsidP="00F80A2B">
      <w:pPr>
        <w:pStyle w:val="ConsPlusNormal"/>
        <w:ind w:firstLine="567"/>
        <w:jc w:val="both"/>
        <w:rPr>
          <w:rFonts w:ascii="Arial" w:hAnsi="Arial" w:cs="Arial"/>
          <w:sz w:val="24"/>
          <w:szCs w:val="24"/>
        </w:rPr>
      </w:pPr>
      <w:hyperlink r:id="rId8">
        <w:r w:rsidR="00F80A2B" w:rsidRPr="009D4A28">
          <w:rPr>
            <w:rFonts w:ascii="Arial" w:hAnsi="Arial" w:cs="Arial"/>
            <w:sz w:val="24"/>
            <w:szCs w:val="24"/>
          </w:rPr>
          <w:t>7</w:t>
        </w:r>
      </w:hyperlink>
      <w:r w:rsidR="00F80A2B" w:rsidRPr="009D4A28">
        <w:rPr>
          <w:rFonts w:ascii="Arial" w:hAnsi="Arial" w:cs="Arial"/>
          <w:sz w:val="24"/>
          <w:szCs w:val="24"/>
        </w:rPr>
        <w:t xml:space="preserve">. В случае изменения в текущем финансовом году состава налоговых расходов </w:t>
      </w:r>
      <w:r w:rsidR="003710FB" w:rsidRPr="009D4A28">
        <w:rPr>
          <w:rFonts w:ascii="Arial" w:hAnsi="Arial" w:cs="Arial"/>
          <w:sz w:val="24"/>
          <w:szCs w:val="24"/>
        </w:rPr>
        <w:t xml:space="preserve">МО </w:t>
      </w:r>
      <w:r w:rsidR="005B5D4C">
        <w:rPr>
          <w:rFonts w:ascii="Arial" w:hAnsi="Arial" w:cs="Arial"/>
          <w:sz w:val="24"/>
          <w:szCs w:val="24"/>
        </w:rPr>
        <w:t>Каменецкое</w:t>
      </w:r>
      <w:r w:rsidR="00F80A2B" w:rsidRPr="009D4A28">
        <w:rPr>
          <w:rFonts w:ascii="Arial" w:hAnsi="Arial" w:cs="Arial"/>
          <w:sz w:val="24"/>
          <w:szCs w:val="24"/>
        </w:rPr>
        <w:t xml:space="preserve">, внесения изменений в перечень муниципальных программ, изменения полномочий органов местного самоуправления, затрагивающих перечень налоговых расходов </w:t>
      </w:r>
      <w:r w:rsidR="003710FB" w:rsidRPr="009D4A28">
        <w:rPr>
          <w:rFonts w:ascii="Arial" w:hAnsi="Arial" w:cs="Arial"/>
          <w:sz w:val="24"/>
          <w:szCs w:val="24"/>
        </w:rPr>
        <w:t xml:space="preserve">МО </w:t>
      </w:r>
      <w:r w:rsidR="005B5D4C">
        <w:rPr>
          <w:rFonts w:ascii="Arial" w:hAnsi="Arial" w:cs="Arial"/>
          <w:sz w:val="24"/>
          <w:szCs w:val="24"/>
        </w:rPr>
        <w:t>Каменецкое</w:t>
      </w:r>
      <w:r w:rsidR="00F80A2B" w:rsidRPr="009D4A28">
        <w:rPr>
          <w:rFonts w:ascii="Arial" w:hAnsi="Arial" w:cs="Arial"/>
          <w:sz w:val="24"/>
          <w:szCs w:val="24"/>
        </w:rPr>
        <w:t xml:space="preserve">, кураторы налоговых расходов </w:t>
      </w:r>
      <w:r w:rsidR="003710FB" w:rsidRPr="009D4A28">
        <w:rPr>
          <w:rFonts w:ascii="Arial" w:hAnsi="Arial" w:cs="Arial"/>
          <w:sz w:val="24"/>
          <w:szCs w:val="24"/>
        </w:rPr>
        <w:t xml:space="preserve">МО </w:t>
      </w:r>
      <w:r w:rsidR="005B5D4C">
        <w:rPr>
          <w:rFonts w:ascii="Arial" w:hAnsi="Arial" w:cs="Arial"/>
          <w:sz w:val="24"/>
          <w:szCs w:val="24"/>
        </w:rPr>
        <w:t>Каменецкое</w:t>
      </w:r>
      <w:r w:rsidR="003710FB" w:rsidRPr="009D4A28">
        <w:rPr>
          <w:rFonts w:ascii="Arial" w:hAnsi="Arial" w:cs="Arial"/>
          <w:sz w:val="24"/>
          <w:szCs w:val="24"/>
        </w:rPr>
        <w:t xml:space="preserve"> </w:t>
      </w:r>
      <w:r w:rsidR="00F80A2B" w:rsidRPr="009D4A28">
        <w:rPr>
          <w:rFonts w:ascii="Arial" w:hAnsi="Arial" w:cs="Arial"/>
          <w:sz w:val="24"/>
          <w:szCs w:val="24"/>
        </w:rPr>
        <w:t xml:space="preserve">в срок не позднее 10 рабочих дней с даты изменений направляют в </w:t>
      </w:r>
      <w:r w:rsidR="003710FB" w:rsidRPr="009D4A28">
        <w:rPr>
          <w:rFonts w:ascii="Arial" w:hAnsi="Arial" w:cs="Arial"/>
          <w:sz w:val="24"/>
          <w:szCs w:val="24"/>
        </w:rPr>
        <w:t>Комитет</w:t>
      </w:r>
      <w:r w:rsidR="00F80A2B" w:rsidRPr="009D4A28">
        <w:rPr>
          <w:rFonts w:ascii="Arial" w:hAnsi="Arial" w:cs="Arial"/>
          <w:sz w:val="24"/>
          <w:szCs w:val="24"/>
        </w:rPr>
        <w:t xml:space="preserve"> информацию для уточнения перечня налоговых расходов </w:t>
      </w:r>
      <w:r w:rsidR="003710FB" w:rsidRPr="009D4A28">
        <w:rPr>
          <w:rFonts w:ascii="Arial" w:hAnsi="Arial" w:cs="Arial"/>
          <w:sz w:val="24"/>
          <w:szCs w:val="24"/>
        </w:rPr>
        <w:t xml:space="preserve">МО </w:t>
      </w:r>
      <w:r w:rsidR="005B5D4C">
        <w:rPr>
          <w:rFonts w:ascii="Arial" w:hAnsi="Arial" w:cs="Arial"/>
          <w:sz w:val="24"/>
          <w:szCs w:val="24"/>
        </w:rPr>
        <w:t>Каменецкое</w:t>
      </w:r>
      <w:r w:rsidR="00F80A2B" w:rsidRPr="009D4A28">
        <w:rPr>
          <w:rFonts w:ascii="Arial" w:hAnsi="Arial" w:cs="Arial"/>
          <w:sz w:val="24"/>
          <w:szCs w:val="24"/>
        </w:rPr>
        <w:t>.</w:t>
      </w:r>
    </w:p>
    <w:p w:rsidR="00F80A2B" w:rsidRPr="009D4A28" w:rsidRDefault="00EB3EFD" w:rsidP="00F80A2B">
      <w:pPr>
        <w:pStyle w:val="ConsPlusNormal"/>
        <w:ind w:firstLine="567"/>
        <w:jc w:val="both"/>
        <w:rPr>
          <w:rFonts w:ascii="Arial" w:hAnsi="Arial" w:cs="Arial"/>
          <w:sz w:val="24"/>
          <w:szCs w:val="24"/>
        </w:rPr>
      </w:pPr>
      <w:hyperlink r:id="rId9">
        <w:r w:rsidR="00F80A2B" w:rsidRPr="009D4A28">
          <w:rPr>
            <w:rFonts w:ascii="Arial" w:hAnsi="Arial" w:cs="Arial"/>
            <w:sz w:val="24"/>
            <w:szCs w:val="24"/>
          </w:rPr>
          <w:t>8</w:t>
        </w:r>
      </w:hyperlink>
      <w:r w:rsidR="00F80A2B" w:rsidRPr="009D4A28">
        <w:rPr>
          <w:rFonts w:ascii="Arial" w:hAnsi="Arial" w:cs="Arial"/>
          <w:sz w:val="24"/>
          <w:szCs w:val="24"/>
        </w:rPr>
        <w:t xml:space="preserve">. </w:t>
      </w:r>
      <w:r w:rsidR="003710FB" w:rsidRPr="009D4A28">
        <w:rPr>
          <w:rFonts w:ascii="Arial" w:hAnsi="Arial" w:cs="Arial"/>
          <w:sz w:val="24"/>
          <w:szCs w:val="24"/>
        </w:rPr>
        <w:t>Комитет</w:t>
      </w:r>
      <w:r w:rsidR="00ED6544">
        <w:rPr>
          <w:rFonts w:ascii="Arial" w:hAnsi="Arial" w:cs="Arial"/>
          <w:sz w:val="24"/>
          <w:szCs w:val="24"/>
        </w:rPr>
        <w:t xml:space="preserve"> </w:t>
      </w:r>
      <w:r w:rsidR="00F80A2B" w:rsidRPr="009D4A28">
        <w:rPr>
          <w:rFonts w:ascii="Arial" w:hAnsi="Arial" w:cs="Arial"/>
          <w:sz w:val="24"/>
          <w:szCs w:val="24"/>
        </w:rPr>
        <w:t xml:space="preserve">формирует  уточненный перечень налоговых расходов </w:t>
      </w:r>
      <w:r w:rsidR="003710FB" w:rsidRPr="009D4A28">
        <w:rPr>
          <w:rFonts w:ascii="Arial" w:hAnsi="Arial" w:cs="Arial"/>
          <w:sz w:val="24"/>
          <w:szCs w:val="24"/>
        </w:rPr>
        <w:t xml:space="preserve">МО </w:t>
      </w:r>
      <w:r w:rsidR="00ED6544">
        <w:rPr>
          <w:rFonts w:ascii="Arial" w:hAnsi="Arial" w:cs="Arial"/>
          <w:sz w:val="24"/>
          <w:szCs w:val="24"/>
        </w:rPr>
        <w:t>Каменецкое</w:t>
      </w:r>
      <w:r w:rsidR="003710FB" w:rsidRPr="009D4A28">
        <w:rPr>
          <w:rFonts w:ascii="Arial" w:hAnsi="Arial" w:cs="Arial"/>
          <w:sz w:val="24"/>
          <w:szCs w:val="24"/>
        </w:rPr>
        <w:t xml:space="preserve"> </w:t>
      </w:r>
      <w:r w:rsidR="00F80A2B" w:rsidRPr="009D4A28">
        <w:rPr>
          <w:rFonts w:ascii="Arial" w:hAnsi="Arial" w:cs="Arial"/>
          <w:sz w:val="24"/>
          <w:szCs w:val="24"/>
        </w:rPr>
        <w:t xml:space="preserve">с внесенными в него изменениями до 15 декабря текущего финансового года и размещает уточненный перечень налоговых расходов </w:t>
      </w:r>
      <w:r w:rsidR="00ED6544">
        <w:rPr>
          <w:rFonts w:ascii="Arial" w:hAnsi="Arial" w:cs="Arial"/>
          <w:sz w:val="24"/>
          <w:szCs w:val="24"/>
        </w:rPr>
        <w:t>МО Каменецкое</w:t>
      </w:r>
      <w:r w:rsidR="00F80A2B" w:rsidRPr="009D4A28">
        <w:rPr>
          <w:rFonts w:ascii="Arial" w:hAnsi="Arial" w:cs="Arial"/>
          <w:sz w:val="24"/>
          <w:szCs w:val="24"/>
        </w:rPr>
        <w:t xml:space="preserve"> на официальном сайте администрации муниципального образования </w:t>
      </w:r>
      <w:r w:rsidR="00ED6544">
        <w:rPr>
          <w:rFonts w:ascii="Arial" w:hAnsi="Arial" w:cs="Arial"/>
          <w:sz w:val="24"/>
          <w:szCs w:val="24"/>
        </w:rPr>
        <w:t>Каменецкое</w:t>
      </w:r>
      <w:r w:rsidR="003710FB" w:rsidRPr="009D4A28">
        <w:rPr>
          <w:rFonts w:ascii="Arial" w:hAnsi="Arial" w:cs="Arial"/>
          <w:sz w:val="24"/>
          <w:szCs w:val="24"/>
        </w:rPr>
        <w:t xml:space="preserve"> </w:t>
      </w:r>
      <w:r w:rsidR="00F80A2B" w:rsidRPr="009D4A28">
        <w:rPr>
          <w:rFonts w:ascii="Arial" w:hAnsi="Arial" w:cs="Arial"/>
          <w:sz w:val="24"/>
          <w:szCs w:val="24"/>
        </w:rPr>
        <w:t>Узловск</w:t>
      </w:r>
      <w:r w:rsidR="003710FB" w:rsidRPr="009D4A28">
        <w:rPr>
          <w:rFonts w:ascii="Arial" w:hAnsi="Arial" w:cs="Arial"/>
          <w:sz w:val="24"/>
          <w:szCs w:val="24"/>
        </w:rPr>
        <w:t>ого</w:t>
      </w:r>
      <w:r w:rsidR="00F80A2B" w:rsidRPr="009D4A28">
        <w:rPr>
          <w:rFonts w:ascii="Arial" w:hAnsi="Arial" w:cs="Arial"/>
          <w:sz w:val="24"/>
          <w:szCs w:val="24"/>
        </w:rPr>
        <w:t xml:space="preserve"> район</w:t>
      </w:r>
      <w:r w:rsidR="003710FB" w:rsidRPr="009D4A28">
        <w:rPr>
          <w:rFonts w:ascii="Arial" w:hAnsi="Arial" w:cs="Arial"/>
          <w:sz w:val="24"/>
          <w:szCs w:val="24"/>
        </w:rPr>
        <w:t>а</w:t>
      </w:r>
      <w:r w:rsidR="00F80A2B" w:rsidRPr="009D4A28">
        <w:rPr>
          <w:rFonts w:ascii="Arial" w:hAnsi="Arial" w:cs="Arial"/>
          <w:sz w:val="24"/>
          <w:szCs w:val="24"/>
        </w:rPr>
        <w:t xml:space="preserve"> в информационно-телекоммуникационной сети "Интернет".</w:t>
      </w:r>
    </w:p>
    <w:p w:rsidR="00F80A2B" w:rsidRPr="009D4A28" w:rsidRDefault="00F80A2B" w:rsidP="00F80A2B">
      <w:pPr>
        <w:pStyle w:val="ConsPlusNormal"/>
        <w:ind w:firstLine="567"/>
        <w:jc w:val="both"/>
        <w:rPr>
          <w:rFonts w:ascii="Arial" w:hAnsi="Arial" w:cs="Arial"/>
          <w:sz w:val="24"/>
          <w:szCs w:val="24"/>
        </w:rPr>
      </w:pPr>
    </w:p>
    <w:p w:rsidR="00F80A2B" w:rsidRPr="009D4A28" w:rsidRDefault="00F80A2B" w:rsidP="00F80A2B">
      <w:pPr>
        <w:pStyle w:val="ConsPlusTitle"/>
        <w:ind w:firstLine="567"/>
        <w:jc w:val="center"/>
        <w:outlineLvl w:val="1"/>
        <w:rPr>
          <w:rFonts w:ascii="Arial" w:hAnsi="Arial" w:cs="Arial"/>
          <w:sz w:val="24"/>
          <w:szCs w:val="24"/>
        </w:rPr>
      </w:pPr>
      <w:r w:rsidRPr="009D4A28">
        <w:rPr>
          <w:rFonts w:ascii="Arial" w:hAnsi="Arial" w:cs="Arial"/>
          <w:sz w:val="24"/>
          <w:szCs w:val="24"/>
          <w:lang w:val="en-US"/>
        </w:rPr>
        <w:t>III</w:t>
      </w:r>
      <w:r w:rsidRPr="009D4A28">
        <w:rPr>
          <w:rFonts w:ascii="Arial" w:hAnsi="Arial" w:cs="Arial"/>
          <w:sz w:val="24"/>
          <w:szCs w:val="24"/>
        </w:rPr>
        <w:t>. Оценка нал</w:t>
      </w:r>
      <w:r w:rsidR="00DB0BD9">
        <w:rPr>
          <w:rFonts w:ascii="Arial" w:hAnsi="Arial" w:cs="Arial"/>
          <w:sz w:val="24"/>
          <w:szCs w:val="24"/>
        </w:rPr>
        <w:t>оговых расходов МО Каменецкое</w:t>
      </w:r>
    </w:p>
    <w:p w:rsidR="00F80A2B" w:rsidRPr="009D4A28" w:rsidRDefault="00F80A2B" w:rsidP="00F80A2B">
      <w:pPr>
        <w:pStyle w:val="ConsPlusNormal"/>
        <w:ind w:firstLine="567"/>
        <w:jc w:val="both"/>
        <w:rPr>
          <w:rFonts w:ascii="Arial" w:hAnsi="Arial" w:cs="Arial"/>
          <w:sz w:val="24"/>
          <w:szCs w:val="24"/>
        </w:rPr>
      </w:pPr>
    </w:p>
    <w:p w:rsidR="00F80A2B" w:rsidRPr="009D4A28" w:rsidRDefault="00EB3EFD" w:rsidP="00F80A2B">
      <w:pPr>
        <w:pStyle w:val="ConsPlusNormal"/>
        <w:ind w:firstLine="567"/>
        <w:jc w:val="both"/>
        <w:rPr>
          <w:rFonts w:ascii="Arial" w:hAnsi="Arial" w:cs="Arial"/>
          <w:sz w:val="24"/>
          <w:szCs w:val="24"/>
        </w:rPr>
      </w:pPr>
      <w:hyperlink r:id="rId10">
        <w:r w:rsidR="00F80A2B" w:rsidRPr="009D4A28">
          <w:rPr>
            <w:rFonts w:ascii="Arial" w:hAnsi="Arial" w:cs="Arial"/>
            <w:sz w:val="24"/>
            <w:szCs w:val="24"/>
          </w:rPr>
          <w:t>9</w:t>
        </w:r>
      </w:hyperlink>
      <w:r w:rsidR="00F80A2B" w:rsidRPr="009D4A28">
        <w:rPr>
          <w:rFonts w:ascii="Arial" w:hAnsi="Arial" w:cs="Arial"/>
          <w:sz w:val="24"/>
          <w:szCs w:val="24"/>
        </w:rPr>
        <w:t xml:space="preserve">. Оценка налоговых расходов </w:t>
      </w:r>
      <w:r w:rsidR="0019709F" w:rsidRPr="009D4A28">
        <w:rPr>
          <w:rFonts w:ascii="Arial" w:hAnsi="Arial" w:cs="Arial"/>
          <w:sz w:val="24"/>
          <w:szCs w:val="24"/>
        </w:rPr>
        <w:t xml:space="preserve">МО </w:t>
      </w:r>
      <w:r w:rsidR="005127D8">
        <w:rPr>
          <w:rFonts w:ascii="Arial" w:hAnsi="Arial" w:cs="Arial"/>
          <w:sz w:val="24"/>
          <w:szCs w:val="24"/>
        </w:rPr>
        <w:t>Каменецкое</w:t>
      </w:r>
      <w:r w:rsidR="0019709F" w:rsidRPr="009D4A28">
        <w:rPr>
          <w:rFonts w:ascii="Arial" w:hAnsi="Arial" w:cs="Arial"/>
          <w:sz w:val="24"/>
          <w:szCs w:val="24"/>
        </w:rPr>
        <w:t xml:space="preserve"> </w:t>
      </w:r>
      <w:r w:rsidR="00F80A2B" w:rsidRPr="009D4A28">
        <w:rPr>
          <w:rFonts w:ascii="Arial" w:hAnsi="Arial" w:cs="Arial"/>
          <w:sz w:val="24"/>
          <w:szCs w:val="24"/>
        </w:rPr>
        <w:t xml:space="preserve">(далее - оценка налоговых расходов) осуществляется с соблюдением </w:t>
      </w:r>
      <w:hyperlink r:id="rId11">
        <w:r w:rsidR="00F80A2B" w:rsidRPr="009D4A28">
          <w:rPr>
            <w:rFonts w:ascii="Arial" w:hAnsi="Arial" w:cs="Arial"/>
            <w:sz w:val="24"/>
            <w:szCs w:val="24"/>
          </w:rPr>
          <w:t>общих требований</w:t>
        </w:r>
      </w:hyperlink>
      <w:r w:rsidR="00F80A2B" w:rsidRPr="009D4A28">
        <w:rPr>
          <w:rFonts w:ascii="Arial" w:hAnsi="Arial" w:cs="Arial"/>
          <w:sz w:val="24"/>
          <w:szCs w:val="24"/>
        </w:rPr>
        <w:t xml:space="preserve">, установленных </w:t>
      </w:r>
      <w:hyperlink r:id="rId12" w:anchor="64U0IK" w:history="1">
        <w:r w:rsidR="00F80A2B" w:rsidRPr="009D4A28">
          <w:rPr>
            <w:rStyle w:val="af0"/>
            <w:rFonts w:ascii="Arial" w:hAnsi="Arial" w:cs="Arial"/>
            <w:sz w:val="24"/>
            <w:szCs w:val="24"/>
          </w:rPr>
          <w:t>Постановлением Правительства Российской Федерации от 22 июня 2019 года               № 796 «Об общих требованиях к оценке налоговых расходов субъектов Российской Федерации и муниципальных образований</w:t>
        </w:r>
      </w:hyperlink>
      <w:r w:rsidR="00F80A2B" w:rsidRPr="009D4A28">
        <w:rPr>
          <w:rFonts w:ascii="Arial" w:hAnsi="Arial" w:cs="Arial"/>
          <w:sz w:val="24"/>
          <w:szCs w:val="24"/>
        </w:rPr>
        <w:t>».</w:t>
      </w: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10. В целях оценки налоговых расходов кураторы налоговых расходов:</w:t>
      </w: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 xml:space="preserve">1) формируют паспорта налоговых расходов, содержащие информацию о нормативных, целевых и фискальных характеристиках налоговых расходов в соответствии с </w:t>
      </w:r>
      <w:hyperlink w:anchor="P228">
        <w:r w:rsidRPr="009D4A28">
          <w:rPr>
            <w:rFonts w:ascii="Arial" w:hAnsi="Arial" w:cs="Arial"/>
            <w:sz w:val="24"/>
            <w:szCs w:val="24"/>
          </w:rPr>
          <w:t>приложением N 2</w:t>
        </w:r>
      </w:hyperlink>
      <w:r w:rsidRPr="009D4A28">
        <w:rPr>
          <w:rFonts w:ascii="Arial" w:hAnsi="Arial" w:cs="Arial"/>
          <w:sz w:val="24"/>
          <w:szCs w:val="24"/>
        </w:rPr>
        <w:t xml:space="preserve"> к настоящему Порядку;</w:t>
      </w: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lastRenderedPageBreak/>
        <w:t>2) разрабатывают и утверждают ведомственными нормативными правовыми актами методики оценки эффективности налоговых расходов.</w:t>
      </w:r>
    </w:p>
    <w:p w:rsidR="00F80A2B" w:rsidRPr="009D4A28" w:rsidRDefault="00EB3EFD" w:rsidP="00F80A2B">
      <w:pPr>
        <w:pStyle w:val="ConsPlusNormal"/>
        <w:ind w:firstLine="567"/>
        <w:jc w:val="both"/>
        <w:rPr>
          <w:rFonts w:ascii="Arial" w:hAnsi="Arial" w:cs="Arial"/>
          <w:sz w:val="24"/>
          <w:szCs w:val="24"/>
        </w:rPr>
      </w:pPr>
      <w:hyperlink r:id="rId13">
        <w:r w:rsidR="00F80A2B" w:rsidRPr="009D4A28">
          <w:rPr>
            <w:rFonts w:ascii="Arial" w:hAnsi="Arial" w:cs="Arial"/>
            <w:sz w:val="24"/>
            <w:szCs w:val="24"/>
          </w:rPr>
          <w:t>1</w:t>
        </w:r>
      </w:hyperlink>
      <w:r w:rsidR="00F80A2B" w:rsidRPr="009D4A28">
        <w:rPr>
          <w:rFonts w:ascii="Arial" w:hAnsi="Arial" w:cs="Arial"/>
          <w:sz w:val="24"/>
          <w:szCs w:val="24"/>
        </w:rPr>
        <w:t>1. Оценка налоговых расходов осуществляется кураторами налоговых расходов.</w:t>
      </w:r>
    </w:p>
    <w:p w:rsidR="00F80A2B" w:rsidRPr="009D4A28" w:rsidRDefault="00EB3EFD" w:rsidP="00F80A2B">
      <w:pPr>
        <w:pStyle w:val="ConsPlusNormal"/>
        <w:ind w:firstLine="567"/>
        <w:jc w:val="both"/>
        <w:rPr>
          <w:rFonts w:ascii="Arial" w:hAnsi="Arial" w:cs="Arial"/>
          <w:sz w:val="24"/>
          <w:szCs w:val="24"/>
        </w:rPr>
      </w:pPr>
      <w:hyperlink r:id="rId14">
        <w:r w:rsidR="00F80A2B" w:rsidRPr="009D4A28">
          <w:rPr>
            <w:rFonts w:ascii="Arial" w:hAnsi="Arial" w:cs="Arial"/>
            <w:sz w:val="24"/>
            <w:szCs w:val="24"/>
          </w:rPr>
          <w:t>1</w:t>
        </w:r>
      </w:hyperlink>
      <w:r w:rsidR="00F80A2B" w:rsidRPr="009D4A28">
        <w:rPr>
          <w:rFonts w:ascii="Arial" w:hAnsi="Arial" w:cs="Arial"/>
          <w:sz w:val="24"/>
          <w:szCs w:val="24"/>
        </w:rPr>
        <w:t>2. Оценка налоговых расходов включает оценку объемов налоговых расходов и оценку эффективности налоговых расходов.</w:t>
      </w:r>
    </w:p>
    <w:p w:rsidR="00F80A2B" w:rsidRPr="009D4A28" w:rsidRDefault="00EB3EFD" w:rsidP="00F80A2B">
      <w:pPr>
        <w:pStyle w:val="ConsPlusNormal"/>
        <w:ind w:firstLine="567"/>
        <w:jc w:val="both"/>
        <w:rPr>
          <w:rFonts w:ascii="Arial" w:hAnsi="Arial" w:cs="Arial"/>
          <w:sz w:val="24"/>
          <w:szCs w:val="24"/>
        </w:rPr>
      </w:pPr>
      <w:hyperlink r:id="rId15">
        <w:r w:rsidR="00F80A2B" w:rsidRPr="009D4A28">
          <w:rPr>
            <w:rFonts w:ascii="Arial" w:hAnsi="Arial" w:cs="Arial"/>
            <w:sz w:val="24"/>
            <w:szCs w:val="24"/>
          </w:rPr>
          <w:t>1</w:t>
        </w:r>
      </w:hyperlink>
      <w:r w:rsidR="00F80A2B" w:rsidRPr="009D4A28">
        <w:rPr>
          <w:rFonts w:ascii="Arial" w:hAnsi="Arial" w:cs="Arial"/>
          <w:sz w:val="24"/>
          <w:szCs w:val="24"/>
        </w:rPr>
        <w:t>3. Оценка эффективности налоговых расходов включает оценку целесообразности и оценку результативности налоговых расходов.</w:t>
      </w:r>
    </w:p>
    <w:bookmarkStart w:id="2" w:name="P95"/>
    <w:bookmarkEnd w:id="2"/>
    <w:p w:rsidR="00F80A2B" w:rsidRPr="009D4A28" w:rsidRDefault="00AB1F8A" w:rsidP="00F80A2B">
      <w:pPr>
        <w:pStyle w:val="ConsPlusNormal"/>
        <w:ind w:firstLine="567"/>
        <w:jc w:val="both"/>
        <w:rPr>
          <w:rFonts w:ascii="Arial" w:hAnsi="Arial" w:cs="Arial"/>
          <w:sz w:val="24"/>
          <w:szCs w:val="24"/>
        </w:rPr>
      </w:pPr>
      <w:r w:rsidRPr="009D4A28">
        <w:rPr>
          <w:rFonts w:ascii="Arial" w:hAnsi="Arial" w:cs="Arial"/>
          <w:sz w:val="24"/>
          <w:szCs w:val="24"/>
        </w:rPr>
        <w:fldChar w:fldCharType="begin"/>
      </w:r>
      <w:r w:rsidR="00F80A2B" w:rsidRPr="009D4A28">
        <w:rPr>
          <w:rFonts w:ascii="Arial" w:hAnsi="Arial" w:cs="Arial"/>
          <w:sz w:val="24"/>
          <w:szCs w:val="24"/>
        </w:rPr>
        <w:instrText>HYPERLINK "consultantplus://offline/ref=C92DECFE9C4957C655BDBE563F050F60E3DD02F3ECBA6AED70184A8B520E9F455275E282D833059C0529C19371F668DE45B54878841789117A7144B7L343H" \h</w:instrText>
      </w:r>
      <w:r w:rsidRPr="009D4A28">
        <w:rPr>
          <w:rFonts w:ascii="Arial" w:hAnsi="Arial" w:cs="Arial"/>
          <w:sz w:val="24"/>
          <w:szCs w:val="24"/>
        </w:rPr>
        <w:fldChar w:fldCharType="separate"/>
      </w:r>
      <w:r w:rsidR="00F80A2B" w:rsidRPr="009D4A28">
        <w:rPr>
          <w:rFonts w:ascii="Arial" w:hAnsi="Arial" w:cs="Arial"/>
          <w:sz w:val="24"/>
          <w:szCs w:val="24"/>
        </w:rPr>
        <w:t>1</w:t>
      </w:r>
      <w:r w:rsidRPr="009D4A28">
        <w:rPr>
          <w:rFonts w:ascii="Arial" w:hAnsi="Arial" w:cs="Arial"/>
          <w:sz w:val="24"/>
          <w:szCs w:val="24"/>
        </w:rPr>
        <w:fldChar w:fldCharType="end"/>
      </w:r>
      <w:r w:rsidR="00F80A2B" w:rsidRPr="009D4A28">
        <w:rPr>
          <w:rFonts w:ascii="Arial" w:hAnsi="Arial" w:cs="Arial"/>
          <w:sz w:val="24"/>
          <w:szCs w:val="24"/>
        </w:rPr>
        <w:t>4. Критериями целесообразности налоговых расходов являются:</w:t>
      </w: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 xml:space="preserve">соответствие налоговых расходов целям муниципальных программ и (или) целям социально-экономической политики </w:t>
      </w:r>
      <w:r w:rsidR="00803C27">
        <w:rPr>
          <w:rFonts w:ascii="Arial" w:hAnsi="Arial" w:cs="Arial"/>
          <w:sz w:val="24"/>
          <w:szCs w:val="24"/>
        </w:rPr>
        <w:t>МО Каменецкое</w:t>
      </w:r>
      <w:r w:rsidRPr="009D4A28">
        <w:rPr>
          <w:rFonts w:ascii="Arial" w:hAnsi="Arial" w:cs="Arial"/>
          <w:sz w:val="24"/>
          <w:szCs w:val="24"/>
        </w:rPr>
        <w:t>, не относящимся к муниципальным  программам;</w:t>
      </w:r>
    </w:p>
    <w:p w:rsidR="00F80A2B" w:rsidRPr="009D4A28" w:rsidRDefault="00F80A2B" w:rsidP="00F80A2B">
      <w:pPr>
        <w:pStyle w:val="ConsPlusNormal"/>
        <w:ind w:firstLine="567"/>
        <w:jc w:val="both"/>
        <w:rPr>
          <w:rFonts w:ascii="Arial" w:hAnsi="Arial" w:cs="Arial"/>
          <w:sz w:val="24"/>
          <w:szCs w:val="24"/>
        </w:rPr>
      </w:pPr>
      <w:bookmarkStart w:id="3" w:name="P98"/>
      <w:bookmarkEnd w:id="3"/>
      <w:r w:rsidRPr="009D4A28">
        <w:rPr>
          <w:rFonts w:ascii="Arial" w:hAnsi="Arial" w:cs="Arial"/>
          <w:sz w:val="24"/>
          <w:szCs w:val="24"/>
        </w:rPr>
        <w:t>востребованность налогоплательщиками предоставленных льгот, которая характеризуется соотношением численности налогоплательщиков, воспользовавшихся правом на льготы, и численности налогоплательщиков, обладающих потенциальным правом на применение льготы, или общей численности налогоплательщиков за 5-летний период.</w:t>
      </w: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При необходимости кураторами налоговых расходов могут быть установлены иные критерии целесообразности налоговых расходов.</w:t>
      </w: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 xml:space="preserve">В целях проведения оценки востребованности налогоплательщиками предоставленных льгот куратором налогового расхода может быть определено минимальное значение соотношения, указанного в </w:t>
      </w:r>
      <w:hyperlink w:anchor="P98">
        <w:r w:rsidRPr="009D4A28">
          <w:rPr>
            <w:rFonts w:ascii="Arial" w:hAnsi="Arial" w:cs="Arial"/>
            <w:sz w:val="24"/>
            <w:szCs w:val="24"/>
          </w:rPr>
          <w:t>абзаце третьем</w:t>
        </w:r>
      </w:hyperlink>
      <w:r w:rsidRPr="009D4A28">
        <w:rPr>
          <w:rFonts w:ascii="Arial" w:hAnsi="Arial" w:cs="Arial"/>
          <w:sz w:val="24"/>
          <w:szCs w:val="24"/>
        </w:rPr>
        <w:t xml:space="preserve"> настоящего пункта, при котором льгота признается востребованной.</w:t>
      </w:r>
    </w:p>
    <w:bookmarkStart w:id="4" w:name="P104"/>
    <w:bookmarkEnd w:id="4"/>
    <w:p w:rsidR="00F80A2B" w:rsidRPr="009D4A28" w:rsidRDefault="00AB1F8A" w:rsidP="00F80A2B">
      <w:pPr>
        <w:pStyle w:val="ConsPlusNormal"/>
        <w:ind w:firstLine="567"/>
        <w:jc w:val="both"/>
        <w:rPr>
          <w:rFonts w:ascii="Arial" w:hAnsi="Arial" w:cs="Arial"/>
          <w:sz w:val="24"/>
          <w:szCs w:val="24"/>
        </w:rPr>
      </w:pPr>
      <w:r w:rsidRPr="009D4A28">
        <w:rPr>
          <w:rFonts w:ascii="Arial" w:hAnsi="Arial" w:cs="Arial"/>
          <w:sz w:val="24"/>
          <w:szCs w:val="24"/>
        </w:rPr>
        <w:fldChar w:fldCharType="begin"/>
      </w:r>
      <w:r w:rsidR="00F80A2B" w:rsidRPr="009D4A28">
        <w:rPr>
          <w:rFonts w:ascii="Arial" w:hAnsi="Arial" w:cs="Arial"/>
          <w:sz w:val="24"/>
          <w:szCs w:val="24"/>
        </w:rPr>
        <w:instrText>HYPERLINK "consultantplus://offline/ref=C92DECFE9C4957C655BDBE563F050F60E3DD02F3ECBA69E972124A8B520E9F455275E282D833059C0529C1907DF668DE45B54878841789117A7144B7L343H" \h</w:instrText>
      </w:r>
      <w:r w:rsidRPr="009D4A28">
        <w:rPr>
          <w:rFonts w:ascii="Arial" w:hAnsi="Arial" w:cs="Arial"/>
          <w:sz w:val="24"/>
          <w:szCs w:val="24"/>
        </w:rPr>
        <w:fldChar w:fldCharType="separate"/>
      </w:r>
      <w:r w:rsidR="00F80A2B" w:rsidRPr="009D4A28">
        <w:rPr>
          <w:rFonts w:ascii="Arial" w:hAnsi="Arial" w:cs="Arial"/>
          <w:sz w:val="24"/>
          <w:szCs w:val="24"/>
        </w:rPr>
        <w:t>1</w:t>
      </w:r>
      <w:r w:rsidRPr="009D4A28">
        <w:rPr>
          <w:rFonts w:ascii="Arial" w:hAnsi="Arial" w:cs="Arial"/>
          <w:sz w:val="24"/>
          <w:szCs w:val="24"/>
        </w:rPr>
        <w:fldChar w:fldCharType="end"/>
      </w:r>
      <w:r w:rsidR="00F80A2B" w:rsidRPr="009D4A28">
        <w:rPr>
          <w:rFonts w:ascii="Arial" w:hAnsi="Arial" w:cs="Arial"/>
          <w:sz w:val="24"/>
          <w:szCs w:val="24"/>
        </w:rPr>
        <w:t xml:space="preserve">5. Критерием результативности налогового расхода является показатель (показатели) достижения целей муниципальной программы и (или) целей социально-экономической политики </w:t>
      </w:r>
      <w:r w:rsidR="009A4FD0" w:rsidRPr="009D4A28">
        <w:rPr>
          <w:rFonts w:ascii="Arial" w:hAnsi="Arial" w:cs="Arial"/>
          <w:sz w:val="24"/>
          <w:szCs w:val="24"/>
        </w:rPr>
        <w:t xml:space="preserve">МО </w:t>
      </w:r>
      <w:r w:rsidR="00803C27">
        <w:rPr>
          <w:rFonts w:ascii="Arial" w:hAnsi="Arial" w:cs="Arial"/>
          <w:sz w:val="24"/>
          <w:szCs w:val="24"/>
        </w:rPr>
        <w:t>Каменецкое</w:t>
      </w:r>
      <w:r w:rsidR="00F80A2B" w:rsidRPr="009D4A28">
        <w:rPr>
          <w:rFonts w:ascii="Arial" w:hAnsi="Arial" w:cs="Arial"/>
          <w:sz w:val="24"/>
          <w:szCs w:val="24"/>
        </w:rPr>
        <w:t>, не относящихся к муниципальным программам, либо иной показатель (показатели), на значение которого (которых) оказывает влияние налоговый расход.</w:t>
      </w:r>
    </w:p>
    <w:p w:rsidR="00F80A2B" w:rsidRPr="009D4A28" w:rsidRDefault="00EB3EFD" w:rsidP="00F80A2B">
      <w:pPr>
        <w:pStyle w:val="ConsPlusNormal"/>
        <w:ind w:firstLine="567"/>
        <w:jc w:val="both"/>
        <w:rPr>
          <w:rFonts w:ascii="Arial" w:hAnsi="Arial" w:cs="Arial"/>
          <w:sz w:val="24"/>
          <w:szCs w:val="24"/>
        </w:rPr>
      </w:pPr>
      <w:hyperlink r:id="rId16">
        <w:r w:rsidR="00F80A2B" w:rsidRPr="009D4A28">
          <w:rPr>
            <w:rFonts w:ascii="Arial" w:hAnsi="Arial" w:cs="Arial"/>
            <w:sz w:val="24"/>
            <w:szCs w:val="24"/>
          </w:rPr>
          <w:t>1</w:t>
        </w:r>
      </w:hyperlink>
      <w:r w:rsidR="00F80A2B" w:rsidRPr="009D4A28">
        <w:rPr>
          <w:rFonts w:ascii="Arial" w:hAnsi="Arial" w:cs="Arial"/>
          <w:sz w:val="24"/>
          <w:szCs w:val="24"/>
        </w:rPr>
        <w:t xml:space="preserve">6. Для оценки результативности налоговых расходов по критерию, указанному в </w:t>
      </w:r>
      <w:hyperlink w:anchor="P104">
        <w:r w:rsidR="00F80A2B" w:rsidRPr="009D4A28">
          <w:rPr>
            <w:rFonts w:ascii="Arial" w:hAnsi="Arial" w:cs="Arial"/>
            <w:sz w:val="24"/>
            <w:szCs w:val="24"/>
          </w:rPr>
          <w:t>пункте 15</w:t>
        </w:r>
      </w:hyperlink>
      <w:r w:rsidR="00F80A2B" w:rsidRPr="009D4A28">
        <w:rPr>
          <w:rFonts w:ascii="Arial" w:hAnsi="Arial" w:cs="Arial"/>
          <w:sz w:val="24"/>
          <w:szCs w:val="24"/>
        </w:rPr>
        <w:t xml:space="preserve"> настоящего Порядка, куратором налогового расхода рассчитывается разница между значением показателя достижения целей муниципальной программы и (или) целей социально-экономической политики </w:t>
      </w:r>
      <w:r w:rsidR="00803C27">
        <w:rPr>
          <w:rFonts w:ascii="Arial" w:hAnsi="Arial" w:cs="Arial"/>
          <w:sz w:val="24"/>
          <w:szCs w:val="24"/>
        </w:rPr>
        <w:t>МО Каменецкое</w:t>
      </w:r>
      <w:r w:rsidR="00F80A2B" w:rsidRPr="009D4A28">
        <w:rPr>
          <w:rFonts w:ascii="Arial" w:hAnsi="Arial" w:cs="Arial"/>
          <w:sz w:val="24"/>
          <w:szCs w:val="24"/>
        </w:rPr>
        <w:t>, не относящихся к муниципальным программам, с учетом льгот и значением этого показателя без учета льгот.</w:t>
      </w:r>
    </w:p>
    <w:p w:rsidR="00F80A2B" w:rsidRPr="009D4A28" w:rsidRDefault="00EB3EFD" w:rsidP="00F80A2B">
      <w:pPr>
        <w:pStyle w:val="ConsPlusNormal"/>
        <w:ind w:firstLine="567"/>
        <w:jc w:val="both"/>
        <w:rPr>
          <w:rFonts w:ascii="Arial" w:hAnsi="Arial" w:cs="Arial"/>
          <w:sz w:val="24"/>
          <w:szCs w:val="24"/>
        </w:rPr>
      </w:pPr>
      <w:hyperlink r:id="rId17">
        <w:r w:rsidR="00F80A2B" w:rsidRPr="009D4A28">
          <w:rPr>
            <w:rFonts w:ascii="Arial" w:hAnsi="Arial" w:cs="Arial"/>
            <w:sz w:val="24"/>
            <w:szCs w:val="24"/>
          </w:rPr>
          <w:t>1</w:t>
        </w:r>
      </w:hyperlink>
      <w:r w:rsidR="00F80A2B" w:rsidRPr="009D4A28">
        <w:rPr>
          <w:rFonts w:ascii="Arial" w:hAnsi="Arial" w:cs="Arial"/>
          <w:sz w:val="24"/>
          <w:szCs w:val="24"/>
        </w:rPr>
        <w:t>7. Оценка результативности налоговых расходов включает оценку бюджетной эффективности налоговых расходов.</w:t>
      </w:r>
    </w:p>
    <w:p w:rsidR="00F80A2B" w:rsidRPr="009D4A28" w:rsidRDefault="00EB3EFD" w:rsidP="00F80A2B">
      <w:pPr>
        <w:pStyle w:val="ConsPlusNormal"/>
        <w:ind w:firstLine="567"/>
        <w:jc w:val="both"/>
        <w:rPr>
          <w:rFonts w:ascii="Arial" w:hAnsi="Arial" w:cs="Arial"/>
          <w:sz w:val="24"/>
          <w:szCs w:val="24"/>
        </w:rPr>
      </w:pPr>
      <w:hyperlink r:id="rId18">
        <w:r w:rsidR="00F80A2B" w:rsidRPr="009D4A28">
          <w:rPr>
            <w:rFonts w:ascii="Arial" w:hAnsi="Arial" w:cs="Arial"/>
            <w:sz w:val="24"/>
            <w:szCs w:val="24"/>
          </w:rPr>
          <w:t>1</w:t>
        </w:r>
      </w:hyperlink>
      <w:r w:rsidR="00F80A2B" w:rsidRPr="009D4A28">
        <w:rPr>
          <w:rFonts w:ascii="Arial" w:hAnsi="Arial" w:cs="Arial"/>
          <w:sz w:val="24"/>
          <w:szCs w:val="24"/>
        </w:rPr>
        <w:t xml:space="preserve">8. В целях оценки бюджетной эффективности налоговых расходов осуществляется сравнительный анализ результативности предоставления налоговых льгот и результативности применения альтернативных механизмов достижения целей муниципальной программы и (или) целей социально-экономической политики </w:t>
      </w:r>
      <w:r w:rsidR="00803C27">
        <w:rPr>
          <w:rFonts w:ascii="Arial" w:hAnsi="Arial" w:cs="Arial"/>
          <w:sz w:val="24"/>
          <w:szCs w:val="24"/>
        </w:rPr>
        <w:t>МО Каменецкое</w:t>
      </w:r>
      <w:r w:rsidR="00F80A2B" w:rsidRPr="009D4A28">
        <w:rPr>
          <w:rFonts w:ascii="Arial" w:hAnsi="Arial" w:cs="Arial"/>
          <w:sz w:val="24"/>
          <w:szCs w:val="24"/>
        </w:rPr>
        <w:t xml:space="preserve">, не относящихся к муниципальным программам, а также оценка совокупного бюджетного эффекта (самоокупаемости) стимулирующих налоговых расходов </w:t>
      </w:r>
      <w:r w:rsidR="00803C27">
        <w:rPr>
          <w:rFonts w:ascii="Arial" w:hAnsi="Arial" w:cs="Arial"/>
          <w:sz w:val="24"/>
          <w:szCs w:val="24"/>
        </w:rPr>
        <w:t>МО Каменецкое</w:t>
      </w:r>
      <w:r w:rsidR="00F80A2B" w:rsidRPr="009D4A28">
        <w:rPr>
          <w:rFonts w:ascii="Arial" w:hAnsi="Arial" w:cs="Arial"/>
          <w:sz w:val="24"/>
          <w:szCs w:val="24"/>
        </w:rPr>
        <w:t>.</w:t>
      </w: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 xml:space="preserve">При необходимости куратором налогового расхода могут быть установлены дополнительные критерии оценки бюджетной эффективности налогового расхода </w:t>
      </w:r>
      <w:r w:rsidR="00FF6E1D" w:rsidRPr="009D4A28">
        <w:rPr>
          <w:rFonts w:ascii="Arial" w:hAnsi="Arial" w:cs="Arial"/>
          <w:sz w:val="24"/>
          <w:szCs w:val="24"/>
        </w:rPr>
        <w:t xml:space="preserve">МО </w:t>
      </w:r>
      <w:r w:rsidR="00803C27">
        <w:rPr>
          <w:rFonts w:ascii="Arial" w:hAnsi="Arial" w:cs="Arial"/>
          <w:sz w:val="24"/>
          <w:szCs w:val="24"/>
        </w:rPr>
        <w:t>Каменецкое</w:t>
      </w:r>
      <w:r w:rsidRPr="009D4A28">
        <w:rPr>
          <w:rFonts w:ascii="Arial" w:hAnsi="Arial" w:cs="Arial"/>
          <w:sz w:val="24"/>
          <w:szCs w:val="24"/>
        </w:rPr>
        <w:t>.</w:t>
      </w:r>
    </w:p>
    <w:p w:rsidR="00F80A2B" w:rsidRPr="009D4A28" w:rsidRDefault="00EB3EFD" w:rsidP="00F80A2B">
      <w:pPr>
        <w:pStyle w:val="ConsPlusNormal"/>
        <w:ind w:firstLine="567"/>
        <w:jc w:val="both"/>
        <w:rPr>
          <w:rFonts w:ascii="Arial" w:hAnsi="Arial" w:cs="Arial"/>
          <w:sz w:val="24"/>
          <w:szCs w:val="24"/>
        </w:rPr>
      </w:pPr>
      <w:hyperlink r:id="rId19">
        <w:r w:rsidR="00F80A2B" w:rsidRPr="009D4A28">
          <w:rPr>
            <w:rFonts w:ascii="Arial" w:hAnsi="Arial" w:cs="Arial"/>
            <w:sz w:val="24"/>
            <w:szCs w:val="24"/>
          </w:rPr>
          <w:t>19</w:t>
        </w:r>
      </w:hyperlink>
      <w:r w:rsidR="00F80A2B" w:rsidRPr="009D4A28">
        <w:rPr>
          <w:rFonts w:ascii="Arial" w:hAnsi="Arial" w:cs="Arial"/>
          <w:sz w:val="24"/>
          <w:szCs w:val="24"/>
        </w:rPr>
        <w:t xml:space="preserve">. Сравнительный анализ включает сравнение объемов расходов бюджета </w:t>
      </w:r>
      <w:r w:rsidR="008D1829">
        <w:rPr>
          <w:rFonts w:ascii="Arial" w:hAnsi="Arial" w:cs="Arial"/>
          <w:sz w:val="24"/>
          <w:szCs w:val="24"/>
        </w:rPr>
        <w:t>МО Каменецкое</w:t>
      </w:r>
      <w:r w:rsidR="00FF6E1D" w:rsidRPr="009D4A28">
        <w:rPr>
          <w:rFonts w:ascii="Arial" w:hAnsi="Arial" w:cs="Arial"/>
          <w:sz w:val="24"/>
          <w:szCs w:val="24"/>
        </w:rPr>
        <w:t xml:space="preserve"> </w:t>
      </w:r>
      <w:r w:rsidR="00F80A2B" w:rsidRPr="009D4A28">
        <w:rPr>
          <w:rFonts w:ascii="Arial" w:hAnsi="Arial" w:cs="Arial"/>
          <w:sz w:val="24"/>
          <w:szCs w:val="24"/>
        </w:rPr>
        <w:t xml:space="preserve">в случае применения альтернативных механизмов достижения целей муниципальных программ и (или) целей социально-экономической политики </w:t>
      </w:r>
      <w:r w:rsidR="008D1829">
        <w:rPr>
          <w:rFonts w:ascii="Arial" w:hAnsi="Arial" w:cs="Arial"/>
          <w:sz w:val="24"/>
          <w:szCs w:val="24"/>
        </w:rPr>
        <w:t>МО Каменецкое</w:t>
      </w:r>
      <w:r w:rsidR="00F80A2B" w:rsidRPr="009D4A28">
        <w:rPr>
          <w:rFonts w:ascii="Arial" w:hAnsi="Arial" w:cs="Arial"/>
          <w:sz w:val="24"/>
          <w:szCs w:val="24"/>
        </w:rPr>
        <w:t xml:space="preserve">, не относящихся к муниципальным программам, и объемов предоставленных льгот (расчет прироста показателя (индикатора) достижения целей муниципальной программы и (или) целей социально-экономической политики </w:t>
      </w:r>
      <w:r w:rsidR="008D1829">
        <w:rPr>
          <w:rFonts w:ascii="Arial" w:hAnsi="Arial" w:cs="Arial"/>
          <w:sz w:val="24"/>
          <w:szCs w:val="24"/>
        </w:rPr>
        <w:t>МО Каменецкое</w:t>
      </w:r>
      <w:r w:rsidR="00F80A2B" w:rsidRPr="009D4A28">
        <w:rPr>
          <w:rFonts w:ascii="Arial" w:hAnsi="Arial" w:cs="Arial"/>
          <w:sz w:val="24"/>
          <w:szCs w:val="24"/>
        </w:rPr>
        <w:t xml:space="preserve">, не относящихся к муниципальным программам, на 1 рубль налоговых расходов и на 1 рубль расходов бюджета </w:t>
      </w:r>
      <w:r w:rsidR="00FF6E1D" w:rsidRPr="009D4A28">
        <w:rPr>
          <w:rFonts w:ascii="Arial" w:hAnsi="Arial" w:cs="Arial"/>
          <w:sz w:val="24"/>
          <w:szCs w:val="24"/>
        </w:rPr>
        <w:t xml:space="preserve">МО </w:t>
      </w:r>
      <w:r w:rsidR="0006339C">
        <w:rPr>
          <w:rFonts w:ascii="Arial" w:hAnsi="Arial" w:cs="Arial"/>
          <w:sz w:val="24"/>
          <w:szCs w:val="24"/>
        </w:rPr>
        <w:t>Каменецкое</w:t>
      </w:r>
      <w:r w:rsidR="00FF6E1D" w:rsidRPr="009D4A28">
        <w:rPr>
          <w:rFonts w:ascii="Arial" w:hAnsi="Arial" w:cs="Arial"/>
          <w:sz w:val="24"/>
          <w:szCs w:val="24"/>
        </w:rPr>
        <w:t xml:space="preserve"> </w:t>
      </w:r>
      <w:r w:rsidR="00F80A2B" w:rsidRPr="009D4A28">
        <w:rPr>
          <w:rFonts w:ascii="Arial" w:hAnsi="Arial" w:cs="Arial"/>
          <w:sz w:val="24"/>
          <w:szCs w:val="24"/>
        </w:rPr>
        <w:t xml:space="preserve">для достижения того же показателя (индикатора) в случае применения альтернативных </w:t>
      </w:r>
      <w:r w:rsidR="00F80A2B" w:rsidRPr="009D4A28">
        <w:rPr>
          <w:rFonts w:ascii="Arial" w:hAnsi="Arial" w:cs="Arial"/>
          <w:sz w:val="24"/>
          <w:szCs w:val="24"/>
        </w:rPr>
        <w:lastRenderedPageBreak/>
        <w:t>механизмов).</w:t>
      </w: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 xml:space="preserve">В качестве альтернативных механизмов достижения целей муниципальной программы и (или) целей социально-экономической политики </w:t>
      </w:r>
      <w:r w:rsidR="00FF6E1D" w:rsidRPr="009D4A28">
        <w:rPr>
          <w:rFonts w:ascii="Arial" w:hAnsi="Arial" w:cs="Arial"/>
          <w:sz w:val="24"/>
          <w:szCs w:val="24"/>
        </w:rPr>
        <w:t xml:space="preserve">МО </w:t>
      </w:r>
      <w:r w:rsidR="0006339C">
        <w:rPr>
          <w:rFonts w:ascii="Arial" w:hAnsi="Arial" w:cs="Arial"/>
          <w:sz w:val="24"/>
          <w:szCs w:val="24"/>
        </w:rPr>
        <w:t>Каменецкое</w:t>
      </w:r>
      <w:r w:rsidRPr="009D4A28">
        <w:rPr>
          <w:rFonts w:ascii="Arial" w:hAnsi="Arial" w:cs="Arial"/>
          <w:sz w:val="24"/>
          <w:szCs w:val="24"/>
        </w:rPr>
        <w:t>, не относящихся к муниципальным программам, могут учитываться в том числе:</w:t>
      </w: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 xml:space="preserve">1) субсидии и иные формы непосредственной финансовой поддержки налогоплательщиков, имеющих право на льготы, за счет средств бюджета </w:t>
      </w:r>
      <w:r w:rsidR="0006339C">
        <w:rPr>
          <w:rFonts w:ascii="Arial" w:hAnsi="Arial" w:cs="Arial"/>
          <w:sz w:val="24"/>
          <w:szCs w:val="24"/>
        </w:rPr>
        <w:t>МО Каменецкое</w:t>
      </w:r>
      <w:r w:rsidRPr="009D4A28">
        <w:rPr>
          <w:rFonts w:ascii="Arial" w:hAnsi="Arial" w:cs="Arial"/>
          <w:sz w:val="24"/>
          <w:szCs w:val="24"/>
        </w:rPr>
        <w:t>;</w:t>
      </w: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2) предоставление муниципальных гарантий по обязательствам налогоплательщиков, имеющих право на льготы;</w:t>
      </w: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3) совершенствование нормативного регулирования и (или) порядка осуществления контрольно-надзорных функций в сфере деятельности налогоплательщиков, имеющих право на льготы.</w:t>
      </w: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 xml:space="preserve">20. Оценка результативности налоговых расходов не проводится в отношении технических налоговых расходов </w:t>
      </w:r>
      <w:r w:rsidR="00FF6E1D" w:rsidRPr="009D4A28">
        <w:rPr>
          <w:rFonts w:ascii="Arial" w:hAnsi="Arial" w:cs="Arial"/>
          <w:sz w:val="24"/>
          <w:szCs w:val="24"/>
        </w:rPr>
        <w:t xml:space="preserve">МО </w:t>
      </w:r>
      <w:r w:rsidR="00C247B6">
        <w:rPr>
          <w:rFonts w:ascii="Arial" w:hAnsi="Arial" w:cs="Arial"/>
          <w:sz w:val="24"/>
          <w:szCs w:val="24"/>
        </w:rPr>
        <w:t>Каменецкое</w:t>
      </w:r>
      <w:r w:rsidRPr="009D4A28">
        <w:rPr>
          <w:rFonts w:ascii="Arial" w:hAnsi="Arial" w:cs="Arial"/>
          <w:sz w:val="24"/>
          <w:szCs w:val="24"/>
        </w:rPr>
        <w:t>.</w:t>
      </w:r>
    </w:p>
    <w:p w:rsidR="00F80A2B" w:rsidRPr="009D4A28" w:rsidRDefault="00EB3EFD" w:rsidP="00F80A2B">
      <w:pPr>
        <w:pStyle w:val="ConsPlusNormal"/>
        <w:ind w:firstLine="567"/>
        <w:jc w:val="both"/>
        <w:rPr>
          <w:rFonts w:ascii="Arial" w:hAnsi="Arial" w:cs="Arial"/>
          <w:sz w:val="24"/>
          <w:szCs w:val="24"/>
        </w:rPr>
      </w:pPr>
      <w:hyperlink r:id="rId20">
        <w:r w:rsidR="00F80A2B" w:rsidRPr="009D4A28">
          <w:rPr>
            <w:rFonts w:ascii="Arial" w:hAnsi="Arial" w:cs="Arial"/>
            <w:sz w:val="24"/>
            <w:szCs w:val="24"/>
          </w:rPr>
          <w:t>2</w:t>
        </w:r>
      </w:hyperlink>
      <w:r w:rsidR="00F80A2B" w:rsidRPr="009D4A28">
        <w:rPr>
          <w:rFonts w:ascii="Arial" w:hAnsi="Arial" w:cs="Arial"/>
          <w:sz w:val="24"/>
          <w:szCs w:val="24"/>
        </w:rPr>
        <w:t>1. В целях оценки бюджетной эффективности стимулирующих налоговых расходов по налогу на имущество организаций рассчитывается оценка совокупного бюджетного эффекта.</w:t>
      </w:r>
    </w:p>
    <w:p w:rsidR="00F80A2B" w:rsidRPr="009D4A28" w:rsidRDefault="00EB3EFD" w:rsidP="00F80A2B">
      <w:pPr>
        <w:pStyle w:val="ConsPlusNormal"/>
        <w:ind w:firstLine="567"/>
        <w:jc w:val="both"/>
        <w:rPr>
          <w:rFonts w:ascii="Arial" w:hAnsi="Arial" w:cs="Arial"/>
          <w:sz w:val="24"/>
          <w:szCs w:val="24"/>
        </w:rPr>
      </w:pPr>
      <w:hyperlink r:id="rId21">
        <w:r w:rsidR="00F80A2B" w:rsidRPr="009D4A28">
          <w:rPr>
            <w:rFonts w:ascii="Arial" w:hAnsi="Arial" w:cs="Arial"/>
            <w:sz w:val="24"/>
            <w:szCs w:val="24"/>
          </w:rPr>
          <w:t>2</w:t>
        </w:r>
      </w:hyperlink>
      <w:r w:rsidR="00F80A2B" w:rsidRPr="009D4A28">
        <w:rPr>
          <w:rFonts w:ascii="Arial" w:hAnsi="Arial" w:cs="Arial"/>
          <w:sz w:val="24"/>
          <w:szCs w:val="24"/>
        </w:rPr>
        <w:t>2. Оценку совокупного бюджетного эффекта стимулирующих налоговых расходов осуществляет Финансовое управление.</w:t>
      </w:r>
    </w:p>
    <w:p w:rsidR="00F80A2B" w:rsidRPr="009D4A28" w:rsidRDefault="00EB3EFD" w:rsidP="00F80A2B">
      <w:pPr>
        <w:pStyle w:val="ConsPlusNormal"/>
        <w:ind w:firstLine="567"/>
        <w:jc w:val="both"/>
        <w:rPr>
          <w:rFonts w:ascii="Arial" w:hAnsi="Arial" w:cs="Arial"/>
          <w:sz w:val="24"/>
          <w:szCs w:val="24"/>
        </w:rPr>
      </w:pPr>
      <w:hyperlink r:id="rId22">
        <w:r w:rsidR="00F80A2B" w:rsidRPr="009D4A28">
          <w:rPr>
            <w:rFonts w:ascii="Arial" w:hAnsi="Arial" w:cs="Arial"/>
            <w:sz w:val="24"/>
            <w:szCs w:val="24"/>
          </w:rPr>
          <w:t>2</w:t>
        </w:r>
      </w:hyperlink>
      <w:r w:rsidR="00F80A2B" w:rsidRPr="009D4A28">
        <w:rPr>
          <w:rFonts w:ascii="Arial" w:hAnsi="Arial" w:cs="Arial"/>
          <w:sz w:val="24"/>
          <w:szCs w:val="24"/>
        </w:rPr>
        <w:t xml:space="preserve">3. Оценка совокупного бюджетного эффекта стимулирующих налоговых расходов </w:t>
      </w:r>
      <w:r w:rsidR="00FF6E1D" w:rsidRPr="009D4A28">
        <w:rPr>
          <w:rFonts w:ascii="Arial" w:hAnsi="Arial" w:cs="Arial"/>
          <w:sz w:val="24"/>
          <w:szCs w:val="24"/>
        </w:rPr>
        <w:t xml:space="preserve">МО </w:t>
      </w:r>
      <w:r w:rsidR="00C247B6">
        <w:rPr>
          <w:rFonts w:ascii="Arial" w:hAnsi="Arial" w:cs="Arial"/>
          <w:sz w:val="24"/>
          <w:szCs w:val="24"/>
        </w:rPr>
        <w:t>Каменецкое</w:t>
      </w:r>
      <w:r w:rsidR="00FF6E1D" w:rsidRPr="009D4A28">
        <w:rPr>
          <w:rFonts w:ascii="Arial" w:hAnsi="Arial" w:cs="Arial"/>
          <w:sz w:val="24"/>
          <w:szCs w:val="24"/>
        </w:rPr>
        <w:t xml:space="preserve"> </w:t>
      </w:r>
      <w:r w:rsidR="00F80A2B" w:rsidRPr="009D4A28">
        <w:rPr>
          <w:rFonts w:ascii="Arial" w:hAnsi="Arial" w:cs="Arial"/>
          <w:sz w:val="24"/>
          <w:szCs w:val="24"/>
        </w:rPr>
        <w:t>определяется отдельно по каждому налоговому расходу. В случае если для отдельных категорий налогоплательщиков, имеющих право на льготы, предоставлены льготы по нескольким видам налогов, оценка совокупного бюджетного эффекта (самоокупаемости) налоговых расходов определяется в целом по указанной категории налогоплательщиков.</w:t>
      </w:r>
    </w:p>
    <w:p w:rsidR="00F80A2B" w:rsidRPr="009D4A28" w:rsidRDefault="00EB3EFD" w:rsidP="00F80A2B">
      <w:pPr>
        <w:pStyle w:val="ConsPlusNormal"/>
        <w:ind w:firstLine="567"/>
        <w:jc w:val="both"/>
        <w:rPr>
          <w:rFonts w:ascii="Arial" w:hAnsi="Arial" w:cs="Arial"/>
          <w:sz w:val="24"/>
          <w:szCs w:val="24"/>
        </w:rPr>
      </w:pPr>
      <w:hyperlink r:id="rId23">
        <w:r w:rsidR="00F80A2B" w:rsidRPr="009D4A28">
          <w:rPr>
            <w:rFonts w:ascii="Arial" w:hAnsi="Arial" w:cs="Arial"/>
            <w:sz w:val="24"/>
            <w:szCs w:val="24"/>
          </w:rPr>
          <w:t>24</w:t>
        </w:r>
      </w:hyperlink>
      <w:r w:rsidR="00F80A2B" w:rsidRPr="009D4A28">
        <w:rPr>
          <w:rFonts w:ascii="Arial" w:hAnsi="Arial" w:cs="Arial"/>
          <w:sz w:val="24"/>
          <w:szCs w:val="24"/>
        </w:rPr>
        <w:t>. Оценка совокупного бюджетного эффекта стимулирующих налоговых расходов определяется за период с начала действия для налогоплательщиков соответствующих льгот или за 5 отчетных лет, а в случае, если указанные льготы действуют более 6 лет - на день проведения оценки эффективности налогового расхода (</w:t>
      </w:r>
      <w:r w:rsidR="00F80A2B" w:rsidRPr="009D4A28">
        <w:rPr>
          <w:rFonts w:ascii="Arial" w:hAnsi="Arial" w:cs="Arial"/>
          <w:sz w:val="24"/>
          <w:szCs w:val="24"/>
          <w:lang w:val="en-US"/>
        </w:rPr>
        <w:t>K</w:t>
      </w:r>
      <w:r w:rsidR="00F80A2B" w:rsidRPr="009D4A28">
        <w:rPr>
          <w:rFonts w:ascii="Arial" w:hAnsi="Arial" w:cs="Arial"/>
          <w:sz w:val="24"/>
          <w:szCs w:val="24"/>
        </w:rPr>
        <w:t>), по следующей формуле:</w:t>
      </w:r>
    </w:p>
    <w:p w:rsidR="00F80A2B" w:rsidRPr="009D4A28" w:rsidRDefault="00F80A2B" w:rsidP="00F80A2B">
      <w:pPr>
        <w:pStyle w:val="ConsPlusNormal"/>
        <w:ind w:firstLine="567"/>
        <w:jc w:val="both"/>
        <w:rPr>
          <w:rFonts w:ascii="Arial" w:hAnsi="Arial" w:cs="Arial"/>
          <w:sz w:val="24"/>
          <w:szCs w:val="24"/>
        </w:rPr>
      </w:pPr>
    </w:p>
    <w:p w:rsidR="00F80A2B" w:rsidRPr="009D4A28" w:rsidRDefault="00F80A2B" w:rsidP="00F80A2B">
      <w:pPr>
        <w:pStyle w:val="ConsPlusNormal"/>
        <w:ind w:firstLine="567"/>
        <w:jc w:val="center"/>
        <w:rPr>
          <w:rFonts w:ascii="Arial" w:hAnsi="Arial" w:cs="Arial"/>
          <w:sz w:val="24"/>
          <w:szCs w:val="24"/>
        </w:rPr>
      </w:pPr>
      <w:r w:rsidRPr="009D4A28">
        <w:rPr>
          <w:rFonts w:ascii="Arial" w:hAnsi="Arial" w:cs="Arial"/>
          <w:noProof/>
          <w:position w:val="-27"/>
          <w:sz w:val="24"/>
          <w:szCs w:val="24"/>
        </w:rPr>
        <w:drawing>
          <wp:inline distT="0" distB="0" distL="0" distR="0">
            <wp:extent cx="2219325" cy="495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19325" cy="495300"/>
                    </a:xfrm>
                    <a:prstGeom prst="rect">
                      <a:avLst/>
                    </a:prstGeom>
                    <a:noFill/>
                    <a:ln>
                      <a:noFill/>
                    </a:ln>
                  </pic:spPr>
                </pic:pic>
              </a:graphicData>
            </a:graphic>
          </wp:inline>
        </w:drawing>
      </w:r>
    </w:p>
    <w:p w:rsidR="00F80A2B" w:rsidRPr="009D4A28" w:rsidRDefault="00F80A2B" w:rsidP="00F80A2B">
      <w:pPr>
        <w:pStyle w:val="ConsPlusNormal"/>
        <w:ind w:firstLine="567"/>
        <w:jc w:val="both"/>
        <w:rPr>
          <w:rFonts w:ascii="Arial" w:hAnsi="Arial" w:cs="Arial"/>
          <w:sz w:val="24"/>
          <w:szCs w:val="24"/>
        </w:rPr>
      </w:pP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где:</w:t>
      </w: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i - порядковый номер года, имеющий значение от 1 до 5;</w:t>
      </w: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m</w:t>
      </w:r>
      <w:r w:rsidRPr="009D4A28">
        <w:rPr>
          <w:rFonts w:ascii="Arial" w:hAnsi="Arial" w:cs="Arial"/>
          <w:sz w:val="24"/>
          <w:szCs w:val="24"/>
          <w:vertAlign w:val="subscript"/>
        </w:rPr>
        <w:t>i</w:t>
      </w:r>
      <w:r w:rsidRPr="009D4A28">
        <w:rPr>
          <w:rFonts w:ascii="Arial" w:hAnsi="Arial" w:cs="Arial"/>
          <w:sz w:val="24"/>
          <w:szCs w:val="24"/>
        </w:rPr>
        <w:t xml:space="preserve"> - количество плательщиков, воспользовавшихся льготой в i-м году;</w:t>
      </w: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j - порядковый номер плательщика, имеющий значение от 1 до m;</w:t>
      </w: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N</w:t>
      </w:r>
      <w:r w:rsidRPr="009D4A28">
        <w:rPr>
          <w:rFonts w:ascii="Arial" w:hAnsi="Arial" w:cs="Arial"/>
          <w:sz w:val="24"/>
          <w:szCs w:val="24"/>
          <w:vertAlign w:val="subscript"/>
        </w:rPr>
        <w:t>ij</w:t>
      </w:r>
      <w:r w:rsidRPr="009D4A28">
        <w:rPr>
          <w:rFonts w:ascii="Arial" w:hAnsi="Arial" w:cs="Arial"/>
          <w:sz w:val="24"/>
          <w:szCs w:val="24"/>
        </w:rPr>
        <w:t xml:space="preserve"> - объем налогов, задекларированных для уплаты в консолидированный бюджет </w:t>
      </w:r>
      <w:r w:rsidR="00FF6E1D" w:rsidRPr="009D4A28">
        <w:rPr>
          <w:rFonts w:ascii="Arial" w:hAnsi="Arial" w:cs="Arial"/>
          <w:sz w:val="24"/>
          <w:szCs w:val="24"/>
        </w:rPr>
        <w:t xml:space="preserve">МО </w:t>
      </w:r>
      <w:r w:rsidR="00C247B6">
        <w:rPr>
          <w:rFonts w:ascii="Arial" w:hAnsi="Arial" w:cs="Arial"/>
          <w:sz w:val="24"/>
          <w:szCs w:val="24"/>
        </w:rPr>
        <w:t>Каменецкое</w:t>
      </w:r>
      <w:r w:rsidR="00FF6E1D" w:rsidRPr="009D4A28">
        <w:rPr>
          <w:rFonts w:ascii="Arial" w:hAnsi="Arial" w:cs="Arial"/>
          <w:sz w:val="24"/>
          <w:szCs w:val="24"/>
        </w:rPr>
        <w:t xml:space="preserve"> </w:t>
      </w:r>
      <w:r w:rsidRPr="009D4A28">
        <w:rPr>
          <w:rFonts w:ascii="Arial" w:hAnsi="Arial" w:cs="Arial"/>
          <w:sz w:val="24"/>
          <w:szCs w:val="24"/>
        </w:rPr>
        <w:t>Узловского района  j-м плательщиком в i-м году;</w:t>
      </w: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B</w:t>
      </w:r>
      <w:r w:rsidRPr="009D4A28">
        <w:rPr>
          <w:rFonts w:ascii="Arial" w:hAnsi="Arial" w:cs="Arial"/>
          <w:sz w:val="24"/>
          <w:szCs w:val="24"/>
          <w:vertAlign w:val="subscript"/>
        </w:rPr>
        <w:t>oj</w:t>
      </w:r>
      <w:r w:rsidRPr="009D4A28">
        <w:rPr>
          <w:rFonts w:ascii="Arial" w:hAnsi="Arial" w:cs="Arial"/>
          <w:sz w:val="24"/>
          <w:szCs w:val="24"/>
        </w:rPr>
        <w:t xml:space="preserve"> - базовый объем налогов, задекларированных для уплаты в консолидированный бюджет Узловского района j-м плательщиком в базовом году;</w:t>
      </w: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g</w:t>
      </w:r>
      <w:r w:rsidRPr="009D4A28">
        <w:rPr>
          <w:rFonts w:ascii="Arial" w:hAnsi="Arial" w:cs="Arial"/>
          <w:sz w:val="24"/>
          <w:szCs w:val="24"/>
          <w:vertAlign w:val="subscript"/>
        </w:rPr>
        <w:t>i</w:t>
      </w:r>
      <w:r w:rsidRPr="009D4A28">
        <w:rPr>
          <w:rFonts w:ascii="Arial" w:hAnsi="Arial" w:cs="Arial"/>
          <w:sz w:val="24"/>
          <w:szCs w:val="24"/>
        </w:rPr>
        <w:t xml:space="preserve"> - номинальный темп прироста налоговых доходов консолидированных бюджетов </w:t>
      </w:r>
      <w:r w:rsidR="00FF6E1D" w:rsidRPr="009D4A28">
        <w:rPr>
          <w:rFonts w:ascii="Arial" w:hAnsi="Arial" w:cs="Arial"/>
          <w:sz w:val="24"/>
          <w:szCs w:val="24"/>
        </w:rPr>
        <w:t xml:space="preserve">МО </w:t>
      </w:r>
      <w:r w:rsidR="00C247B6">
        <w:rPr>
          <w:rFonts w:ascii="Arial" w:hAnsi="Arial" w:cs="Arial"/>
          <w:sz w:val="24"/>
          <w:szCs w:val="24"/>
        </w:rPr>
        <w:t>Каменецкое</w:t>
      </w:r>
      <w:r w:rsidR="00FF6E1D" w:rsidRPr="009D4A28">
        <w:rPr>
          <w:rFonts w:ascii="Arial" w:hAnsi="Arial" w:cs="Arial"/>
          <w:sz w:val="24"/>
          <w:szCs w:val="24"/>
        </w:rPr>
        <w:t xml:space="preserve"> </w:t>
      </w:r>
      <w:r w:rsidRPr="009D4A28">
        <w:rPr>
          <w:rFonts w:ascii="Arial" w:hAnsi="Arial" w:cs="Arial"/>
          <w:sz w:val="24"/>
          <w:szCs w:val="24"/>
        </w:rPr>
        <w:t>Узловского района в i-м году по отношению к показателям базового года;</w:t>
      </w: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r - расчетная стоимость среднесрочных рыночных заимствований, рассчитываемая по формуле:</w:t>
      </w:r>
    </w:p>
    <w:p w:rsidR="00F80A2B" w:rsidRPr="009D4A28" w:rsidRDefault="00F80A2B" w:rsidP="00F80A2B">
      <w:pPr>
        <w:pStyle w:val="ConsPlusNormal"/>
        <w:ind w:firstLine="567"/>
        <w:jc w:val="both"/>
        <w:rPr>
          <w:rFonts w:ascii="Arial" w:hAnsi="Arial" w:cs="Arial"/>
          <w:sz w:val="24"/>
          <w:szCs w:val="24"/>
        </w:rPr>
      </w:pPr>
    </w:p>
    <w:p w:rsidR="00F80A2B" w:rsidRPr="009D4A28" w:rsidRDefault="00F80A2B" w:rsidP="00F80A2B">
      <w:pPr>
        <w:pStyle w:val="ConsPlusNormal"/>
        <w:ind w:firstLine="567"/>
        <w:jc w:val="center"/>
        <w:rPr>
          <w:rFonts w:ascii="Arial" w:hAnsi="Arial" w:cs="Arial"/>
          <w:sz w:val="24"/>
          <w:szCs w:val="24"/>
        </w:rPr>
      </w:pPr>
      <w:r w:rsidRPr="009D4A28">
        <w:rPr>
          <w:rFonts w:ascii="Arial" w:hAnsi="Arial" w:cs="Arial"/>
          <w:sz w:val="24"/>
          <w:szCs w:val="24"/>
        </w:rPr>
        <w:t>r = i</w:t>
      </w:r>
      <w:r w:rsidRPr="009D4A28">
        <w:rPr>
          <w:rFonts w:ascii="Arial" w:hAnsi="Arial" w:cs="Arial"/>
          <w:sz w:val="24"/>
          <w:szCs w:val="24"/>
          <w:vertAlign w:val="subscript"/>
        </w:rPr>
        <w:t>инф.</w:t>
      </w:r>
      <w:r w:rsidRPr="009D4A28">
        <w:rPr>
          <w:rFonts w:ascii="Arial" w:hAnsi="Arial" w:cs="Arial"/>
          <w:sz w:val="24"/>
          <w:szCs w:val="24"/>
        </w:rPr>
        <w:t xml:space="preserve"> + р + с,</w:t>
      </w:r>
    </w:p>
    <w:p w:rsidR="00F80A2B" w:rsidRPr="009D4A28" w:rsidRDefault="00F80A2B" w:rsidP="00F80A2B">
      <w:pPr>
        <w:pStyle w:val="ConsPlusNormal"/>
        <w:ind w:firstLine="567"/>
        <w:jc w:val="both"/>
        <w:rPr>
          <w:rFonts w:ascii="Arial" w:hAnsi="Arial" w:cs="Arial"/>
          <w:sz w:val="24"/>
          <w:szCs w:val="24"/>
        </w:rPr>
      </w:pP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где:</w:t>
      </w: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i</w:t>
      </w:r>
      <w:r w:rsidRPr="009D4A28">
        <w:rPr>
          <w:rFonts w:ascii="Arial" w:hAnsi="Arial" w:cs="Arial"/>
          <w:sz w:val="24"/>
          <w:szCs w:val="24"/>
          <w:vertAlign w:val="subscript"/>
        </w:rPr>
        <w:t>инф</w:t>
      </w:r>
      <w:r w:rsidRPr="009D4A28">
        <w:rPr>
          <w:rFonts w:ascii="Arial" w:hAnsi="Arial" w:cs="Arial"/>
          <w:sz w:val="24"/>
          <w:szCs w:val="24"/>
        </w:rPr>
        <w:t xml:space="preserve"> - целевой уровень инфляции;</w:t>
      </w: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р - реальная процентная ставка;</w:t>
      </w: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с - кредитная премия за риск.</w:t>
      </w:r>
    </w:p>
    <w:p w:rsidR="00F80A2B" w:rsidRPr="009D4A28" w:rsidRDefault="00EB3EFD" w:rsidP="00F80A2B">
      <w:pPr>
        <w:pStyle w:val="ConsPlusNormal"/>
        <w:ind w:firstLine="567"/>
        <w:jc w:val="both"/>
        <w:rPr>
          <w:rFonts w:ascii="Arial" w:hAnsi="Arial" w:cs="Arial"/>
          <w:sz w:val="24"/>
          <w:szCs w:val="24"/>
        </w:rPr>
      </w:pPr>
      <w:hyperlink r:id="rId25">
        <w:r w:rsidR="00F80A2B" w:rsidRPr="009D4A28">
          <w:rPr>
            <w:rFonts w:ascii="Arial" w:hAnsi="Arial" w:cs="Arial"/>
            <w:sz w:val="24"/>
            <w:szCs w:val="24"/>
          </w:rPr>
          <w:t>2</w:t>
        </w:r>
      </w:hyperlink>
      <w:r w:rsidR="00F80A2B" w:rsidRPr="009D4A28">
        <w:rPr>
          <w:rFonts w:ascii="Arial" w:hAnsi="Arial" w:cs="Arial"/>
          <w:sz w:val="24"/>
          <w:szCs w:val="24"/>
        </w:rPr>
        <w:t xml:space="preserve">5. Базовый объем налогов, задекларированных для уплаты в консолидированный бюджет </w:t>
      </w:r>
      <w:r w:rsidR="00FF6E1D" w:rsidRPr="009D4A28">
        <w:rPr>
          <w:rFonts w:ascii="Arial" w:hAnsi="Arial" w:cs="Arial"/>
          <w:sz w:val="24"/>
          <w:szCs w:val="24"/>
        </w:rPr>
        <w:t xml:space="preserve">МО </w:t>
      </w:r>
      <w:r w:rsidR="0096114A">
        <w:rPr>
          <w:rFonts w:ascii="Arial" w:hAnsi="Arial" w:cs="Arial"/>
          <w:sz w:val="24"/>
          <w:szCs w:val="24"/>
        </w:rPr>
        <w:t>Каменецкое</w:t>
      </w:r>
      <w:r w:rsidR="00FF6E1D" w:rsidRPr="009D4A28">
        <w:rPr>
          <w:rFonts w:ascii="Arial" w:hAnsi="Arial" w:cs="Arial"/>
          <w:sz w:val="24"/>
          <w:szCs w:val="24"/>
        </w:rPr>
        <w:t xml:space="preserve"> </w:t>
      </w:r>
      <w:r w:rsidR="00F80A2B" w:rsidRPr="009D4A28">
        <w:rPr>
          <w:rFonts w:ascii="Arial" w:hAnsi="Arial" w:cs="Arial"/>
          <w:sz w:val="24"/>
          <w:szCs w:val="24"/>
        </w:rPr>
        <w:t>Узловского района j-м налогоплательщиком в базовом году (B</w:t>
      </w:r>
      <w:r w:rsidR="00F80A2B" w:rsidRPr="009D4A28">
        <w:rPr>
          <w:rFonts w:ascii="Arial" w:hAnsi="Arial" w:cs="Arial"/>
          <w:sz w:val="24"/>
          <w:szCs w:val="24"/>
          <w:vertAlign w:val="subscript"/>
        </w:rPr>
        <w:t>0j</w:t>
      </w:r>
      <w:r w:rsidR="00F80A2B" w:rsidRPr="009D4A28">
        <w:rPr>
          <w:rFonts w:ascii="Arial" w:hAnsi="Arial" w:cs="Arial"/>
          <w:sz w:val="24"/>
          <w:szCs w:val="24"/>
        </w:rPr>
        <w:t>), рассчитывается по формуле:</w:t>
      </w:r>
    </w:p>
    <w:p w:rsidR="00F80A2B" w:rsidRPr="009D4A28" w:rsidRDefault="00F80A2B" w:rsidP="00F80A2B">
      <w:pPr>
        <w:pStyle w:val="ConsPlusNormal"/>
        <w:ind w:firstLine="567"/>
        <w:jc w:val="both"/>
        <w:rPr>
          <w:rFonts w:ascii="Arial" w:hAnsi="Arial" w:cs="Arial"/>
          <w:sz w:val="24"/>
          <w:szCs w:val="24"/>
        </w:rPr>
      </w:pPr>
    </w:p>
    <w:p w:rsidR="00F80A2B" w:rsidRPr="009D4A28" w:rsidRDefault="00F80A2B" w:rsidP="00F80A2B">
      <w:pPr>
        <w:pStyle w:val="ConsPlusNormal"/>
        <w:ind w:firstLine="567"/>
        <w:jc w:val="center"/>
        <w:rPr>
          <w:rFonts w:ascii="Arial" w:hAnsi="Arial" w:cs="Arial"/>
          <w:sz w:val="24"/>
          <w:szCs w:val="24"/>
        </w:rPr>
      </w:pPr>
      <w:r w:rsidRPr="009D4A28">
        <w:rPr>
          <w:rFonts w:ascii="Arial" w:hAnsi="Arial" w:cs="Arial"/>
          <w:sz w:val="24"/>
          <w:szCs w:val="24"/>
        </w:rPr>
        <w:t>B</w:t>
      </w:r>
      <w:r w:rsidRPr="009D4A28">
        <w:rPr>
          <w:rFonts w:ascii="Arial" w:hAnsi="Arial" w:cs="Arial"/>
          <w:sz w:val="24"/>
          <w:szCs w:val="24"/>
          <w:vertAlign w:val="subscript"/>
        </w:rPr>
        <w:t>0j</w:t>
      </w:r>
      <w:r w:rsidRPr="009D4A28">
        <w:rPr>
          <w:rFonts w:ascii="Arial" w:hAnsi="Arial" w:cs="Arial"/>
          <w:sz w:val="24"/>
          <w:szCs w:val="24"/>
        </w:rPr>
        <w:t xml:space="preserve"> = N</w:t>
      </w:r>
      <w:r w:rsidRPr="009D4A28">
        <w:rPr>
          <w:rFonts w:ascii="Arial" w:hAnsi="Arial" w:cs="Arial"/>
          <w:sz w:val="24"/>
          <w:szCs w:val="24"/>
          <w:vertAlign w:val="subscript"/>
        </w:rPr>
        <w:t>0j</w:t>
      </w:r>
      <w:r w:rsidRPr="009D4A28">
        <w:rPr>
          <w:rFonts w:ascii="Arial" w:hAnsi="Arial" w:cs="Arial"/>
          <w:sz w:val="24"/>
          <w:szCs w:val="24"/>
        </w:rPr>
        <w:t xml:space="preserve"> + L</w:t>
      </w:r>
      <w:r w:rsidRPr="009D4A28">
        <w:rPr>
          <w:rFonts w:ascii="Arial" w:hAnsi="Arial" w:cs="Arial"/>
          <w:sz w:val="24"/>
          <w:szCs w:val="24"/>
          <w:vertAlign w:val="subscript"/>
        </w:rPr>
        <w:t>0j</w:t>
      </w:r>
      <w:r w:rsidRPr="009D4A28">
        <w:rPr>
          <w:rFonts w:ascii="Arial" w:hAnsi="Arial" w:cs="Arial"/>
          <w:sz w:val="24"/>
          <w:szCs w:val="24"/>
        </w:rPr>
        <w:t>,</w:t>
      </w:r>
    </w:p>
    <w:p w:rsidR="00F80A2B" w:rsidRPr="009D4A28" w:rsidRDefault="00F80A2B" w:rsidP="00F80A2B">
      <w:pPr>
        <w:pStyle w:val="ConsPlusNormal"/>
        <w:ind w:firstLine="567"/>
        <w:jc w:val="both"/>
        <w:rPr>
          <w:rFonts w:ascii="Arial" w:hAnsi="Arial" w:cs="Arial"/>
          <w:sz w:val="24"/>
          <w:szCs w:val="24"/>
        </w:rPr>
      </w:pP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где:</w:t>
      </w: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N</w:t>
      </w:r>
      <w:r w:rsidRPr="009D4A28">
        <w:rPr>
          <w:rFonts w:ascii="Arial" w:hAnsi="Arial" w:cs="Arial"/>
          <w:sz w:val="24"/>
          <w:szCs w:val="24"/>
          <w:vertAlign w:val="subscript"/>
        </w:rPr>
        <w:t>0j</w:t>
      </w:r>
      <w:r w:rsidRPr="009D4A28">
        <w:rPr>
          <w:rFonts w:ascii="Arial" w:hAnsi="Arial" w:cs="Arial"/>
          <w:sz w:val="24"/>
          <w:szCs w:val="24"/>
        </w:rPr>
        <w:t xml:space="preserve"> - объем налогов, задекларированных для уплаты в консолидированный бюджет</w:t>
      </w:r>
      <w:r w:rsidR="00FF6E1D" w:rsidRPr="009D4A28">
        <w:rPr>
          <w:rFonts w:ascii="Arial" w:hAnsi="Arial" w:cs="Arial"/>
          <w:sz w:val="24"/>
          <w:szCs w:val="24"/>
        </w:rPr>
        <w:t xml:space="preserve"> МО </w:t>
      </w:r>
      <w:r w:rsidR="0096114A">
        <w:rPr>
          <w:rFonts w:ascii="Arial" w:hAnsi="Arial" w:cs="Arial"/>
          <w:sz w:val="24"/>
          <w:szCs w:val="24"/>
        </w:rPr>
        <w:t>Каменецкое</w:t>
      </w:r>
      <w:r w:rsidRPr="009D4A28">
        <w:rPr>
          <w:rFonts w:ascii="Arial" w:hAnsi="Arial" w:cs="Arial"/>
          <w:sz w:val="24"/>
          <w:szCs w:val="24"/>
        </w:rPr>
        <w:t xml:space="preserve"> Узловского района j-м налогоплательщиком в базовом году;</w:t>
      </w: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J</w:t>
      </w:r>
      <w:r w:rsidRPr="009D4A28">
        <w:rPr>
          <w:rFonts w:ascii="Arial" w:hAnsi="Arial" w:cs="Arial"/>
          <w:sz w:val="24"/>
          <w:szCs w:val="24"/>
          <w:vertAlign w:val="subscript"/>
        </w:rPr>
        <w:t>0j</w:t>
      </w:r>
      <w:r w:rsidRPr="009D4A28">
        <w:rPr>
          <w:rFonts w:ascii="Arial" w:hAnsi="Arial" w:cs="Arial"/>
          <w:sz w:val="24"/>
          <w:szCs w:val="24"/>
        </w:rPr>
        <w:t xml:space="preserve"> - объем льгот, предоставленных j-му налогоплательщику в базовом году.</w:t>
      </w: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Под базовым годом в настоящем Порядке понимается год, предшествующий году начала получения j-м налогоплательщиком льгот, либо 6-й год, предшествующий отчетному году, если льгота предоставляется более 6 лет.</w:t>
      </w:r>
    </w:p>
    <w:bookmarkStart w:id="5" w:name="P147"/>
    <w:bookmarkEnd w:id="5"/>
    <w:p w:rsidR="00F80A2B" w:rsidRPr="009D4A28" w:rsidRDefault="00AB1F8A" w:rsidP="00F80A2B">
      <w:pPr>
        <w:pStyle w:val="ConsPlusNormal"/>
        <w:ind w:firstLine="567"/>
        <w:jc w:val="both"/>
        <w:rPr>
          <w:rFonts w:ascii="Arial" w:hAnsi="Arial" w:cs="Arial"/>
          <w:sz w:val="24"/>
          <w:szCs w:val="24"/>
        </w:rPr>
      </w:pPr>
      <w:r w:rsidRPr="009D4A28">
        <w:rPr>
          <w:rFonts w:ascii="Arial" w:hAnsi="Arial" w:cs="Arial"/>
          <w:sz w:val="24"/>
          <w:szCs w:val="24"/>
        </w:rPr>
        <w:fldChar w:fldCharType="begin"/>
      </w:r>
      <w:r w:rsidR="00F80A2B" w:rsidRPr="009D4A28">
        <w:rPr>
          <w:rFonts w:ascii="Arial" w:hAnsi="Arial" w:cs="Arial"/>
          <w:sz w:val="24"/>
          <w:szCs w:val="24"/>
        </w:rPr>
        <w:instrText>HYPERLINK "consultantplus://offline/ref=C92DECFE9C4957C655BDBE563F050F60E3DD02F3ECBA69E972124A8B520E9F455275E282D833059C0529C19175F668DE45B54878841789117A7144B7L343H" \h</w:instrText>
      </w:r>
      <w:r w:rsidRPr="009D4A28">
        <w:rPr>
          <w:rFonts w:ascii="Arial" w:hAnsi="Arial" w:cs="Arial"/>
          <w:sz w:val="24"/>
          <w:szCs w:val="24"/>
        </w:rPr>
        <w:fldChar w:fldCharType="separate"/>
      </w:r>
      <w:r w:rsidR="00F80A2B" w:rsidRPr="009D4A28">
        <w:rPr>
          <w:rFonts w:ascii="Arial" w:hAnsi="Arial" w:cs="Arial"/>
          <w:sz w:val="24"/>
          <w:szCs w:val="24"/>
        </w:rPr>
        <w:t>2</w:t>
      </w:r>
      <w:r w:rsidRPr="009D4A28">
        <w:rPr>
          <w:rFonts w:ascii="Arial" w:hAnsi="Arial" w:cs="Arial"/>
          <w:sz w:val="24"/>
          <w:szCs w:val="24"/>
        </w:rPr>
        <w:fldChar w:fldCharType="end"/>
      </w:r>
      <w:r w:rsidR="00F80A2B" w:rsidRPr="009D4A28">
        <w:rPr>
          <w:rFonts w:ascii="Arial" w:hAnsi="Arial" w:cs="Arial"/>
          <w:sz w:val="24"/>
          <w:szCs w:val="24"/>
        </w:rPr>
        <w:t xml:space="preserve">6. По итогам оценки налогового расхода куратор налогового расхода формирует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w:t>
      </w:r>
      <w:r w:rsidR="00FF6E1D" w:rsidRPr="009D4A28">
        <w:rPr>
          <w:rFonts w:ascii="Arial" w:hAnsi="Arial" w:cs="Arial"/>
          <w:sz w:val="24"/>
          <w:szCs w:val="24"/>
        </w:rPr>
        <w:t xml:space="preserve">МО </w:t>
      </w:r>
      <w:r w:rsidR="0096114A">
        <w:rPr>
          <w:rFonts w:ascii="Arial" w:hAnsi="Arial" w:cs="Arial"/>
          <w:sz w:val="24"/>
          <w:szCs w:val="24"/>
        </w:rPr>
        <w:t>Каменецкое</w:t>
      </w:r>
      <w:r w:rsidR="00F80A2B" w:rsidRPr="009D4A28">
        <w:rPr>
          <w:rFonts w:ascii="Arial" w:hAnsi="Arial" w:cs="Arial"/>
          <w:sz w:val="24"/>
          <w:szCs w:val="24"/>
        </w:rPr>
        <w:t xml:space="preserve">, не относящихся к муниципальным программам, а также о наличии или об отсутствии более результативных альтернативных механизмов достижения целей муниципальной программы и (или) целей социально-экономической политики </w:t>
      </w:r>
      <w:r w:rsidR="00FF6E1D" w:rsidRPr="009D4A28">
        <w:rPr>
          <w:rFonts w:ascii="Arial" w:hAnsi="Arial" w:cs="Arial"/>
          <w:sz w:val="24"/>
          <w:szCs w:val="24"/>
        </w:rPr>
        <w:t xml:space="preserve">МО </w:t>
      </w:r>
      <w:r w:rsidR="0096114A">
        <w:rPr>
          <w:rFonts w:ascii="Arial" w:hAnsi="Arial" w:cs="Arial"/>
          <w:sz w:val="24"/>
          <w:szCs w:val="24"/>
        </w:rPr>
        <w:t>Каменецкое</w:t>
      </w:r>
      <w:r w:rsidR="00F80A2B" w:rsidRPr="009D4A28">
        <w:rPr>
          <w:rFonts w:ascii="Arial" w:hAnsi="Arial" w:cs="Arial"/>
          <w:sz w:val="24"/>
          <w:szCs w:val="24"/>
        </w:rPr>
        <w:t>, не относящихся к муниципальным программам.</w:t>
      </w: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 xml:space="preserve">27. Паспорта налоговых расходов, результаты оценки эффективности налоговых расходов, выводы, указанные в </w:t>
      </w:r>
      <w:hyperlink w:anchor="P147">
        <w:r w:rsidRPr="009D4A28">
          <w:rPr>
            <w:rFonts w:ascii="Arial" w:hAnsi="Arial" w:cs="Arial"/>
            <w:sz w:val="24"/>
            <w:szCs w:val="24"/>
          </w:rPr>
          <w:t>пункте 2</w:t>
        </w:r>
      </w:hyperlink>
      <w:r w:rsidRPr="009D4A28">
        <w:rPr>
          <w:rFonts w:ascii="Arial" w:hAnsi="Arial" w:cs="Arial"/>
          <w:sz w:val="24"/>
          <w:szCs w:val="24"/>
        </w:rPr>
        <w:t xml:space="preserve">6 настоящего Порядка, за отчетный финансовый год, а также, в случае несоответствия налоговых расходов хотя бы одному из критериев, указанных в </w:t>
      </w:r>
      <w:hyperlink w:anchor="P95">
        <w:r w:rsidRPr="009D4A28">
          <w:rPr>
            <w:rFonts w:ascii="Arial" w:hAnsi="Arial" w:cs="Arial"/>
            <w:sz w:val="24"/>
            <w:szCs w:val="24"/>
          </w:rPr>
          <w:t>пункте 15</w:t>
        </w:r>
      </w:hyperlink>
      <w:r w:rsidRPr="009D4A28">
        <w:rPr>
          <w:rFonts w:ascii="Arial" w:hAnsi="Arial" w:cs="Arial"/>
          <w:sz w:val="24"/>
          <w:szCs w:val="24"/>
        </w:rPr>
        <w:t xml:space="preserve"> настоящего Порядка, предложения о необходимости сохранения (уточнения, отмены) льгот для налогоплательщиков направляются кураторами налоговых расходов в </w:t>
      </w:r>
      <w:r w:rsidR="00FF6E1D" w:rsidRPr="009D4A28">
        <w:rPr>
          <w:rFonts w:ascii="Arial" w:hAnsi="Arial" w:cs="Arial"/>
          <w:sz w:val="24"/>
          <w:szCs w:val="24"/>
        </w:rPr>
        <w:t>Комитет</w:t>
      </w:r>
      <w:r w:rsidRPr="009D4A28">
        <w:rPr>
          <w:rFonts w:ascii="Arial" w:hAnsi="Arial" w:cs="Arial"/>
          <w:sz w:val="24"/>
          <w:szCs w:val="24"/>
        </w:rPr>
        <w:t xml:space="preserve"> в срок до 20 августа текущего года.</w:t>
      </w:r>
    </w:p>
    <w:p w:rsidR="00F80A2B" w:rsidRPr="009D4A28" w:rsidRDefault="00EB3EFD" w:rsidP="00F80A2B">
      <w:pPr>
        <w:pStyle w:val="ConsPlusNormal"/>
        <w:ind w:firstLine="567"/>
        <w:jc w:val="both"/>
        <w:rPr>
          <w:rFonts w:ascii="Arial" w:hAnsi="Arial" w:cs="Arial"/>
          <w:sz w:val="24"/>
          <w:szCs w:val="24"/>
        </w:rPr>
      </w:pPr>
      <w:hyperlink r:id="rId26">
        <w:r w:rsidR="00F80A2B" w:rsidRPr="009D4A28">
          <w:rPr>
            <w:rFonts w:ascii="Arial" w:hAnsi="Arial" w:cs="Arial"/>
            <w:sz w:val="24"/>
            <w:szCs w:val="24"/>
          </w:rPr>
          <w:t>2</w:t>
        </w:r>
      </w:hyperlink>
      <w:r w:rsidR="00F80A2B" w:rsidRPr="009D4A28">
        <w:rPr>
          <w:rFonts w:ascii="Arial" w:hAnsi="Arial" w:cs="Arial"/>
          <w:sz w:val="24"/>
          <w:szCs w:val="24"/>
        </w:rPr>
        <w:t xml:space="preserve">8. </w:t>
      </w:r>
      <w:r w:rsidR="00FF6E1D" w:rsidRPr="009D4A28">
        <w:rPr>
          <w:rFonts w:ascii="Arial" w:hAnsi="Arial" w:cs="Arial"/>
          <w:sz w:val="24"/>
          <w:szCs w:val="24"/>
        </w:rPr>
        <w:t>Комитет</w:t>
      </w:r>
      <w:r w:rsidR="00F80A2B" w:rsidRPr="009D4A28">
        <w:rPr>
          <w:rFonts w:ascii="Arial" w:hAnsi="Arial" w:cs="Arial"/>
          <w:sz w:val="24"/>
          <w:szCs w:val="24"/>
        </w:rPr>
        <w:t xml:space="preserve"> формирует оценку эффективности налоговых расходов на основании данных, представленных кураторами налоговых расходов.</w:t>
      </w:r>
    </w:p>
    <w:p w:rsidR="00F80A2B" w:rsidRPr="009D4A28" w:rsidRDefault="00EB3EFD" w:rsidP="00F80A2B">
      <w:pPr>
        <w:pStyle w:val="ConsPlusNormal"/>
        <w:ind w:firstLine="567"/>
        <w:jc w:val="both"/>
        <w:rPr>
          <w:rFonts w:ascii="Arial" w:hAnsi="Arial" w:cs="Arial"/>
          <w:sz w:val="24"/>
          <w:szCs w:val="24"/>
        </w:rPr>
      </w:pPr>
      <w:hyperlink r:id="rId27">
        <w:r w:rsidR="00F80A2B" w:rsidRPr="009D4A28">
          <w:rPr>
            <w:rFonts w:ascii="Arial" w:hAnsi="Arial" w:cs="Arial"/>
            <w:sz w:val="24"/>
            <w:szCs w:val="24"/>
          </w:rPr>
          <w:t>29</w:t>
        </w:r>
      </w:hyperlink>
      <w:r w:rsidR="00F80A2B" w:rsidRPr="009D4A28">
        <w:rPr>
          <w:rFonts w:ascii="Arial" w:hAnsi="Arial" w:cs="Arial"/>
          <w:sz w:val="24"/>
          <w:szCs w:val="24"/>
        </w:rPr>
        <w:t xml:space="preserve">. Результаты рассмотрения оценки налоговых расходов учитываются при формировании основных направлений бюджетной и налоговой политики </w:t>
      </w:r>
      <w:r w:rsidR="00FF6E1D" w:rsidRPr="009D4A28">
        <w:rPr>
          <w:rFonts w:ascii="Arial" w:hAnsi="Arial" w:cs="Arial"/>
          <w:sz w:val="24"/>
          <w:szCs w:val="24"/>
        </w:rPr>
        <w:t>МО Шахтерское</w:t>
      </w:r>
      <w:r w:rsidR="00F80A2B" w:rsidRPr="009D4A28">
        <w:rPr>
          <w:rFonts w:ascii="Arial" w:hAnsi="Arial" w:cs="Arial"/>
          <w:sz w:val="24"/>
          <w:szCs w:val="24"/>
        </w:rPr>
        <w:t>, а также при проведении оценки эффективности реализации муниципальных программ.</w:t>
      </w:r>
    </w:p>
    <w:bookmarkStart w:id="6" w:name="P152"/>
    <w:bookmarkEnd w:id="6"/>
    <w:p w:rsidR="00F80A2B" w:rsidRPr="009D4A28" w:rsidRDefault="00AB1F8A" w:rsidP="00F80A2B">
      <w:pPr>
        <w:pStyle w:val="ConsPlusNormal"/>
        <w:ind w:firstLine="567"/>
        <w:jc w:val="both"/>
        <w:rPr>
          <w:rFonts w:ascii="Arial" w:hAnsi="Arial" w:cs="Arial"/>
          <w:sz w:val="24"/>
          <w:szCs w:val="24"/>
        </w:rPr>
      </w:pPr>
      <w:r w:rsidRPr="009D4A28">
        <w:rPr>
          <w:rFonts w:ascii="Arial" w:hAnsi="Arial" w:cs="Arial"/>
          <w:sz w:val="24"/>
          <w:szCs w:val="24"/>
        </w:rPr>
        <w:fldChar w:fldCharType="begin"/>
      </w:r>
      <w:r w:rsidR="00F80A2B" w:rsidRPr="009D4A28">
        <w:rPr>
          <w:rFonts w:ascii="Arial" w:hAnsi="Arial" w:cs="Arial"/>
          <w:sz w:val="24"/>
          <w:szCs w:val="24"/>
        </w:rPr>
        <w:instrText>HYPERLINK "consultantplus://offline/ref=C92DECFE9C4957C655BDBE563F050F60E3DD02F3ECBA69E972124A8B520E9F455275E282D833059C0529C19177F668DE45B54878841789117A7144B7L343H" \h</w:instrText>
      </w:r>
      <w:r w:rsidRPr="009D4A28">
        <w:rPr>
          <w:rFonts w:ascii="Arial" w:hAnsi="Arial" w:cs="Arial"/>
          <w:sz w:val="24"/>
          <w:szCs w:val="24"/>
        </w:rPr>
        <w:fldChar w:fldCharType="separate"/>
      </w:r>
      <w:r w:rsidR="00F80A2B" w:rsidRPr="009D4A28">
        <w:rPr>
          <w:rFonts w:ascii="Arial" w:hAnsi="Arial" w:cs="Arial"/>
          <w:sz w:val="24"/>
          <w:szCs w:val="24"/>
        </w:rPr>
        <w:t>3</w:t>
      </w:r>
      <w:r w:rsidRPr="009D4A28">
        <w:rPr>
          <w:rFonts w:ascii="Arial" w:hAnsi="Arial" w:cs="Arial"/>
          <w:sz w:val="24"/>
          <w:szCs w:val="24"/>
        </w:rPr>
        <w:fldChar w:fldCharType="end"/>
      </w:r>
      <w:r w:rsidR="00F80A2B" w:rsidRPr="009D4A28">
        <w:rPr>
          <w:rFonts w:ascii="Arial" w:hAnsi="Arial" w:cs="Arial"/>
          <w:sz w:val="24"/>
          <w:szCs w:val="24"/>
        </w:rPr>
        <w:t xml:space="preserve">0. В целях проведения оценки эффективности налоговых расходов </w:t>
      </w:r>
      <w:r w:rsidR="00FF6E1D" w:rsidRPr="009D4A28">
        <w:rPr>
          <w:rFonts w:ascii="Arial" w:hAnsi="Arial" w:cs="Arial"/>
          <w:sz w:val="24"/>
          <w:szCs w:val="24"/>
        </w:rPr>
        <w:t>Комитет</w:t>
      </w:r>
      <w:r w:rsidR="00F80A2B" w:rsidRPr="009D4A28">
        <w:rPr>
          <w:rFonts w:ascii="Arial" w:hAnsi="Arial" w:cs="Arial"/>
          <w:sz w:val="24"/>
          <w:szCs w:val="24"/>
        </w:rPr>
        <w:t>:</w:t>
      </w: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1) до 1 февраля направляет в Управление Федеральной налоговой службы по Тульской области сведения о категориях налогоплательщиков с указанием обусловливающих соответствующие налоговые расходы нормативных характеристик, содержащиеся в перечне налоговых расходов;</w:t>
      </w: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2) до 1 апреля получает от Управления Федеральной налоговой службы по Тульской области сведения за год, предшествующий отчетному году, а также в случае необходимости уточненные данные за иные налоговые периоды, содержащие сведения:</w:t>
      </w: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о количестве налогоплательщиков, воспользовавшихся льготами;</w:t>
      </w: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о суммах выпадающих доходов консолидированного бюджета Узловского района по каждому налоговому расходу;</w:t>
      </w:r>
    </w:p>
    <w:p w:rsidR="00F80A2B" w:rsidRPr="009D4A28" w:rsidRDefault="00F80A2B" w:rsidP="00F80A2B">
      <w:pPr>
        <w:pStyle w:val="ConsPlusNormal"/>
        <w:ind w:firstLine="567"/>
        <w:jc w:val="both"/>
        <w:rPr>
          <w:sz w:val="28"/>
          <w:szCs w:val="28"/>
        </w:rPr>
      </w:pPr>
      <w:r w:rsidRPr="009D4A28">
        <w:rPr>
          <w:rFonts w:ascii="Arial" w:hAnsi="Arial" w:cs="Arial"/>
          <w:sz w:val="24"/>
          <w:szCs w:val="24"/>
        </w:rPr>
        <w:t>об объемах налогов, задекларированных для уплаты налогоплательщиками в консолидированный бюджет Тульской области по каждому налоговому расходу, в отношении стимулирующих</w:t>
      </w:r>
      <w:r w:rsidRPr="009D4A28">
        <w:rPr>
          <w:sz w:val="28"/>
          <w:szCs w:val="28"/>
        </w:rPr>
        <w:t xml:space="preserve"> налоговых расходов;</w:t>
      </w:r>
    </w:p>
    <w:p w:rsidR="00F80A2B" w:rsidRPr="009D4A28" w:rsidRDefault="00F80A2B" w:rsidP="00F80A2B">
      <w:pPr>
        <w:pStyle w:val="ConsPlusNormal"/>
        <w:ind w:firstLine="567"/>
        <w:jc w:val="both"/>
        <w:rPr>
          <w:rFonts w:ascii="Arial" w:hAnsi="Arial" w:cs="Arial"/>
          <w:sz w:val="24"/>
          <w:szCs w:val="24"/>
        </w:rPr>
      </w:pPr>
      <w:bookmarkStart w:id="7" w:name="P159"/>
      <w:bookmarkEnd w:id="7"/>
      <w:r w:rsidRPr="009D4A28">
        <w:rPr>
          <w:sz w:val="28"/>
          <w:szCs w:val="28"/>
        </w:rPr>
        <w:t>3</w:t>
      </w:r>
      <w:r w:rsidRPr="009D4A28">
        <w:rPr>
          <w:rFonts w:ascii="Arial" w:hAnsi="Arial" w:cs="Arial"/>
          <w:sz w:val="24"/>
          <w:szCs w:val="24"/>
        </w:rPr>
        <w:t>) до 15 июля получает от Управления Федеральной налоговой службы по Тульской области сведения об объеме льгот за отчетный финансовый год, а также по стимулирующим налоговым расходам по налогу на прибыль организаций и налогу на имущество организаций, сведения о налогах, задекларированных для уплаты налогоплательщиками, имеющими право на льготы, в отчетном году.</w:t>
      </w: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lastRenderedPageBreak/>
        <w:t xml:space="preserve">В случае наличия уточненных данных за год, предшествующий отчетному, с учетом информации по последним налоговым декларациям по стимулирующим налоговым расходам по налогу на прибыль организаций и налогу на имущество организаций получает от Управления Федеральной налоговой службы по Тульской области вместе с информацией, указанной в </w:t>
      </w:r>
      <w:hyperlink w:anchor="P152">
        <w:r w:rsidRPr="009D4A28">
          <w:rPr>
            <w:rFonts w:ascii="Arial" w:hAnsi="Arial" w:cs="Arial"/>
            <w:sz w:val="24"/>
            <w:szCs w:val="24"/>
          </w:rPr>
          <w:t>абзаце первом</w:t>
        </w:r>
      </w:hyperlink>
      <w:r w:rsidRPr="009D4A28">
        <w:rPr>
          <w:rFonts w:ascii="Arial" w:hAnsi="Arial" w:cs="Arial"/>
          <w:sz w:val="24"/>
          <w:szCs w:val="24"/>
        </w:rPr>
        <w:t xml:space="preserve"> настоящего пункта, уточненную информацию;</w:t>
      </w:r>
    </w:p>
    <w:p w:rsidR="00F80A2B" w:rsidRPr="009D4A28" w:rsidRDefault="00F80A2B" w:rsidP="00F80A2B">
      <w:pPr>
        <w:pStyle w:val="ConsPlusNormal"/>
        <w:ind w:firstLine="567"/>
        <w:jc w:val="both"/>
        <w:rPr>
          <w:rFonts w:ascii="Arial" w:hAnsi="Arial" w:cs="Arial"/>
          <w:sz w:val="24"/>
          <w:szCs w:val="24"/>
        </w:rPr>
      </w:pPr>
      <w:r w:rsidRPr="009D4A28">
        <w:rPr>
          <w:rFonts w:ascii="Arial" w:hAnsi="Arial" w:cs="Arial"/>
          <w:sz w:val="24"/>
          <w:szCs w:val="24"/>
        </w:rPr>
        <w:t>4) до 25 июля направляет кураторам налоговых расходов информацию о фискальных характеристиках налоговых расходов, необходимых для осуществления оценки налоговых расходов за отчетный финансовый год, на основании сведений, полученных от Управления Федеральной налоговой службы по Тульской области в соответствии с  подпунктом 3 настоящего пункта;</w:t>
      </w:r>
    </w:p>
    <w:p w:rsidR="00F80A2B" w:rsidRPr="009D4A28" w:rsidRDefault="00EB3EFD" w:rsidP="00F80A2B">
      <w:pPr>
        <w:pStyle w:val="ConsPlusNormal"/>
        <w:ind w:firstLine="567"/>
        <w:jc w:val="both"/>
        <w:rPr>
          <w:rFonts w:ascii="Arial" w:hAnsi="Arial" w:cs="Arial"/>
          <w:sz w:val="24"/>
          <w:szCs w:val="24"/>
        </w:rPr>
      </w:pPr>
      <w:hyperlink r:id="rId28">
        <w:r w:rsidR="00F80A2B" w:rsidRPr="009D4A28">
          <w:rPr>
            <w:rFonts w:ascii="Arial" w:hAnsi="Arial" w:cs="Arial"/>
            <w:sz w:val="24"/>
            <w:szCs w:val="24"/>
          </w:rPr>
          <w:t>5</w:t>
        </w:r>
      </w:hyperlink>
      <w:r w:rsidR="00F80A2B" w:rsidRPr="009D4A28">
        <w:rPr>
          <w:rFonts w:ascii="Arial" w:hAnsi="Arial" w:cs="Arial"/>
          <w:sz w:val="24"/>
          <w:szCs w:val="24"/>
        </w:rPr>
        <w:t xml:space="preserve">) до </w:t>
      </w:r>
      <w:r w:rsidR="00F80A2B" w:rsidRPr="00142BA9">
        <w:rPr>
          <w:rFonts w:ascii="Arial" w:hAnsi="Arial" w:cs="Arial"/>
          <w:sz w:val="24"/>
          <w:szCs w:val="24"/>
        </w:rPr>
        <w:t xml:space="preserve">20 </w:t>
      </w:r>
      <w:r w:rsidR="00142BA9" w:rsidRPr="00142BA9">
        <w:rPr>
          <w:rFonts w:ascii="Arial" w:hAnsi="Arial" w:cs="Arial"/>
          <w:sz w:val="24"/>
          <w:szCs w:val="24"/>
        </w:rPr>
        <w:t>октября</w:t>
      </w:r>
      <w:r w:rsidR="00F80A2B" w:rsidRPr="009D4A28">
        <w:rPr>
          <w:rFonts w:ascii="Arial" w:hAnsi="Arial" w:cs="Arial"/>
          <w:sz w:val="24"/>
          <w:szCs w:val="24"/>
        </w:rPr>
        <w:t xml:space="preserve"> размещает результаты оценки эффективности налоговых расходов на официальном сайте администрации муниципального образования </w:t>
      </w:r>
      <w:r w:rsidR="0096114A">
        <w:rPr>
          <w:rFonts w:ascii="Arial" w:hAnsi="Arial" w:cs="Arial"/>
          <w:sz w:val="24"/>
          <w:szCs w:val="24"/>
        </w:rPr>
        <w:t>Каменецкое</w:t>
      </w:r>
      <w:r w:rsidR="00FF6E1D" w:rsidRPr="009D4A28">
        <w:rPr>
          <w:rFonts w:ascii="Arial" w:hAnsi="Arial" w:cs="Arial"/>
          <w:sz w:val="24"/>
          <w:szCs w:val="24"/>
        </w:rPr>
        <w:t xml:space="preserve"> </w:t>
      </w:r>
      <w:r w:rsidR="00F80A2B" w:rsidRPr="009D4A28">
        <w:rPr>
          <w:rFonts w:ascii="Arial" w:hAnsi="Arial" w:cs="Arial"/>
          <w:sz w:val="24"/>
          <w:szCs w:val="24"/>
        </w:rPr>
        <w:t>Узловск</w:t>
      </w:r>
      <w:r w:rsidR="00FF6E1D" w:rsidRPr="009D4A28">
        <w:rPr>
          <w:rFonts w:ascii="Arial" w:hAnsi="Arial" w:cs="Arial"/>
          <w:sz w:val="24"/>
          <w:szCs w:val="24"/>
        </w:rPr>
        <w:t>ого</w:t>
      </w:r>
      <w:r w:rsidR="00F80A2B" w:rsidRPr="009D4A28">
        <w:rPr>
          <w:rFonts w:ascii="Arial" w:hAnsi="Arial" w:cs="Arial"/>
          <w:sz w:val="24"/>
          <w:szCs w:val="24"/>
        </w:rPr>
        <w:t xml:space="preserve"> район</w:t>
      </w:r>
      <w:r w:rsidR="00FF6E1D" w:rsidRPr="009D4A28">
        <w:rPr>
          <w:rFonts w:ascii="Arial" w:hAnsi="Arial" w:cs="Arial"/>
          <w:sz w:val="24"/>
          <w:szCs w:val="24"/>
        </w:rPr>
        <w:t>а</w:t>
      </w:r>
      <w:r w:rsidR="00F80A2B" w:rsidRPr="009D4A28">
        <w:rPr>
          <w:rFonts w:ascii="Arial" w:hAnsi="Arial" w:cs="Arial"/>
          <w:sz w:val="24"/>
          <w:szCs w:val="24"/>
        </w:rPr>
        <w:t xml:space="preserve"> в информационно-телекоммуникационной сети "Интернет".</w:t>
      </w:r>
    </w:p>
    <w:p w:rsidR="00F80A2B" w:rsidRPr="009D4A28" w:rsidRDefault="00F80A2B" w:rsidP="00F80A2B">
      <w:pPr>
        <w:pStyle w:val="ConsPlusNormal"/>
        <w:ind w:firstLine="567"/>
        <w:jc w:val="both"/>
        <w:rPr>
          <w:sz w:val="28"/>
          <w:szCs w:val="28"/>
        </w:rPr>
        <w:sectPr w:rsidR="00F80A2B" w:rsidRPr="009D4A28" w:rsidSect="001269AD">
          <w:headerReference w:type="first" r:id="rId29"/>
          <w:pgSz w:w="11905" w:h="16838"/>
          <w:pgMar w:top="567" w:right="848" w:bottom="993" w:left="1701" w:header="426" w:footer="0" w:gutter="0"/>
          <w:cols w:space="720"/>
          <w:docGrid w:linePitch="326"/>
        </w:sectPr>
      </w:pPr>
    </w:p>
    <w:tbl>
      <w:tblPr>
        <w:tblW w:w="0" w:type="auto"/>
        <w:tblInd w:w="8755" w:type="dxa"/>
        <w:tblLook w:val="04A0" w:firstRow="1" w:lastRow="0" w:firstColumn="1" w:lastColumn="0" w:noHBand="0" w:noVBand="1"/>
      </w:tblPr>
      <w:tblGrid>
        <w:gridCol w:w="6095"/>
      </w:tblGrid>
      <w:tr w:rsidR="00F80A2B" w:rsidRPr="009D4A28" w:rsidTr="00A043C6">
        <w:tc>
          <w:tcPr>
            <w:tcW w:w="6095" w:type="dxa"/>
          </w:tcPr>
          <w:p w:rsidR="00F80A2B" w:rsidRPr="009D4A28" w:rsidRDefault="00F80A2B" w:rsidP="00F13842">
            <w:pPr>
              <w:widowControl w:val="0"/>
              <w:autoSpaceDE w:val="0"/>
              <w:autoSpaceDN w:val="0"/>
              <w:adjustRightInd w:val="0"/>
              <w:spacing w:after="0"/>
              <w:jc w:val="right"/>
              <w:rPr>
                <w:rFonts w:ascii="Arial" w:hAnsi="Arial" w:cs="Arial"/>
              </w:rPr>
            </w:pPr>
            <w:r w:rsidRPr="009D4A28">
              <w:rPr>
                <w:rFonts w:ascii="Arial" w:hAnsi="Arial" w:cs="Arial"/>
              </w:rPr>
              <w:lastRenderedPageBreak/>
              <w:t>Приложение № 1</w:t>
            </w:r>
          </w:p>
          <w:p w:rsidR="00F80A2B" w:rsidRPr="009D4A28" w:rsidRDefault="00F80A2B" w:rsidP="00F13842">
            <w:pPr>
              <w:widowControl w:val="0"/>
              <w:autoSpaceDE w:val="0"/>
              <w:autoSpaceDN w:val="0"/>
              <w:adjustRightInd w:val="0"/>
              <w:spacing w:after="0"/>
              <w:jc w:val="right"/>
              <w:rPr>
                <w:rFonts w:ascii="Arial" w:hAnsi="Arial" w:cs="Arial"/>
              </w:rPr>
            </w:pPr>
            <w:r w:rsidRPr="009D4A28">
              <w:rPr>
                <w:rFonts w:ascii="Arial" w:hAnsi="Arial" w:cs="Arial"/>
              </w:rPr>
              <w:t xml:space="preserve">к Порядку формирования перечня налоговых расходов муниципального образования </w:t>
            </w:r>
          </w:p>
          <w:p w:rsidR="00F80A2B" w:rsidRPr="009D4A28" w:rsidRDefault="00054762" w:rsidP="00F13842">
            <w:pPr>
              <w:widowControl w:val="0"/>
              <w:autoSpaceDE w:val="0"/>
              <w:autoSpaceDN w:val="0"/>
              <w:adjustRightInd w:val="0"/>
              <w:spacing w:after="0"/>
              <w:jc w:val="right"/>
              <w:rPr>
                <w:rFonts w:ascii="Arial" w:hAnsi="Arial" w:cs="Arial"/>
              </w:rPr>
            </w:pPr>
            <w:r>
              <w:rPr>
                <w:rFonts w:ascii="Arial" w:hAnsi="Arial" w:cs="Arial"/>
              </w:rPr>
              <w:t xml:space="preserve">Каменецкое </w:t>
            </w:r>
            <w:r w:rsidR="00F13842" w:rsidRPr="009D4A28">
              <w:rPr>
                <w:rFonts w:ascii="Arial" w:hAnsi="Arial" w:cs="Arial"/>
              </w:rPr>
              <w:t xml:space="preserve"> </w:t>
            </w:r>
            <w:r w:rsidR="00F80A2B" w:rsidRPr="009D4A28">
              <w:rPr>
                <w:rFonts w:ascii="Arial" w:hAnsi="Arial" w:cs="Arial"/>
              </w:rPr>
              <w:t xml:space="preserve">Узловского района и оценки налоговых расходов муниципального образования </w:t>
            </w:r>
            <w:r>
              <w:rPr>
                <w:rFonts w:ascii="Arial" w:hAnsi="Arial" w:cs="Arial"/>
              </w:rPr>
              <w:t>Каменецкое</w:t>
            </w:r>
            <w:r w:rsidR="00F13842" w:rsidRPr="009D4A28">
              <w:rPr>
                <w:rFonts w:ascii="Arial" w:hAnsi="Arial" w:cs="Arial"/>
              </w:rPr>
              <w:t xml:space="preserve"> </w:t>
            </w:r>
          </w:p>
          <w:p w:rsidR="00F80A2B" w:rsidRPr="009D4A28" w:rsidRDefault="00F80A2B" w:rsidP="00F13842">
            <w:pPr>
              <w:widowControl w:val="0"/>
              <w:autoSpaceDE w:val="0"/>
              <w:autoSpaceDN w:val="0"/>
              <w:adjustRightInd w:val="0"/>
              <w:spacing w:after="0"/>
              <w:jc w:val="right"/>
              <w:rPr>
                <w:sz w:val="28"/>
                <w:szCs w:val="28"/>
              </w:rPr>
            </w:pPr>
            <w:r w:rsidRPr="009D4A28">
              <w:rPr>
                <w:rFonts w:ascii="Arial" w:hAnsi="Arial" w:cs="Arial"/>
              </w:rPr>
              <w:t>Узловского района</w:t>
            </w:r>
          </w:p>
        </w:tc>
      </w:tr>
    </w:tbl>
    <w:p w:rsidR="00F80A2B" w:rsidRPr="009D4A28" w:rsidRDefault="00F80A2B" w:rsidP="00F80A2B">
      <w:pPr>
        <w:pStyle w:val="ConsPlusNormal"/>
        <w:jc w:val="center"/>
        <w:rPr>
          <w:rFonts w:ascii="Arial" w:hAnsi="Arial" w:cs="Arial"/>
          <w:b/>
          <w:sz w:val="24"/>
          <w:szCs w:val="24"/>
        </w:rPr>
      </w:pPr>
      <w:bookmarkStart w:id="8" w:name="P186"/>
      <w:bookmarkEnd w:id="8"/>
      <w:r w:rsidRPr="009D4A28">
        <w:rPr>
          <w:rFonts w:ascii="Arial" w:hAnsi="Arial" w:cs="Arial"/>
          <w:b/>
          <w:sz w:val="24"/>
          <w:szCs w:val="24"/>
        </w:rPr>
        <w:t>ПЕРЕЧЕНЬ</w:t>
      </w:r>
    </w:p>
    <w:p w:rsidR="00F80A2B" w:rsidRPr="009D4A28" w:rsidRDefault="00F80A2B" w:rsidP="00E70E01">
      <w:pPr>
        <w:pStyle w:val="ConsPlusNormal"/>
        <w:jc w:val="center"/>
        <w:rPr>
          <w:rFonts w:ascii="Arial" w:hAnsi="Arial" w:cs="Arial"/>
          <w:b/>
          <w:sz w:val="24"/>
          <w:szCs w:val="24"/>
        </w:rPr>
      </w:pPr>
      <w:r w:rsidRPr="009D4A28">
        <w:rPr>
          <w:rFonts w:ascii="Arial" w:hAnsi="Arial" w:cs="Arial"/>
          <w:b/>
          <w:sz w:val="24"/>
          <w:szCs w:val="24"/>
        </w:rPr>
        <w:t xml:space="preserve">налоговых расходов МО </w:t>
      </w:r>
      <w:r w:rsidR="00054762">
        <w:rPr>
          <w:rFonts w:ascii="Arial" w:hAnsi="Arial" w:cs="Arial"/>
          <w:b/>
          <w:sz w:val="24"/>
          <w:szCs w:val="24"/>
        </w:rPr>
        <w:t>Каменецкое</w:t>
      </w:r>
      <w:r w:rsidRPr="009D4A28">
        <w:rPr>
          <w:rFonts w:ascii="Arial" w:hAnsi="Arial" w:cs="Arial"/>
          <w:b/>
          <w:sz w:val="24"/>
          <w:szCs w:val="24"/>
        </w:rPr>
        <w:t xml:space="preserve"> на </w:t>
      </w:r>
      <w:r w:rsidR="000F7AD9">
        <w:rPr>
          <w:rFonts w:ascii="Arial" w:hAnsi="Arial" w:cs="Arial"/>
          <w:b/>
          <w:sz w:val="24"/>
          <w:szCs w:val="24"/>
        </w:rPr>
        <w:t>2023</w:t>
      </w:r>
      <w:r w:rsidRPr="009D4A28">
        <w:rPr>
          <w:rFonts w:ascii="Arial" w:hAnsi="Arial" w:cs="Arial"/>
          <w:b/>
          <w:sz w:val="24"/>
          <w:szCs w:val="24"/>
        </w:rPr>
        <w:t xml:space="preserve"> год</w:t>
      </w:r>
      <w:r w:rsidR="000F7AD9">
        <w:rPr>
          <w:rFonts w:ascii="Arial" w:hAnsi="Arial" w:cs="Arial"/>
          <w:b/>
          <w:sz w:val="24"/>
          <w:szCs w:val="24"/>
        </w:rPr>
        <w:t>.</w:t>
      </w:r>
    </w:p>
    <w:tbl>
      <w:tblPr>
        <w:tblpPr w:leftFromText="180" w:rightFromText="180" w:vertAnchor="text" w:horzAnchor="page" w:tblpX="976" w:tblpY="69"/>
        <w:tblW w:w="15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55"/>
        <w:gridCol w:w="1275"/>
        <w:gridCol w:w="1276"/>
        <w:gridCol w:w="1134"/>
        <w:gridCol w:w="992"/>
        <w:gridCol w:w="1417"/>
        <w:gridCol w:w="1418"/>
        <w:gridCol w:w="1134"/>
        <w:gridCol w:w="992"/>
        <w:gridCol w:w="992"/>
        <w:gridCol w:w="1702"/>
        <w:gridCol w:w="992"/>
        <w:gridCol w:w="993"/>
      </w:tblGrid>
      <w:tr w:rsidR="00F80A2B" w:rsidRPr="009D4A28" w:rsidTr="00A043C6">
        <w:tc>
          <w:tcPr>
            <w:tcW w:w="1055" w:type="dxa"/>
          </w:tcPr>
          <w:p w:rsidR="00F80A2B" w:rsidRPr="009D4A28" w:rsidRDefault="00F80A2B" w:rsidP="00A043C6">
            <w:pPr>
              <w:pStyle w:val="ConsPlusNormal"/>
              <w:jc w:val="center"/>
              <w:rPr>
                <w:rFonts w:ascii="Arial" w:hAnsi="Arial" w:cs="Arial"/>
                <w:sz w:val="18"/>
                <w:szCs w:val="18"/>
              </w:rPr>
            </w:pPr>
            <w:r w:rsidRPr="009D4A28">
              <w:rPr>
                <w:rFonts w:ascii="Arial" w:hAnsi="Arial" w:cs="Arial"/>
                <w:sz w:val="18"/>
                <w:szCs w:val="18"/>
              </w:rPr>
              <w:t>Наименование налога</w:t>
            </w:r>
          </w:p>
        </w:tc>
        <w:tc>
          <w:tcPr>
            <w:tcW w:w="1275" w:type="dxa"/>
          </w:tcPr>
          <w:p w:rsidR="00F80A2B" w:rsidRPr="009D4A28" w:rsidRDefault="00F80A2B" w:rsidP="00A043C6">
            <w:pPr>
              <w:pStyle w:val="ConsPlusNormal"/>
              <w:jc w:val="center"/>
              <w:rPr>
                <w:rFonts w:ascii="Arial" w:hAnsi="Arial" w:cs="Arial"/>
                <w:sz w:val="18"/>
                <w:szCs w:val="18"/>
              </w:rPr>
            </w:pPr>
            <w:r w:rsidRPr="009D4A28">
              <w:rPr>
                <w:rFonts w:ascii="Arial" w:hAnsi="Arial" w:cs="Arial"/>
                <w:sz w:val="18"/>
                <w:szCs w:val="18"/>
              </w:rPr>
              <w:t>Наименование налогового расхода (содержание льготы, освобождения или иной преференции)</w:t>
            </w:r>
          </w:p>
        </w:tc>
        <w:tc>
          <w:tcPr>
            <w:tcW w:w="1276" w:type="dxa"/>
          </w:tcPr>
          <w:p w:rsidR="00F80A2B" w:rsidRPr="009D4A28" w:rsidRDefault="00F80A2B" w:rsidP="00054762">
            <w:pPr>
              <w:pStyle w:val="ConsPlusNormal"/>
              <w:jc w:val="center"/>
              <w:rPr>
                <w:rFonts w:ascii="Arial" w:hAnsi="Arial" w:cs="Arial"/>
                <w:sz w:val="18"/>
                <w:szCs w:val="18"/>
              </w:rPr>
            </w:pPr>
            <w:r w:rsidRPr="009D4A28">
              <w:rPr>
                <w:rFonts w:ascii="Arial" w:hAnsi="Arial" w:cs="Arial"/>
                <w:sz w:val="18"/>
                <w:szCs w:val="18"/>
              </w:rPr>
              <w:t>Наименование нормативного правового акта муниципального образования</w:t>
            </w:r>
            <w:r w:rsidR="00F13842" w:rsidRPr="009D4A28">
              <w:rPr>
                <w:rFonts w:ascii="Arial" w:hAnsi="Arial" w:cs="Arial"/>
                <w:sz w:val="18"/>
                <w:szCs w:val="18"/>
              </w:rPr>
              <w:t xml:space="preserve"> </w:t>
            </w:r>
            <w:r w:rsidR="00054762">
              <w:rPr>
                <w:rFonts w:ascii="Arial" w:hAnsi="Arial" w:cs="Arial"/>
                <w:sz w:val="18"/>
                <w:szCs w:val="18"/>
              </w:rPr>
              <w:t>Каменецкое</w:t>
            </w:r>
            <w:r w:rsidR="00F13842" w:rsidRPr="009D4A28">
              <w:rPr>
                <w:rFonts w:ascii="Arial" w:hAnsi="Arial" w:cs="Arial"/>
                <w:sz w:val="18"/>
                <w:szCs w:val="18"/>
              </w:rPr>
              <w:t xml:space="preserve"> Узловского района</w:t>
            </w:r>
            <w:r w:rsidRPr="009D4A28">
              <w:rPr>
                <w:rFonts w:ascii="Arial" w:hAnsi="Arial" w:cs="Arial"/>
                <w:sz w:val="18"/>
                <w:szCs w:val="18"/>
              </w:rPr>
              <w:t>, устанавливающего льготу, освобождение или иную преференцию</w:t>
            </w:r>
          </w:p>
        </w:tc>
        <w:tc>
          <w:tcPr>
            <w:tcW w:w="1134" w:type="dxa"/>
          </w:tcPr>
          <w:p w:rsidR="00F80A2B" w:rsidRPr="009D4A28" w:rsidRDefault="00F80A2B" w:rsidP="00054762">
            <w:pPr>
              <w:pStyle w:val="ConsPlusNormal"/>
              <w:jc w:val="center"/>
              <w:rPr>
                <w:rFonts w:ascii="Arial" w:hAnsi="Arial" w:cs="Arial"/>
                <w:sz w:val="18"/>
                <w:szCs w:val="18"/>
              </w:rPr>
            </w:pPr>
            <w:r w:rsidRPr="009D4A28">
              <w:rPr>
                <w:rFonts w:ascii="Arial" w:hAnsi="Arial" w:cs="Arial"/>
                <w:sz w:val="18"/>
                <w:szCs w:val="18"/>
              </w:rPr>
              <w:t xml:space="preserve">Реквизиты нормативного правового акта </w:t>
            </w:r>
            <w:r w:rsidR="00F13842" w:rsidRPr="009D4A28">
              <w:rPr>
                <w:rFonts w:ascii="Arial" w:hAnsi="Arial" w:cs="Arial"/>
                <w:sz w:val="18"/>
                <w:szCs w:val="18"/>
              </w:rPr>
              <w:t xml:space="preserve"> муниципального образования </w:t>
            </w:r>
            <w:r w:rsidR="00054762">
              <w:rPr>
                <w:rFonts w:ascii="Arial" w:hAnsi="Arial" w:cs="Arial"/>
                <w:sz w:val="18"/>
                <w:szCs w:val="18"/>
              </w:rPr>
              <w:t>Каменецкое</w:t>
            </w:r>
            <w:r w:rsidR="00F13842" w:rsidRPr="009D4A28">
              <w:rPr>
                <w:rFonts w:ascii="Arial" w:hAnsi="Arial" w:cs="Arial"/>
                <w:sz w:val="18"/>
                <w:szCs w:val="18"/>
              </w:rPr>
              <w:t xml:space="preserve"> Узловского района</w:t>
            </w:r>
            <w:r w:rsidRPr="009D4A28">
              <w:rPr>
                <w:rFonts w:ascii="Arial" w:hAnsi="Arial" w:cs="Arial"/>
                <w:sz w:val="18"/>
                <w:szCs w:val="18"/>
              </w:rPr>
              <w:t>, устанавливающего льготу, освобождение или иную преференцию</w:t>
            </w:r>
          </w:p>
        </w:tc>
        <w:tc>
          <w:tcPr>
            <w:tcW w:w="992" w:type="dxa"/>
          </w:tcPr>
          <w:p w:rsidR="00F80A2B" w:rsidRPr="009D4A28" w:rsidRDefault="00F80A2B" w:rsidP="00A043C6">
            <w:pPr>
              <w:pStyle w:val="ConsPlusNormal"/>
              <w:jc w:val="center"/>
              <w:rPr>
                <w:rFonts w:ascii="Arial" w:hAnsi="Arial" w:cs="Arial"/>
                <w:sz w:val="18"/>
                <w:szCs w:val="18"/>
              </w:rPr>
            </w:pPr>
            <w:r w:rsidRPr="009D4A28">
              <w:rPr>
                <w:rFonts w:ascii="Arial" w:hAnsi="Arial" w:cs="Arial"/>
                <w:sz w:val="18"/>
                <w:szCs w:val="18"/>
              </w:rPr>
              <w:t>Катего-рия получателей льготы, освобождения или иной преференции</w:t>
            </w:r>
          </w:p>
        </w:tc>
        <w:tc>
          <w:tcPr>
            <w:tcW w:w="1417" w:type="dxa"/>
          </w:tcPr>
          <w:p w:rsidR="00F80A2B" w:rsidRPr="009D4A28" w:rsidRDefault="00F80A2B" w:rsidP="00A043C6">
            <w:pPr>
              <w:pStyle w:val="ConsPlusNormal"/>
              <w:jc w:val="center"/>
              <w:rPr>
                <w:rFonts w:ascii="Arial" w:hAnsi="Arial" w:cs="Arial"/>
                <w:sz w:val="18"/>
                <w:szCs w:val="18"/>
              </w:rPr>
            </w:pPr>
            <w:r w:rsidRPr="009D4A28">
              <w:rPr>
                <w:rFonts w:ascii="Arial" w:hAnsi="Arial" w:cs="Arial"/>
                <w:sz w:val="18"/>
                <w:szCs w:val="18"/>
              </w:rPr>
              <w:t>Условия предоставления льготы, освобождения или иной преференции</w:t>
            </w:r>
          </w:p>
        </w:tc>
        <w:tc>
          <w:tcPr>
            <w:tcW w:w="1418" w:type="dxa"/>
          </w:tcPr>
          <w:p w:rsidR="00F80A2B" w:rsidRPr="009D4A28" w:rsidRDefault="00F80A2B" w:rsidP="00A043C6">
            <w:pPr>
              <w:pStyle w:val="ConsPlusNormal"/>
              <w:jc w:val="center"/>
              <w:rPr>
                <w:rFonts w:ascii="Arial" w:hAnsi="Arial" w:cs="Arial"/>
                <w:sz w:val="18"/>
                <w:szCs w:val="18"/>
              </w:rPr>
            </w:pPr>
            <w:r w:rsidRPr="009D4A28">
              <w:rPr>
                <w:rFonts w:ascii="Arial" w:hAnsi="Arial" w:cs="Arial"/>
                <w:sz w:val="18"/>
                <w:szCs w:val="18"/>
              </w:rPr>
              <w:t>Размер налоговой ставки, в пределах которой предоставляется льгота, освобождение или иная преференция</w:t>
            </w:r>
          </w:p>
        </w:tc>
        <w:tc>
          <w:tcPr>
            <w:tcW w:w="1134" w:type="dxa"/>
          </w:tcPr>
          <w:p w:rsidR="00F80A2B" w:rsidRPr="009D4A28" w:rsidRDefault="00F80A2B" w:rsidP="00A043C6">
            <w:pPr>
              <w:pStyle w:val="ConsPlusNormal"/>
              <w:jc w:val="center"/>
              <w:rPr>
                <w:rFonts w:ascii="Arial" w:hAnsi="Arial" w:cs="Arial"/>
                <w:sz w:val="18"/>
                <w:szCs w:val="18"/>
              </w:rPr>
            </w:pPr>
            <w:r w:rsidRPr="009D4A28">
              <w:rPr>
                <w:rFonts w:ascii="Arial" w:hAnsi="Arial" w:cs="Arial"/>
                <w:sz w:val="18"/>
                <w:szCs w:val="18"/>
              </w:rPr>
              <w:t>Целевая категория льготы, освобождения или иной преференции</w:t>
            </w:r>
          </w:p>
        </w:tc>
        <w:tc>
          <w:tcPr>
            <w:tcW w:w="992" w:type="dxa"/>
          </w:tcPr>
          <w:p w:rsidR="00F80A2B" w:rsidRPr="009D4A28" w:rsidRDefault="00F80A2B" w:rsidP="00A043C6">
            <w:pPr>
              <w:pStyle w:val="ConsPlusNormal"/>
              <w:jc w:val="center"/>
              <w:rPr>
                <w:rFonts w:ascii="Arial" w:hAnsi="Arial" w:cs="Arial"/>
                <w:sz w:val="18"/>
                <w:szCs w:val="18"/>
              </w:rPr>
            </w:pPr>
            <w:r w:rsidRPr="009D4A28">
              <w:rPr>
                <w:rFonts w:ascii="Arial" w:hAnsi="Arial" w:cs="Arial"/>
                <w:sz w:val="18"/>
                <w:szCs w:val="18"/>
              </w:rPr>
              <w:t>Дата начала действия налогового расхода</w:t>
            </w:r>
          </w:p>
        </w:tc>
        <w:tc>
          <w:tcPr>
            <w:tcW w:w="992" w:type="dxa"/>
          </w:tcPr>
          <w:p w:rsidR="00F80A2B" w:rsidRPr="009D4A28" w:rsidRDefault="00F80A2B" w:rsidP="00A043C6">
            <w:pPr>
              <w:pStyle w:val="ConsPlusNormal"/>
              <w:jc w:val="center"/>
              <w:rPr>
                <w:rFonts w:ascii="Arial" w:hAnsi="Arial" w:cs="Arial"/>
                <w:sz w:val="18"/>
                <w:szCs w:val="18"/>
              </w:rPr>
            </w:pPr>
            <w:r w:rsidRPr="009D4A28">
              <w:rPr>
                <w:rFonts w:ascii="Arial" w:hAnsi="Arial" w:cs="Arial"/>
                <w:sz w:val="18"/>
                <w:szCs w:val="18"/>
              </w:rPr>
              <w:t>Дата окончания действия налогового расхода</w:t>
            </w:r>
          </w:p>
        </w:tc>
        <w:tc>
          <w:tcPr>
            <w:tcW w:w="1702" w:type="dxa"/>
          </w:tcPr>
          <w:p w:rsidR="00F80A2B" w:rsidRPr="009D4A28" w:rsidRDefault="00F80A2B" w:rsidP="00054762">
            <w:pPr>
              <w:pStyle w:val="ConsPlusNormal"/>
              <w:jc w:val="center"/>
              <w:rPr>
                <w:rFonts w:ascii="Arial" w:hAnsi="Arial" w:cs="Arial"/>
                <w:sz w:val="18"/>
                <w:szCs w:val="18"/>
              </w:rPr>
            </w:pPr>
            <w:r w:rsidRPr="009D4A28">
              <w:rPr>
                <w:rFonts w:ascii="Arial" w:hAnsi="Arial" w:cs="Arial"/>
                <w:sz w:val="18"/>
                <w:szCs w:val="18"/>
              </w:rPr>
              <w:t xml:space="preserve">Наименование муниципальной программы </w:t>
            </w:r>
            <w:r w:rsidR="00F13842" w:rsidRPr="009D4A28">
              <w:rPr>
                <w:rFonts w:ascii="Arial" w:hAnsi="Arial" w:cs="Arial"/>
                <w:sz w:val="18"/>
                <w:szCs w:val="18"/>
              </w:rPr>
              <w:t xml:space="preserve"> муниципального образования </w:t>
            </w:r>
            <w:r w:rsidR="00054762">
              <w:rPr>
                <w:rFonts w:ascii="Arial" w:hAnsi="Arial" w:cs="Arial"/>
                <w:sz w:val="18"/>
                <w:szCs w:val="18"/>
              </w:rPr>
              <w:t>Каменецкое</w:t>
            </w:r>
            <w:r w:rsidR="00F13842" w:rsidRPr="009D4A28">
              <w:rPr>
                <w:rFonts w:ascii="Arial" w:hAnsi="Arial" w:cs="Arial"/>
                <w:sz w:val="18"/>
                <w:szCs w:val="18"/>
              </w:rPr>
              <w:t xml:space="preserve"> Узловского района </w:t>
            </w:r>
            <w:r w:rsidRPr="009D4A28">
              <w:rPr>
                <w:rFonts w:ascii="Arial" w:hAnsi="Arial" w:cs="Arial"/>
                <w:sz w:val="18"/>
                <w:szCs w:val="18"/>
              </w:rPr>
              <w:t xml:space="preserve">(подпрограммы муниципальной программы), в рамках которой предоставляется льгота, освобождение или иная преференция/цели социально-экономической политики </w:t>
            </w:r>
            <w:r w:rsidR="00F13842" w:rsidRPr="009D4A28">
              <w:rPr>
                <w:rFonts w:ascii="Arial" w:hAnsi="Arial" w:cs="Arial"/>
                <w:sz w:val="18"/>
                <w:szCs w:val="18"/>
              </w:rPr>
              <w:t xml:space="preserve"> муниципального образования </w:t>
            </w:r>
            <w:r w:rsidR="00054762">
              <w:rPr>
                <w:rFonts w:ascii="Arial" w:hAnsi="Arial" w:cs="Arial"/>
                <w:sz w:val="18"/>
                <w:szCs w:val="18"/>
              </w:rPr>
              <w:t>Каменецкое</w:t>
            </w:r>
            <w:r w:rsidR="00F13842" w:rsidRPr="009D4A28">
              <w:rPr>
                <w:rFonts w:ascii="Arial" w:hAnsi="Arial" w:cs="Arial"/>
                <w:sz w:val="18"/>
                <w:szCs w:val="18"/>
              </w:rPr>
              <w:t xml:space="preserve"> Узловского района </w:t>
            </w:r>
            <w:r w:rsidRPr="009D4A28">
              <w:rPr>
                <w:rFonts w:ascii="Arial" w:hAnsi="Arial" w:cs="Arial"/>
                <w:sz w:val="18"/>
                <w:szCs w:val="18"/>
              </w:rPr>
              <w:t xml:space="preserve">, не относящейся к муниципальным программам </w:t>
            </w:r>
            <w:r w:rsidR="00F13842" w:rsidRPr="009D4A28">
              <w:rPr>
                <w:rFonts w:ascii="Arial" w:hAnsi="Arial" w:cs="Arial"/>
                <w:sz w:val="18"/>
                <w:szCs w:val="18"/>
              </w:rPr>
              <w:t xml:space="preserve"> муниципального образования </w:t>
            </w:r>
            <w:r w:rsidR="00054762">
              <w:rPr>
                <w:rFonts w:ascii="Arial" w:hAnsi="Arial" w:cs="Arial"/>
                <w:sz w:val="18"/>
                <w:szCs w:val="18"/>
              </w:rPr>
              <w:t>Каменецкое</w:t>
            </w:r>
            <w:r w:rsidR="00F13842" w:rsidRPr="009D4A28">
              <w:rPr>
                <w:rFonts w:ascii="Arial" w:hAnsi="Arial" w:cs="Arial"/>
                <w:sz w:val="18"/>
                <w:szCs w:val="18"/>
              </w:rPr>
              <w:t xml:space="preserve"> Узловского района</w:t>
            </w:r>
          </w:p>
        </w:tc>
        <w:tc>
          <w:tcPr>
            <w:tcW w:w="992" w:type="dxa"/>
          </w:tcPr>
          <w:p w:rsidR="00F80A2B" w:rsidRPr="009D4A28" w:rsidRDefault="00F80A2B" w:rsidP="00A043C6">
            <w:pPr>
              <w:pStyle w:val="ConsPlusNormal"/>
              <w:jc w:val="center"/>
              <w:rPr>
                <w:rFonts w:ascii="Arial" w:hAnsi="Arial" w:cs="Arial"/>
                <w:sz w:val="18"/>
                <w:szCs w:val="18"/>
              </w:rPr>
            </w:pPr>
            <w:r w:rsidRPr="009D4A28">
              <w:rPr>
                <w:rFonts w:ascii="Arial" w:hAnsi="Arial" w:cs="Arial"/>
                <w:sz w:val="18"/>
                <w:szCs w:val="18"/>
              </w:rPr>
              <w:t>Целевой показатель (индикатор), на достижение которого направлено предоставление льготы, освобождения или иной преференции</w:t>
            </w:r>
          </w:p>
        </w:tc>
        <w:tc>
          <w:tcPr>
            <w:tcW w:w="993" w:type="dxa"/>
          </w:tcPr>
          <w:p w:rsidR="00F80A2B" w:rsidRPr="009D4A28" w:rsidRDefault="00F80A2B" w:rsidP="00A043C6">
            <w:pPr>
              <w:pStyle w:val="ConsPlusNormal"/>
              <w:jc w:val="center"/>
              <w:rPr>
                <w:rFonts w:ascii="Arial" w:hAnsi="Arial" w:cs="Arial"/>
                <w:sz w:val="18"/>
                <w:szCs w:val="18"/>
              </w:rPr>
            </w:pPr>
            <w:r w:rsidRPr="009D4A28">
              <w:rPr>
                <w:rFonts w:ascii="Arial" w:hAnsi="Arial" w:cs="Arial"/>
                <w:sz w:val="18"/>
                <w:szCs w:val="18"/>
              </w:rPr>
              <w:t>Куратор налогового расхода</w:t>
            </w:r>
          </w:p>
        </w:tc>
      </w:tr>
      <w:tr w:rsidR="00F80A2B" w:rsidRPr="009D4A28" w:rsidTr="00A043C6">
        <w:tc>
          <w:tcPr>
            <w:tcW w:w="1055" w:type="dxa"/>
          </w:tcPr>
          <w:p w:rsidR="00F80A2B" w:rsidRPr="009D4A28" w:rsidRDefault="00F80A2B" w:rsidP="00A043C6">
            <w:pPr>
              <w:pStyle w:val="ConsPlusNormal"/>
              <w:jc w:val="center"/>
              <w:rPr>
                <w:rFonts w:ascii="Arial" w:hAnsi="Arial" w:cs="Arial"/>
                <w:sz w:val="18"/>
                <w:szCs w:val="18"/>
              </w:rPr>
            </w:pPr>
            <w:r w:rsidRPr="009D4A28">
              <w:rPr>
                <w:rFonts w:ascii="Arial" w:hAnsi="Arial" w:cs="Arial"/>
                <w:sz w:val="18"/>
                <w:szCs w:val="18"/>
              </w:rPr>
              <w:t>1</w:t>
            </w:r>
          </w:p>
        </w:tc>
        <w:tc>
          <w:tcPr>
            <w:tcW w:w="1275" w:type="dxa"/>
          </w:tcPr>
          <w:p w:rsidR="00F80A2B" w:rsidRPr="009D4A28" w:rsidRDefault="00F80A2B" w:rsidP="00A043C6">
            <w:pPr>
              <w:pStyle w:val="ConsPlusNormal"/>
              <w:jc w:val="center"/>
              <w:rPr>
                <w:rFonts w:ascii="Arial" w:hAnsi="Arial" w:cs="Arial"/>
                <w:sz w:val="18"/>
                <w:szCs w:val="18"/>
              </w:rPr>
            </w:pPr>
            <w:r w:rsidRPr="009D4A28">
              <w:rPr>
                <w:rFonts w:ascii="Arial" w:hAnsi="Arial" w:cs="Arial"/>
                <w:sz w:val="18"/>
                <w:szCs w:val="18"/>
              </w:rPr>
              <w:t>2</w:t>
            </w:r>
          </w:p>
        </w:tc>
        <w:tc>
          <w:tcPr>
            <w:tcW w:w="1276" w:type="dxa"/>
          </w:tcPr>
          <w:p w:rsidR="00F80A2B" w:rsidRPr="009D4A28" w:rsidRDefault="00F80A2B" w:rsidP="00A043C6">
            <w:pPr>
              <w:pStyle w:val="ConsPlusNormal"/>
              <w:jc w:val="center"/>
              <w:rPr>
                <w:rFonts w:ascii="Arial" w:hAnsi="Arial" w:cs="Arial"/>
                <w:sz w:val="18"/>
                <w:szCs w:val="18"/>
              </w:rPr>
            </w:pPr>
            <w:r w:rsidRPr="009D4A28">
              <w:rPr>
                <w:rFonts w:ascii="Arial" w:hAnsi="Arial" w:cs="Arial"/>
                <w:sz w:val="18"/>
                <w:szCs w:val="18"/>
              </w:rPr>
              <w:t>3</w:t>
            </w:r>
          </w:p>
        </w:tc>
        <w:tc>
          <w:tcPr>
            <w:tcW w:w="1134" w:type="dxa"/>
          </w:tcPr>
          <w:p w:rsidR="00F80A2B" w:rsidRPr="009D4A28" w:rsidRDefault="00F80A2B" w:rsidP="00A043C6">
            <w:pPr>
              <w:pStyle w:val="ConsPlusNormal"/>
              <w:jc w:val="center"/>
              <w:rPr>
                <w:rFonts w:ascii="Arial" w:hAnsi="Arial" w:cs="Arial"/>
                <w:sz w:val="18"/>
                <w:szCs w:val="18"/>
              </w:rPr>
            </w:pPr>
            <w:r w:rsidRPr="009D4A28">
              <w:rPr>
                <w:rFonts w:ascii="Arial" w:hAnsi="Arial" w:cs="Arial"/>
                <w:sz w:val="18"/>
                <w:szCs w:val="18"/>
              </w:rPr>
              <w:t>4</w:t>
            </w:r>
          </w:p>
        </w:tc>
        <w:tc>
          <w:tcPr>
            <w:tcW w:w="992" w:type="dxa"/>
          </w:tcPr>
          <w:p w:rsidR="00F80A2B" w:rsidRPr="009D4A28" w:rsidRDefault="00F80A2B" w:rsidP="00A043C6">
            <w:pPr>
              <w:pStyle w:val="ConsPlusNormal"/>
              <w:jc w:val="center"/>
              <w:rPr>
                <w:rFonts w:ascii="Arial" w:hAnsi="Arial" w:cs="Arial"/>
                <w:sz w:val="18"/>
                <w:szCs w:val="18"/>
              </w:rPr>
            </w:pPr>
            <w:r w:rsidRPr="009D4A28">
              <w:rPr>
                <w:rFonts w:ascii="Arial" w:hAnsi="Arial" w:cs="Arial"/>
                <w:sz w:val="18"/>
                <w:szCs w:val="18"/>
              </w:rPr>
              <w:t>5</w:t>
            </w:r>
          </w:p>
        </w:tc>
        <w:tc>
          <w:tcPr>
            <w:tcW w:w="1417" w:type="dxa"/>
          </w:tcPr>
          <w:p w:rsidR="00F80A2B" w:rsidRPr="009D4A28" w:rsidRDefault="00F80A2B" w:rsidP="00A043C6">
            <w:pPr>
              <w:pStyle w:val="ConsPlusNormal"/>
              <w:jc w:val="center"/>
              <w:rPr>
                <w:rFonts w:ascii="Arial" w:hAnsi="Arial" w:cs="Arial"/>
                <w:sz w:val="18"/>
                <w:szCs w:val="18"/>
              </w:rPr>
            </w:pPr>
            <w:r w:rsidRPr="009D4A28">
              <w:rPr>
                <w:rFonts w:ascii="Arial" w:hAnsi="Arial" w:cs="Arial"/>
                <w:sz w:val="18"/>
                <w:szCs w:val="18"/>
              </w:rPr>
              <w:t>6</w:t>
            </w:r>
          </w:p>
        </w:tc>
        <w:tc>
          <w:tcPr>
            <w:tcW w:w="1418" w:type="dxa"/>
          </w:tcPr>
          <w:p w:rsidR="00F80A2B" w:rsidRPr="009D4A28" w:rsidRDefault="00F80A2B" w:rsidP="00A043C6">
            <w:pPr>
              <w:pStyle w:val="ConsPlusNormal"/>
              <w:jc w:val="center"/>
              <w:rPr>
                <w:rFonts w:ascii="Arial" w:hAnsi="Arial" w:cs="Arial"/>
                <w:sz w:val="18"/>
                <w:szCs w:val="18"/>
              </w:rPr>
            </w:pPr>
            <w:r w:rsidRPr="009D4A28">
              <w:rPr>
                <w:rFonts w:ascii="Arial" w:hAnsi="Arial" w:cs="Arial"/>
                <w:sz w:val="18"/>
                <w:szCs w:val="18"/>
              </w:rPr>
              <w:t>7</w:t>
            </w:r>
          </w:p>
        </w:tc>
        <w:tc>
          <w:tcPr>
            <w:tcW w:w="1134" w:type="dxa"/>
          </w:tcPr>
          <w:p w:rsidR="00F80A2B" w:rsidRPr="009D4A28" w:rsidRDefault="00F80A2B" w:rsidP="00A043C6">
            <w:pPr>
              <w:pStyle w:val="ConsPlusNormal"/>
              <w:jc w:val="center"/>
              <w:rPr>
                <w:rFonts w:ascii="Arial" w:hAnsi="Arial" w:cs="Arial"/>
                <w:sz w:val="18"/>
                <w:szCs w:val="18"/>
              </w:rPr>
            </w:pPr>
            <w:r w:rsidRPr="009D4A28">
              <w:rPr>
                <w:rFonts w:ascii="Arial" w:hAnsi="Arial" w:cs="Arial"/>
                <w:sz w:val="18"/>
                <w:szCs w:val="18"/>
              </w:rPr>
              <w:t>8</w:t>
            </w:r>
          </w:p>
        </w:tc>
        <w:tc>
          <w:tcPr>
            <w:tcW w:w="992" w:type="dxa"/>
          </w:tcPr>
          <w:p w:rsidR="00F80A2B" w:rsidRPr="009D4A28" w:rsidRDefault="00F80A2B" w:rsidP="00A043C6">
            <w:pPr>
              <w:pStyle w:val="ConsPlusNormal"/>
              <w:jc w:val="center"/>
              <w:rPr>
                <w:rFonts w:ascii="Arial" w:hAnsi="Arial" w:cs="Arial"/>
                <w:sz w:val="18"/>
                <w:szCs w:val="18"/>
              </w:rPr>
            </w:pPr>
            <w:r w:rsidRPr="009D4A28">
              <w:rPr>
                <w:rFonts w:ascii="Arial" w:hAnsi="Arial" w:cs="Arial"/>
                <w:sz w:val="18"/>
                <w:szCs w:val="18"/>
              </w:rPr>
              <w:t>9</w:t>
            </w:r>
          </w:p>
        </w:tc>
        <w:tc>
          <w:tcPr>
            <w:tcW w:w="992" w:type="dxa"/>
          </w:tcPr>
          <w:p w:rsidR="00F80A2B" w:rsidRPr="009D4A28" w:rsidRDefault="00F80A2B" w:rsidP="00A043C6">
            <w:pPr>
              <w:pStyle w:val="ConsPlusNormal"/>
              <w:jc w:val="center"/>
              <w:rPr>
                <w:rFonts w:ascii="Arial" w:hAnsi="Arial" w:cs="Arial"/>
                <w:sz w:val="18"/>
                <w:szCs w:val="18"/>
              </w:rPr>
            </w:pPr>
            <w:r w:rsidRPr="009D4A28">
              <w:rPr>
                <w:rFonts w:ascii="Arial" w:hAnsi="Arial" w:cs="Arial"/>
                <w:sz w:val="18"/>
                <w:szCs w:val="18"/>
              </w:rPr>
              <w:t>10</w:t>
            </w:r>
          </w:p>
        </w:tc>
        <w:tc>
          <w:tcPr>
            <w:tcW w:w="1702" w:type="dxa"/>
          </w:tcPr>
          <w:p w:rsidR="00F80A2B" w:rsidRPr="009D4A28" w:rsidRDefault="00F80A2B" w:rsidP="00A043C6">
            <w:pPr>
              <w:pStyle w:val="ConsPlusNormal"/>
              <w:jc w:val="center"/>
              <w:rPr>
                <w:rFonts w:ascii="Arial" w:hAnsi="Arial" w:cs="Arial"/>
                <w:sz w:val="18"/>
                <w:szCs w:val="18"/>
              </w:rPr>
            </w:pPr>
            <w:r w:rsidRPr="009D4A28">
              <w:rPr>
                <w:rFonts w:ascii="Arial" w:hAnsi="Arial" w:cs="Arial"/>
                <w:sz w:val="18"/>
                <w:szCs w:val="18"/>
              </w:rPr>
              <w:t>11</w:t>
            </w:r>
          </w:p>
        </w:tc>
        <w:tc>
          <w:tcPr>
            <w:tcW w:w="992" w:type="dxa"/>
          </w:tcPr>
          <w:p w:rsidR="00F80A2B" w:rsidRPr="009D4A28" w:rsidRDefault="00F80A2B" w:rsidP="00A043C6">
            <w:pPr>
              <w:pStyle w:val="ConsPlusNormal"/>
              <w:jc w:val="center"/>
              <w:rPr>
                <w:rFonts w:ascii="Arial" w:hAnsi="Arial" w:cs="Arial"/>
                <w:sz w:val="18"/>
                <w:szCs w:val="18"/>
              </w:rPr>
            </w:pPr>
            <w:r w:rsidRPr="009D4A28">
              <w:rPr>
                <w:rFonts w:ascii="Arial" w:hAnsi="Arial" w:cs="Arial"/>
                <w:sz w:val="18"/>
                <w:szCs w:val="18"/>
              </w:rPr>
              <w:t>12</w:t>
            </w:r>
          </w:p>
        </w:tc>
        <w:tc>
          <w:tcPr>
            <w:tcW w:w="993" w:type="dxa"/>
          </w:tcPr>
          <w:p w:rsidR="00F80A2B" w:rsidRPr="009D4A28" w:rsidRDefault="00F80A2B" w:rsidP="00A043C6">
            <w:pPr>
              <w:pStyle w:val="ConsPlusNormal"/>
              <w:jc w:val="center"/>
              <w:rPr>
                <w:rFonts w:ascii="Arial" w:hAnsi="Arial" w:cs="Arial"/>
                <w:sz w:val="18"/>
                <w:szCs w:val="18"/>
              </w:rPr>
            </w:pPr>
            <w:r w:rsidRPr="009D4A28">
              <w:rPr>
                <w:rFonts w:ascii="Arial" w:hAnsi="Arial" w:cs="Arial"/>
                <w:sz w:val="18"/>
                <w:szCs w:val="18"/>
              </w:rPr>
              <w:t>13</w:t>
            </w:r>
          </w:p>
        </w:tc>
      </w:tr>
    </w:tbl>
    <w:p w:rsidR="00F80A2B" w:rsidRPr="009D4A28" w:rsidRDefault="00F80A2B" w:rsidP="00F13842">
      <w:pPr>
        <w:pStyle w:val="ConsPlusNormal"/>
        <w:rPr>
          <w:b/>
          <w:sz w:val="28"/>
          <w:szCs w:val="28"/>
        </w:rPr>
        <w:sectPr w:rsidR="00F80A2B" w:rsidRPr="009D4A28" w:rsidSect="00F13842">
          <w:pgSz w:w="16838" w:h="11905" w:orient="landscape"/>
          <w:pgMar w:top="993" w:right="567" w:bottom="851" w:left="992" w:header="426" w:footer="0" w:gutter="0"/>
          <w:cols w:space="720"/>
          <w:docGrid w:linePitch="326"/>
        </w:sectPr>
      </w:pPr>
    </w:p>
    <w:tbl>
      <w:tblPr>
        <w:tblW w:w="0" w:type="auto"/>
        <w:tblInd w:w="3369" w:type="dxa"/>
        <w:tblLook w:val="04A0" w:firstRow="1" w:lastRow="0" w:firstColumn="1" w:lastColumn="0" w:noHBand="0" w:noVBand="1"/>
      </w:tblPr>
      <w:tblGrid>
        <w:gridCol w:w="5986"/>
      </w:tblGrid>
      <w:tr w:rsidR="00F80A2B" w:rsidRPr="009D4A28" w:rsidTr="00A043C6">
        <w:tc>
          <w:tcPr>
            <w:tcW w:w="6200" w:type="dxa"/>
          </w:tcPr>
          <w:p w:rsidR="00F80A2B" w:rsidRPr="009D4A28" w:rsidRDefault="00F80A2B" w:rsidP="00F13842">
            <w:pPr>
              <w:widowControl w:val="0"/>
              <w:autoSpaceDE w:val="0"/>
              <w:autoSpaceDN w:val="0"/>
              <w:adjustRightInd w:val="0"/>
              <w:spacing w:after="0"/>
              <w:jc w:val="right"/>
              <w:rPr>
                <w:rFonts w:ascii="Arial" w:hAnsi="Arial" w:cs="Arial"/>
              </w:rPr>
            </w:pPr>
            <w:r w:rsidRPr="009D4A28">
              <w:rPr>
                <w:rFonts w:ascii="Arial" w:hAnsi="Arial" w:cs="Arial"/>
              </w:rPr>
              <w:lastRenderedPageBreak/>
              <w:t>Приложение № 2</w:t>
            </w:r>
          </w:p>
          <w:p w:rsidR="009D4A28" w:rsidRDefault="00F13842" w:rsidP="009D4A28">
            <w:pPr>
              <w:widowControl w:val="0"/>
              <w:autoSpaceDE w:val="0"/>
              <w:autoSpaceDN w:val="0"/>
              <w:adjustRightInd w:val="0"/>
              <w:spacing w:after="0"/>
              <w:jc w:val="right"/>
              <w:rPr>
                <w:rFonts w:ascii="Arial" w:hAnsi="Arial" w:cs="Arial"/>
              </w:rPr>
            </w:pPr>
            <w:r w:rsidRPr="009D4A28">
              <w:rPr>
                <w:rFonts w:ascii="Arial" w:hAnsi="Arial" w:cs="Arial"/>
              </w:rPr>
              <w:t xml:space="preserve">к Порядку формирования перечня налоговых расходов муниципального образования </w:t>
            </w:r>
            <w:r w:rsidR="00731CA0">
              <w:rPr>
                <w:rFonts w:ascii="Arial" w:hAnsi="Arial" w:cs="Arial"/>
              </w:rPr>
              <w:t>Каменецкое</w:t>
            </w:r>
            <w:r w:rsidRPr="009D4A28">
              <w:rPr>
                <w:rFonts w:ascii="Arial" w:hAnsi="Arial" w:cs="Arial"/>
              </w:rPr>
              <w:t xml:space="preserve"> </w:t>
            </w:r>
          </w:p>
          <w:p w:rsidR="009D4A28" w:rsidRDefault="00F13842" w:rsidP="009D4A28">
            <w:pPr>
              <w:widowControl w:val="0"/>
              <w:autoSpaceDE w:val="0"/>
              <w:autoSpaceDN w:val="0"/>
              <w:adjustRightInd w:val="0"/>
              <w:spacing w:after="0"/>
              <w:jc w:val="right"/>
              <w:rPr>
                <w:rFonts w:ascii="Arial" w:hAnsi="Arial" w:cs="Arial"/>
              </w:rPr>
            </w:pPr>
            <w:r w:rsidRPr="009D4A28">
              <w:rPr>
                <w:rFonts w:ascii="Arial" w:hAnsi="Arial" w:cs="Arial"/>
              </w:rPr>
              <w:t xml:space="preserve">Узловского района и оценки налоговых расходов муниципального образования </w:t>
            </w:r>
            <w:r w:rsidR="00731CA0">
              <w:rPr>
                <w:rFonts w:ascii="Arial" w:hAnsi="Arial" w:cs="Arial"/>
              </w:rPr>
              <w:t>Каменецкое</w:t>
            </w:r>
            <w:r w:rsidRPr="009D4A28">
              <w:rPr>
                <w:rFonts w:ascii="Arial" w:hAnsi="Arial" w:cs="Arial"/>
              </w:rPr>
              <w:t xml:space="preserve">  </w:t>
            </w:r>
          </w:p>
          <w:p w:rsidR="00F80A2B" w:rsidRPr="009D4A28" w:rsidRDefault="00F13842" w:rsidP="009D4A28">
            <w:pPr>
              <w:widowControl w:val="0"/>
              <w:autoSpaceDE w:val="0"/>
              <w:autoSpaceDN w:val="0"/>
              <w:adjustRightInd w:val="0"/>
              <w:spacing w:after="0"/>
              <w:jc w:val="right"/>
              <w:rPr>
                <w:rFonts w:ascii="Arial" w:hAnsi="Arial" w:cs="Arial"/>
              </w:rPr>
            </w:pPr>
            <w:r w:rsidRPr="009D4A28">
              <w:rPr>
                <w:rFonts w:ascii="Arial" w:hAnsi="Arial" w:cs="Arial"/>
              </w:rPr>
              <w:t>Узловского района</w:t>
            </w:r>
          </w:p>
        </w:tc>
      </w:tr>
    </w:tbl>
    <w:p w:rsidR="00F80A2B" w:rsidRPr="009D4A28" w:rsidRDefault="00F80A2B" w:rsidP="00F80A2B">
      <w:pPr>
        <w:pStyle w:val="ConsPlusNormal"/>
        <w:jc w:val="right"/>
        <w:outlineLvl w:val="1"/>
        <w:rPr>
          <w:sz w:val="28"/>
          <w:szCs w:val="28"/>
        </w:rPr>
      </w:pPr>
    </w:p>
    <w:p w:rsidR="00F80A2B" w:rsidRPr="009D4A28" w:rsidRDefault="00F80A2B" w:rsidP="00F80A2B">
      <w:pPr>
        <w:pStyle w:val="ConsPlusNormal"/>
        <w:jc w:val="both"/>
      </w:pPr>
    </w:p>
    <w:p w:rsidR="00F80A2B" w:rsidRPr="009D4A28" w:rsidRDefault="00F80A2B" w:rsidP="00F80A2B">
      <w:pPr>
        <w:pStyle w:val="ConsPlusTitle"/>
        <w:jc w:val="center"/>
        <w:rPr>
          <w:rFonts w:ascii="Arial" w:hAnsi="Arial" w:cs="Arial"/>
          <w:sz w:val="24"/>
          <w:szCs w:val="24"/>
        </w:rPr>
      </w:pPr>
      <w:bookmarkStart w:id="9" w:name="P228"/>
      <w:bookmarkEnd w:id="9"/>
      <w:r w:rsidRPr="009D4A28">
        <w:rPr>
          <w:rFonts w:ascii="Arial" w:hAnsi="Arial" w:cs="Arial"/>
          <w:sz w:val="24"/>
          <w:szCs w:val="24"/>
        </w:rPr>
        <w:t>ПЕРЕЧЕНЬ</w:t>
      </w:r>
    </w:p>
    <w:p w:rsidR="00F80A2B" w:rsidRPr="009D4A28" w:rsidRDefault="00F80A2B" w:rsidP="00F80A2B">
      <w:pPr>
        <w:pStyle w:val="ConsPlusTitle"/>
        <w:jc w:val="center"/>
        <w:rPr>
          <w:rFonts w:ascii="Arial" w:hAnsi="Arial" w:cs="Arial"/>
          <w:sz w:val="24"/>
          <w:szCs w:val="24"/>
        </w:rPr>
      </w:pPr>
      <w:r w:rsidRPr="009D4A28">
        <w:rPr>
          <w:rFonts w:ascii="Arial" w:hAnsi="Arial" w:cs="Arial"/>
          <w:sz w:val="24"/>
          <w:szCs w:val="24"/>
        </w:rPr>
        <w:t>информации, включаемой в паспорт</w:t>
      </w:r>
    </w:p>
    <w:p w:rsidR="00F80A2B" w:rsidRPr="009D4A28" w:rsidRDefault="00F80A2B" w:rsidP="00F80A2B">
      <w:pPr>
        <w:pStyle w:val="ConsPlusTitle"/>
        <w:jc w:val="center"/>
        <w:rPr>
          <w:rFonts w:ascii="Arial" w:hAnsi="Arial" w:cs="Arial"/>
          <w:sz w:val="24"/>
          <w:szCs w:val="24"/>
        </w:rPr>
      </w:pPr>
      <w:r w:rsidRPr="009D4A28">
        <w:rPr>
          <w:rFonts w:ascii="Arial" w:hAnsi="Arial" w:cs="Arial"/>
          <w:sz w:val="24"/>
          <w:szCs w:val="24"/>
        </w:rPr>
        <w:t xml:space="preserve">налогового расхода МО </w:t>
      </w:r>
      <w:r w:rsidR="00731CA0">
        <w:rPr>
          <w:rFonts w:ascii="Arial" w:hAnsi="Arial" w:cs="Arial"/>
          <w:sz w:val="24"/>
          <w:szCs w:val="24"/>
        </w:rPr>
        <w:t>Каменецкое</w:t>
      </w:r>
    </w:p>
    <w:p w:rsidR="00F80A2B" w:rsidRPr="009D4A28" w:rsidRDefault="00F80A2B" w:rsidP="00F80A2B">
      <w:pPr>
        <w:pStyle w:val="ConsPlusNormal"/>
        <w:rPr>
          <w:rFonts w:ascii="Arial" w:hAnsi="Arial" w:cs="Arial"/>
          <w:sz w:val="24"/>
          <w:szCs w:val="24"/>
        </w:rPr>
      </w:pPr>
    </w:p>
    <w:p w:rsidR="00F80A2B" w:rsidRPr="009D4A28" w:rsidRDefault="00F80A2B" w:rsidP="00F80A2B">
      <w:pPr>
        <w:pStyle w:val="aa"/>
        <w:shd w:val="clear" w:color="auto" w:fill="FFFFFF"/>
        <w:tabs>
          <w:tab w:val="left" w:pos="1134"/>
        </w:tabs>
        <w:spacing w:before="0" w:beforeAutospacing="0" w:after="0" w:afterAutospacing="0"/>
        <w:jc w:val="center"/>
        <w:rPr>
          <w:rFonts w:ascii="Arial" w:hAnsi="Arial" w:cs="Arial"/>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
        <w:gridCol w:w="5899"/>
        <w:gridCol w:w="2948"/>
      </w:tblGrid>
      <w:tr w:rsidR="00F80A2B" w:rsidRPr="009D4A28" w:rsidTr="00A043C6">
        <w:trPr>
          <w:trHeight w:val="324"/>
        </w:trPr>
        <w:tc>
          <w:tcPr>
            <w:tcW w:w="6408" w:type="dxa"/>
            <w:gridSpan w:val="2"/>
            <w:tcBorders>
              <w:top w:val="single" w:sz="4" w:space="0" w:color="auto"/>
              <w:left w:val="single" w:sz="4" w:space="0" w:color="auto"/>
              <w:bottom w:val="single" w:sz="4" w:space="0" w:color="auto"/>
              <w:right w:val="single" w:sz="4" w:space="0" w:color="auto"/>
            </w:tcBorders>
            <w:hideMark/>
          </w:tcPr>
          <w:p w:rsidR="00F80A2B" w:rsidRPr="009D4A28" w:rsidRDefault="00F80A2B" w:rsidP="00A043C6">
            <w:pPr>
              <w:autoSpaceDE w:val="0"/>
              <w:autoSpaceDN w:val="0"/>
              <w:adjustRightInd w:val="0"/>
              <w:jc w:val="center"/>
              <w:rPr>
                <w:rFonts w:ascii="Arial" w:eastAsia="Times New Roman" w:hAnsi="Arial" w:cs="Arial"/>
                <w:b/>
                <w:sz w:val="24"/>
                <w:szCs w:val="24"/>
              </w:rPr>
            </w:pPr>
            <w:r w:rsidRPr="009D4A28">
              <w:rPr>
                <w:rFonts w:ascii="Arial" w:hAnsi="Arial" w:cs="Arial"/>
                <w:b/>
                <w:sz w:val="24"/>
                <w:szCs w:val="24"/>
              </w:rPr>
              <w:t>Предоставляемая информация</w:t>
            </w:r>
          </w:p>
        </w:tc>
        <w:tc>
          <w:tcPr>
            <w:tcW w:w="2948" w:type="dxa"/>
            <w:tcBorders>
              <w:top w:val="single" w:sz="4" w:space="0" w:color="auto"/>
              <w:left w:val="single" w:sz="4" w:space="0" w:color="auto"/>
              <w:bottom w:val="single" w:sz="4" w:space="0" w:color="auto"/>
              <w:right w:val="single" w:sz="4" w:space="0" w:color="auto"/>
            </w:tcBorders>
            <w:hideMark/>
          </w:tcPr>
          <w:p w:rsidR="00F80A2B" w:rsidRPr="009D4A28" w:rsidRDefault="00F80A2B" w:rsidP="00A043C6">
            <w:pPr>
              <w:autoSpaceDE w:val="0"/>
              <w:autoSpaceDN w:val="0"/>
              <w:adjustRightInd w:val="0"/>
              <w:jc w:val="center"/>
              <w:rPr>
                <w:rFonts w:ascii="Arial" w:eastAsia="Times New Roman" w:hAnsi="Arial" w:cs="Arial"/>
                <w:b/>
                <w:sz w:val="24"/>
                <w:szCs w:val="24"/>
              </w:rPr>
            </w:pPr>
            <w:r w:rsidRPr="009D4A28">
              <w:rPr>
                <w:rFonts w:ascii="Arial" w:hAnsi="Arial" w:cs="Arial"/>
                <w:b/>
                <w:sz w:val="24"/>
                <w:szCs w:val="24"/>
              </w:rPr>
              <w:t>Источник данных</w:t>
            </w:r>
          </w:p>
        </w:tc>
      </w:tr>
      <w:tr w:rsidR="00F80A2B" w:rsidRPr="009D4A28" w:rsidTr="00A043C6">
        <w:trPr>
          <w:trHeight w:val="320"/>
        </w:trPr>
        <w:tc>
          <w:tcPr>
            <w:tcW w:w="9356" w:type="dxa"/>
            <w:gridSpan w:val="3"/>
            <w:tcBorders>
              <w:top w:val="single" w:sz="4" w:space="0" w:color="auto"/>
              <w:left w:val="single" w:sz="4" w:space="0" w:color="auto"/>
              <w:bottom w:val="single" w:sz="4" w:space="0" w:color="auto"/>
              <w:right w:val="single" w:sz="4" w:space="0" w:color="auto"/>
            </w:tcBorders>
            <w:hideMark/>
          </w:tcPr>
          <w:p w:rsidR="00F80A2B" w:rsidRPr="009D4A28" w:rsidRDefault="00F80A2B" w:rsidP="00A043C6">
            <w:pPr>
              <w:autoSpaceDE w:val="0"/>
              <w:autoSpaceDN w:val="0"/>
              <w:adjustRightInd w:val="0"/>
              <w:jc w:val="center"/>
              <w:rPr>
                <w:rFonts w:ascii="Arial" w:hAnsi="Arial" w:cs="Arial"/>
                <w:b/>
                <w:sz w:val="24"/>
                <w:szCs w:val="24"/>
              </w:rPr>
            </w:pPr>
            <w:r w:rsidRPr="009D4A28">
              <w:rPr>
                <w:rFonts w:ascii="Arial" w:hAnsi="Arial" w:cs="Arial"/>
                <w:b/>
                <w:sz w:val="24"/>
                <w:szCs w:val="24"/>
              </w:rPr>
              <w:t xml:space="preserve">I. Нормативные характеристики налогового </w:t>
            </w:r>
          </w:p>
          <w:p w:rsidR="00F80A2B" w:rsidRPr="009D4A28" w:rsidRDefault="00F80A2B" w:rsidP="0052209E">
            <w:pPr>
              <w:autoSpaceDE w:val="0"/>
              <w:autoSpaceDN w:val="0"/>
              <w:adjustRightInd w:val="0"/>
              <w:jc w:val="center"/>
              <w:rPr>
                <w:rFonts w:ascii="Arial" w:eastAsia="Times New Roman" w:hAnsi="Arial" w:cs="Arial"/>
                <w:b/>
                <w:sz w:val="24"/>
                <w:szCs w:val="24"/>
              </w:rPr>
            </w:pPr>
            <w:r w:rsidRPr="009D4A28">
              <w:rPr>
                <w:rFonts w:ascii="Arial" w:hAnsi="Arial" w:cs="Arial"/>
                <w:b/>
                <w:sz w:val="24"/>
                <w:szCs w:val="24"/>
              </w:rPr>
              <w:t xml:space="preserve">расхода </w:t>
            </w:r>
            <w:r w:rsidR="00F13842" w:rsidRPr="009D4A28">
              <w:rPr>
                <w:rFonts w:ascii="Arial" w:hAnsi="Arial" w:cs="Arial"/>
                <w:b/>
                <w:sz w:val="24"/>
                <w:szCs w:val="24"/>
              </w:rPr>
              <w:t xml:space="preserve">МО </w:t>
            </w:r>
            <w:r w:rsidR="0052209E">
              <w:rPr>
                <w:rFonts w:ascii="Arial" w:hAnsi="Arial" w:cs="Arial"/>
                <w:b/>
                <w:sz w:val="24"/>
                <w:szCs w:val="24"/>
              </w:rPr>
              <w:t>Каменецкое</w:t>
            </w:r>
          </w:p>
        </w:tc>
      </w:tr>
      <w:tr w:rsidR="00F80A2B" w:rsidRPr="009D4A28" w:rsidTr="00A043C6">
        <w:trPr>
          <w:trHeight w:val="894"/>
        </w:trPr>
        <w:tc>
          <w:tcPr>
            <w:tcW w:w="509" w:type="dxa"/>
            <w:tcBorders>
              <w:top w:val="single" w:sz="4" w:space="0" w:color="auto"/>
              <w:left w:val="single" w:sz="4" w:space="0" w:color="auto"/>
              <w:bottom w:val="single" w:sz="4" w:space="0" w:color="auto"/>
              <w:right w:val="single" w:sz="4" w:space="0" w:color="auto"/>
            </w:tcBorders>
            <w:hideMark/>
          </w:tcPr>
          <w:p w:rsidR="00F80A2B" w:rsidRPr="009D4A28" w:rsidRDefault="00F80A2B" w:rsidP="00A043C6">
            <w:pPr>
              <w:autoSpaceDE w:val="0"/>
              <w:autoSpaceDN w:val="0"/>
              <w:adjustRightInd w:val="0"/>
              <w:jc w:val="center"/>
              <w:rPr>
                <w:rFonts w:ascii="Arial" w:eastAsia="Times New Roman" w:hAnsi="Arial" w:cs="Arial"/>
                <w:sz w:val="24"/>
                <w:szCs w:val="24"/>
              </w:rPr>
            </w:pPr>
            <w:r w:rsidRPr="009D4A28">
              <w:rPr>
                <w:rFonts w:ascii="Arial" w:hAnsi="Arial" w:cs="Arial"/>
                <w:sz w:val="24"/>
                <w:szCs w:val="24"/>
              </w:rPr>
              <w:t>1.</w:t>
            </w:r>
          </w:p>
        </w:tc>
        <w:tc>
          <w:tcPr>
            <w:tcW w:w="5899" w:type="dxa"/>
            <w:tcBorders>
              <w:top w:val="single" w:sz="4" w:space="0" w:color="auto"/>
              <w:left w:val="single" w:sz="4" w:space="0" w:color="auto"/>
              <w:bottom w:val="single" w:sz="4" w:space="0" w:color="auto"/>
              <w:right w:val="single" w:sz="4" w:space="0" w:color="auto"/>
            </w:tcBorders>
            <w:hideMark/>
          </w:tcPr>
          <w:p w:rsidR="00F80A2B" w:rsidRPr="009D4A28" w:rsidRDefault="00F80A2B" w:rsidP="00A043C6">
            <w:pPr>
              <w:autoSpaceDE w:val="0"/>
              <w:autoSpaceDN w:val="0"/>
              <w:adjustRightInd w:val="0"/>
              <w:jc w:val="both"/>
              <w:rPr>
                <w:rFonts w:ascii="Arial" w:eastAsia="Times New Roman" w:hAnsi="Arial" w:cs="Arial"/>
                <w:sz w:val="24"/>
                <w:szCs w:val="24"/>
              </w:rPr>
            </w:pPr>
            <w:r w:rsidRPr="009D4A28">
              <w:rPr>
                <w:rFonts w:ascii="Arial" w:hAnsi="Arial" w:cs="Arial"/>
                <w:sz w:val="24"/>
                <w:szCs w:val="24"/>
              </w:rPr>
              <w:t>Наименования местных налогов, сборов, по которым предусматриваются налоговые льготы, освобождения и иные преференции</w:t>
            </w:r>
          </w:p>
        </w:tc>
        <w:tc>
          <w:tcPr>
            <w:tcW w:w="2948" w:type="dxa"/>
            <w:tcBorders>
              <w:top w:val="single" w:sz="4" w:space="0" w:color="auto"/>
              <w:left w:val="single" w:sz="4" w:space="0" w:color="auto"/>
              <w:bottom w:val="single" w:sz="4" w:space="0" w:color="auto"/>
              <w:right w:val="single" w:sz="4" w:space="0" w:color="auto"/>
            </w:tcBorders>
            <w:hideMark/>
          </w:tcPr>
          <w:p w:rsidR="00F80A2B" w:rsidRPr="009D4A28" w:rsidRDefault="00F80A2B" w:rsidP="0052209E">
            <w:pPr>
              <w:autoSpaceDE w:val="0"/>
              <w:autoSpaceDN w:val="0"/>
              <w:adjustRightInd w:val="0"/>
              <w:jc w:val="center"/>
              <w:rPr>
                <w:rFonts w:ascii="Arial" w:hAnsi="Arial" w:cs="Arial"/>
                <w:sz w:val="24"/>
                <w:szCs w:val="24"/>
              </w:rPr>
            </w:pPr>
            <w:r w:rsidRPr="009D4A28">
              <w:rPr>
                <w:rFonts w:ascii="Arial" w:hAnsi="Arial" w:cs="Arial"/>
                <w:sz w:val="24"/>
                <w:szCs w:val="24"/>
              </w:rPr>
              <w:t xml:space="preserve">перечень налоговых расходов </w:t>
            </w:r>
            <w:r w:rsidR="00F13842" w:rsidRPr="009D4A28">
              <w:rPr>
                <w:rFonts w:ascii="Arial" w:hAnsi="Arial" w:cs="Arial"/>
                <w:sz w:val="24"/>
                <w:szCs w:val="24"/>
              </w:rPr>
              <w:t xml:space="preserve">МО </w:t>
            </w:r>
            <w:r w:rsidR="0052209E">
              <w:rPr>
                <w:rFonts w:ascii="Arial" w:hAnsi="Arial" w:cs="Arial"/>
                <w:sz w:val="24"/>
                <w:szCs w:val="24"/>
              </w:rPr>
              <w:t>Каменецкое</w:t>
            </w:r>
          </w:p>
        </w:tc>
      </w:tr>
      <w:tr w:rsidR="00F80A2B" w:rsidRPr="009D4A28" w:rsidTr="00A043C6">
        <w:trPr>
          <w:trHeight w:val="1563"/>
        </w:trPr>
        <w:tc>
          <w:tcPr>
            <w:tcW w:w="509" w:type="dxa"/>
            <w:tcBorders>
              <w:top w:val="single" w:sz="4" w:space="0" w:color="auto"/>
              <w:left w:val="single" w:sz="4" w:space="0" w:color="auto"/>
              <w:bottom w:val="single" w:sz="4" w:space="0" w:color="auto"/>
              <w:right w:val="single" w:sz="4" w:space="0" w:color="auto"/>
            </w:tcBorders>
            <w:hideMark/>
          </w:tcPr>
          <w:p w:rsidR="00F80A2B" w:rsidRPr="009D4A28" w:rsidRDefault="00F80A2B" w:rsidP="00A043C6">
            <w:pPr>
              <w:autoSpaceDE w:val="0"/>
              <w:autoSpaceDN w:val="0"/>
              <w:adjustRightInd w:val="0"/>
              <w:jc w:val="center"/>
              <w:rPr>
                <w:rFonts w:ascii="Arial" w:eastAsia="Times New Roman" w:hAnsi="Arial" w:cs="Arial"/>
                <w:sz w:val="24"/>
                <w:szCs w:val="24"/>
              </w:rPr>
            </w:pPr>
            <w:r w:rsidRPr="009D4A28">
              <w:rPr>
                <w:rFonts w:ascii="Arial" w:hAnsi="Arial" w:cs="Arial"/>
                <w:sz w:val="24"/>
                <w:szCs w:val="24"/>
              </w:rPr>
              <w:t>2.</w:t>
            </w:r>
          </w:p>
        </w:tc>
        <w:tc>
          <w:tcPr>
            <w:tcW w:w="5899" w:type="dxa"/>
            <w:tcBorders>
              <w:top w:val="single" w:sz="4" w:space="0" w:color="auto"/>
              <w:left w:val="single" w:sz="4" w:space="0" w:color="auto"/>
              <w:bottom w:val="single" w:sz="4" w:space="0" w:color="auto"/>
              <w:right w:val="single" w:sz="4" w:space="0" w:color="auto"/>
            </w:tcBorders>
            <w:hideMark/>
          </w:tcPr>
          <w:p w:rsidR="00F80A2B" w:rsidRPr="009D4A28" w:rsidRDefault="00F80A2B" w:rsidP="0052209E">
            <w:pPr>
              <w:autoSpaceDE w:val="0"/>
              <w:autoSpaceDN w:val="0"/>
              <w:adjustRightInd w:val="0"/>
              <w:jc w:val="both"/>
              <w:rPr>
                <w:rFonts w:ascii="Arial" w:hAnsi="Arial" w:cs="Arial"/>
                <w:sz w:val="24"/>
                <w:szCs w:val="24"/>
              </w:rPr>
            </w:pPr>
            <w:r w:rsidRPr="009D4A28">
              <w:rPr>
                <w:rFonts w:ascii="Arial" w:hAnsi="Arial" w:cs="Arial"/>
                <w:sz w:val="24"/>
                <w:szCs w:val="24"/>
              </w:rPr>
              <w:t xml:space="preserve">Муниципальные правовые акты </w:t>
            </w:r>
            <w:r w:rsidR="00F13842" w:rsidRPr="009D4A28">
              <w:rPr>
                <w:rFonts w:ascii="Arial" w:hAnsi="Arial" w:cs="Arial"/>
                <w:sz w:val="24"/>
                <w:szCs w:val="24"/>
              </w:rPr>
              <w:t xml:space="preserve">МО </w:t>
            </w:r>
            <w:r w:rsidR="0052209E">
              <w:rPr>
                <w:rFonts w:ascii="Arial" w:hAnsi="Arial" w:cs="Arial"/>
                <w:sz w:val="24"/>
                <w:szCs w:val="24"/>
              </w:rPr>
              <w:t>Каменецкое</w:t>
            </w:r>
            <w:r w:rsidR="00F13842" w:rsidRPr="009D4A28">
              <w:rPr>
                <w:rFonts w:ascii="Arial" w:hAnsi="Arial" w:cs="Arial"/>
                <w:sz w:val="24"/>
                <w:szCs w:val="24"/>
              </w:rPr>
              <w:t>,</w:t>
            </w:r>
            <w:r w:rsidRPr="009D4A28">
              <w:rPr>
                <w:rFonts w:ascii="Arial" w:hAnsi="Arial" w:cs="Arial"/>
                <w:sz w:val="24"/>
                <w:szCs w:val="24"/>
              </w:rPr>
              <w:t xml:space="preserve"> которыми предусматриваются налоговые льготы, освобождения и иные преференции по налогам, сборам (статья, часть, пункт, подпункт, абзац)</w:t>
            </w:r>
          </w:p>
        </w:tc>
        <w:tc>
          <w:tcPr>
            <w:tcW w:w="2948" w:type="dxa"/>
            <w:tcBorders>
              <w:top w:val="single" w:sz="4" w:space="0" w:color="auto"/>
              <w:left w:val="single" w:sz="4" w:space="0" w:color="auto"/>
              <w:bottom w:val="single" w:sz="4" w:space="0" w:color="auto"/>
              <w:right w:val="single" w:sz="4" w:space="0" w:color="auto"/>
            </w:tcBorders>
            <w:hideMark/>
          </w:tcPr>
          <w:p w:rsidR="00F80A2B" w:rsidRPr="009D4A28" w:rsidRDefault="00F80A2B" w:rsidP="0052209E">
            <w:pPr>
              <w:autoSpaceDE w:val="0"/>
              <w:autoSpaceDN w:val="0"/>
              <w:adjustRightInd w:val="0"/>
              <w:jc w:val="center"/>
              <w:rPr>
                <w:rFonts w:ascii="Arial" w:hAnsi="Arial" w:cs="Arial"/>
                <w:sz w:val="24"/>
                <w:szCs w:val="24"/>
              </w:rPr>
            </w:pPr>
            <w:r w:rsidRPr="009D4A28">
              <w:rPr>
                <w:rFonts w:ascii="Arial" w:hAnsi="Arial" w:cs="Arial"/>
                <w:sz w:val="24"/>
                <w:szCs w:val="24"/>
              </w:rPr>
              <w:t xml:space="preserve">перечень налоговых расходов </w:t>
            </w:r>
            <w:r w:rsidR="00F13842" w:rsidRPr="009D4A28">
              <w:rPr>
                <w:rFonts w:ascii="Arial" w:hAnsi="Arial" w:cs="Arial"/>
                <w:sz w:val="24"/>
                <w:szCs w:val="24"/>
              </w:rPr>
              <w:t xml:space="preserve">МО </w:t>
            </w:r>
            <w:r w:rsidR="0052209E">
              <w:rPr>
                <w:rFonts w:ascii="Arial" w:hAnsi="Arial" w:cs="Arial"/>
                <w:sz w:val="24"/>
                <w:szCs w:val="24"/>
              </w:rPr>
              <w:t>Каменецкое</w:t>
            </w:r>
          </w:p>
        </w:tc>
      </w:tr>
      <w:tr w:rsidR="00F80A2B" w:rsidRPr="009D4A28" w:rsidTr="00A043C6">
        <w:trPr>
          <w:trHeight w:val="932"/>
        </w:trPr>
        <w:tc>
          <w:tcPr>
            <w:tcW w:w="509" w:type="dxa"/>
            <w:tcBorders>
              <w:top w:val="single" w:sz="4" w:space="0" w:color="auto"/>
              <w:left w:val="single" w:sz="4" w:space="0" w:color="auto"/>
              <w:bottom w:val="single" w:sz="4" w:space="0" w:color="auto"/>
              <w:right w:val="single" w:sz="4" w:space="0" w:color="auto"/>
            </w:tcBorders>
            <w:hideMark/>
          </w:tcPr>
          <w:p w:rsidR="00F80A2B" w:rsidRPr="009D4A28" w:rsidRDefault="00F80A2B" w:rsidP="00A043C6">
            <w:pPr>
              <w:autoSpaceDE w:val="0"/>
              <w:autoSpaceDN w:val="0"/>
              <w:adjustRightInd w:val="0"/>
              <w:jc w:val="center"/>
              <w:rPr>
                <w:rFonts w:ascii="Arial" w:eastAsia="Times New Roman" w:hAnsi="Arial" w:cs="Arial"/>
                <w:sz w:val="24"/>
                <w:szCs w:val="24"/>
              </w:rPr>
            </w:pPr>
            <w:r w:rsidRPr="009D4A28">
              <w:rPr>
                <w:rFonts w:ascii="Arial" w:hAnsi="Arial" w:cs="Arial"/>
                <w:sz w:val="24"/>
                <w:szCs w:val="24"/>
              </w:rPr>
              <w:t>3.</w:t>
            </w:r>
          </w:p>
        </w:tc>
        <w:tc>
          <w:tcPr>
            <w:tcW w:w="5899" w:type="dxa"/>
            <w:tcBorders>
              <w:top w:val="single" w:sz="4" w:space="0" w:color="auto"/>
              <w:left w:val="single" w:sz="4" w:space="0" w:color="auto"/>
              <w:bottom w:val="single" w:sz="4" w:space="0" w:color="auto"/>
              <w:right w:val="single" w:sz="4" w:space="0" w:color="auto"/>
            </w:tcBorders>
            <w:hideMark/>
          </w:tcPr>
          <w:p w:rsidR="00F80A2B" w:rsidRPr="009D4A28" w:rsidRDefault="00F80A2B" w:rsidP="00A043C6">
            <w:pPr>
              <w:autoSpaceDE w:val="0"/>
              <w:autoSpaceDN w:val="0"/>
              <w:adjustRightInd w:val="0"/>
              <w:jc w:val="both"/>
              <w:rPr>
                <w:rFonts w:ascii="Arial" w:eastAsia="Times New Roman" w:hAnsi="Arial" w:cs="Arial"/>
                <w:sz w:val="24"/>
                <w:szCs w:val="24"/>
              </w:rPr>
            </w:pPr>
            <w:r w:rsidRPr="009D4A28">
              <w:rPr>
                <w:rFonts w:ascii="Arial" w:hAnsi="Arial" w:cs="Arial"/>
                <w:sz w:val="24"/>
                <w:szCs w:val="24"/>
              </w:rPr>
              <w:t>Категории плательщиков, для которых предусмотрены налоговые льготы, освобождения и иные преференции</w:t>
            </w:r>
          </w:p>
        </w:tc>
        <w:tc>
          <w:tcPr>
            <w:tcW w:w="2948" w:type="dxa"/>
            <w:tcBorders>
              <w:top w:val="single" w:sz="4" w:space="0" w:color="auto"/>
              <w:left w:val="single" w:sz="4" w:space="0" w:color="auto"/>
              <w:bottom w:val="single" w:sz="4" w:space="0" w:color="auto"/>
              <w:right w:val="single" w:sz="4" w:space="0" w:color="auto"/>
            </w:tcBorders>
            <w:hideMark/>
          </w:tcPr>
          <w:p w:rsidR="00F80A2B" w:rsidRPr="009D4A28" w:rsidRDefault="00F80A2B" w:rsidP="00BE556C">
            <w:pPr>
              <w:autoSpaceDE w:val="0"/>
              <w:autoSpaceDN w:val="0"/>
              <w:adjustRightInd w:val="0"/>
              <w:jc w:val="center"/>
              <w:rPr>
                <w:rFonts w:ascii="Arial" w:eastAsia="Times New Roman" w:hAnsi="Arial" w:cs="Arial"/>
                <w:sz w:val="24"/>
                <w:szCs w:val="24"/>
              </w:rPr>
            </w:pPr>
            <w:r w:rsidRPr="009D4A28">
              <w:rPr>
                <w:rFonts w:ascii="Arial" w:hAnsi="Arial" w:cs="Arial"/>
                <w:sz w:val="24"/>
                <w:szCs w:val="24"/>
              </w:rPr>
              <w:t xml:space="preserve">перечень налоговых расходов </w:t>
            </w:r>
            <w:r w:rsidR="00F13842" w:rsidRPr="009D4A28">
              <w:rPr>
                <w:rFonts w:ascii="Arial" w:hAnsi="Arial" w:cs="Arial"/>
                <w:sz w:val="24"/>
                <w:szCs w:val="24"/>
              </w:rPr>
              <w:t xml:space="preserve">МО </w:t>
            </w:r>
            <w:r w:rsidR="00BE556C">
              <w:rPr>
                <w:rFonts w:ascii="Arial" w:hAnsi="Arial" w:cs="Arial"/>
                <w:sz w:val="24"/>
                <w:szCs w:val="24"/>
              </w:rPr>
              <w:t>Каменецкое</w:t>
            </w:r>
          </w:p>
        </w:tc>
      </w:tr>
      <w:tr w:rsidR="00F80A2B" w:rsidRPr="009D4A28" w:rsidTr="00A043C6">
        <w:trPr>
          <w:trHeight w:val="892"/>
        </w:trPr>
        <w:tc>
          <w:tcPr>
            <w:tcW w:w="509" w:type="dxa"/>
            <w:tcBorders>
              <w:top w:val="single" w:sz="4" w:space="0" w:color="auto"/>
              <w:left w:val="single" w:sz="4" w:space="0" w:color="auto"/>
              <w:bottom w:val="single" w:sz="4" w:space="0" w:color="auto"/>
              <w:right w:val="single" w:sz="4" w:space="0" w:color="auto"/>
            </w:tcBorders>
            <w:hideMark/>
          </w:tcPr>
          <w:p w:rsidR="00F80A2B" w:rsidRPr="009D4A28" w:rsidRDefault="00F80A2B" w:rsidP="00A043C6">
            <w:pPr>
              <w:autoSpaceDE w:val="0"/>
              <w:autoSpaceDN w:val="0"/>
              <w:adjustRightInd w:val="0"/>
              <w:jc w:val="center"/>
              <w:rPr>
                <w:rFonts w:ascii="Arial" w:eastAsia="Times New Roman" w:hAnsi="Arial" w:cs="Arial"/>
                <w:sz w:val="24"/>
                <w:szCs w:val="24"/>
              </w:rPr>
            </w:pPr>
            <w:r w:rsidRPr="009D4A28">
              <w:rPr>
                <w:rFonts w:ascii="Arial" w:hAnsi="Arial" w:cs="Arial"/>
                <w:sz w:val="24"/>
                <w:szCs w:val="24"/>
              </w:rPr>
              <w:t>4.</w:t>
            </w:r>
          </w:p>
        </w:tc>
        <w:tc>
          <w:tcPr>
            <w:tcW w:w="5899" w:type="dxa"/>
            <w:tcBorders>
              <w:top w:val="single" w:sz="4" w:space="0" w:color="auto"/>
              <w:left w:val="single" w:sz="4" w:space="0" w:color="auto"/>
              <w:bottom w:val="single" w:sz="4" w:space="0" w:color="auto"/>
              <w:right w:val="single" w:sz="4" w:space="0" w:color="auto"/>
            </w:tcBorders>
            <w:hideMark/>
          </w:tcPr>
          <w:p w:rsidR="00F80A2B" w:rsidRPr="009D4A28" w:rsidRDefault="00F80A2B" w:rsidP="00A043C6">
            <w:pPr>
              <w:autoSpaceDE w:val="0"/>
              <w:autoSpaceDN w:val="0"/>
              <w:adjustRightInd w:val="0"/>
              <w:jc w:val="both"/>
              <w:rPr>
                <w:rFonts w:ascii="Arial" w:eastAsia="Times New Roman" w:hAnsi="Arial" w:cs="Arial"/>
                <w:sz w:val="24"/>
                <w:szCs w:val="24"/>
              </w:rPr>
            </w:pPr>
            <w:r w:rsidRPr="009D4A28">
              <w:rPr>
                <w:rFonts w:ascii="Arial" w:hAnsi="Arial" w:cs="Arial"/>
                <w:sz w:val="24"/>
                <w:szCs w:val="24"/>
              </w:rPr>
              <w:t xml:space="preserve">Условия предоставления налоговых льгот, освобождений и иных преференций для плательщиков </w:t>
            </w:r>
          </w:p>
        </w:tc>
        <w:tc>
          <w:tcPr>
            <w:tcW w:w="2948" w:type="dxa"/>
            <w:tcBorders>
              <w:top w:val="single" w:sz="4" w:space="0" w:color="auto"/>
              <w:left w:val="single" w:sz="4" w:space="0" w:color="auto"/>
              <w:bottom w:val="single" w:sz="4" w:space="0" w:color="auto"/>
              <w:right w:val="single" w:sz="4" w:space="0" w:color="auto"/>
            </w:tcBorders>
            <w:hideMark/>
          </w:tcPr>
          <w:p w:rsidR="00F80A2B" w:rsidRPr="009D4A28" w:rsidRDefault="00F80A2B" w:rsidP="00AB5C93">
            <w:pPr>
              <w:autoSpaceDE w:val="0"/>
              <w:autoSpaceDN w:val="0"/>
              <w:adjustRightInd w:val="0"/>
              <w:jc w:val="center"/>
              <w:rPr>
                <w:rFonts w:ascii="Arial" w:eastAsia="Times New Roman" w:hAnsi="Arial" w:cs="Arial"/>
                <w:sz w:val="24"/>
                <w:szCs w:val="24"/>
              </w:rPr>
            </w:pPr>
            <w:r w:rsidRPr="009D4A28">
              <w:rPr>
                <w:rFonts w:ascii="Arial" w:hAnsi="Arial" w:cs="Arial"/>
                <w:sz w:val="24"/>
                <w:szCs w:val="24"/>
              </w:rPr>
              <w:t xml:space="preserve">куратор налогового расхода </w:t>
            </w:r>
            <w:r w:rsidR="00E70E01" w:rsidRPr="009D4A28">
              <w:rPr>
                <w:rFonts w:ascii="Arial" w:hAnsi="Arial" w:cs="Arial"/>
                <w:sz w:val="24"/>
                <w:szCs w:val="24"/>
              </w:rPr>
              <w:t xml:space="preserve">МО </w:t>
            </w:r>
            <w:r w:rsidR="00AB5C93">
              <w:rPr>
                <w:rFonts w:ascii="Arial" w:hAnsi="Arial" w:cs="Arial"/>
                <w:sz w:val="24"/>
                <w:szCs w:val="24"/>
              </w:rPr>
              <w:t>Каменецкое</w:t>
            </w:r>
          </w:p>
        </w:tc>
      </w:tr>
      <w:tr w:rsidR="00F80A2B" w:rsidRPr="009D4A28" w:rsidTr="00A043C6">
        <w:trPr>
          <w:trHeight w:val="710"/>
        </w:trPr>
        <w:tc>
          <w:tcPr>
            <w:tcW w:w="509" w:type="dxa"/>
            <w:tcBorders>
              <w:top w:val="single" w:sz="4" w:space="0" w:color="auto"/>
              <w:left w:val="single" w:sz="4" w:space="0" w:color="auto"/>
              <w:bottom w:val="single" w:sz="4" w:space="0" w:color="auto"/>
              <w:right w:val="single" w:sz="4" w:space="0" w:color="auto"/>
            </w:tcBorders>
            <w:hideMark/>
          </w:tcPr>
          <w:p w:rsidR="00F80A2B" w:rsidRPr="009D4A28" w:rsidRDefault="00F80A2B" w:rsidP="00A043C6">
            <w:pPr>
              <w:autoSpaceDE w:val="0"/>
              <w:autoSpaceDN w:val="0"/>
              <w:adjustRightInd w:val="0"/>
              <w:jc w:val="center"/>
              <w:rPr>
                <w:rFonts w:ascii="Arial" w:eastAsia="Times New Roman" w:hAnsi="Arial" w:cs="Arial"/>
                <w:sz w:val="24"/>
                <w:szCs w:val="24"/>
              </w:rPr>
            </w:pPr>
            <w:r w:rsidRPr="009D4A28">
              <w:rPr>
                <w:rFonts w:ascii="Arial" w:hAnsi="Arial" w:cs="Arial"/>
                <w:sz w:val="24"/>
                <w:szCs w:val="24"/>
              </w:rPr>
              <w:t>5.</w:t>
            </w:r>
          </w:p>
        </w:tc>
        <w:tc>
          <w:tcPr>
            <w:tcW w:w="5899" w:type="dxa"/>
            <w:tcBorders>
              <w:top w:val="single" w:sz="4" w:space="0" w:color="auto"/>
              <w:left w:val="single" w:sz="4" w:space="0" w:color="auto"/>
              <w:bottom w:val="single" w:sz="4" w:space="0" w:color="auto"/>
              <w:right w:val="single" w:sz="4" w:space="0" w:color="auto"/>
            </w:tcBorders>
            <w:hideMark/>
          </w:tcPr>
          <w:p w:rsidR="00F80A2B" w:rsidRPr="009D4A28" w:rsidRDefault="00F80A2B" w:rsidP="00A043C6">
            <w:pPr>
              <w:autoSpaceDE w:val="0"/>
              <w:autoSpaceDN w:val="0"/>
              <w:adjustRightInd w:val="0"/>
              <w:jc w:val="both"/>
              <w:rPr>
                <w:rFonts w:ascii="Arial" w:eastAsia="Times New Roman" w:hAnsi="Arial" w:cs="Arial"/>
                <w:sz w:val="24"/>
                <w:szCs w:val="24"/>
              </w:rPr>
            </w:pPr>
            <w:r w:rsidRPr="009D4A28">
              <w:rPr>
                <w:rFonts w:ascii="Arial" w:hAnsi="Arial" w:cs="Arial"/>
                <w:sz w:val="24"/>
                <w:szCs w:val="24"/>
              </w:rPr>
              <w:t>Целевая категория плательщиков, для которых предусмотрены налоговые льготы, освобождения и иные преференции</w:t>
            </w:r>
          </w:p>
        </w:tc>
        <w:tc>
          <w:tcPr>
            <w:tcW w:w="2948" w:type="dxa"/>
            <w:tcBorders>
              <w:top w:val="single" w:sz="4" w:space="0" w:color="auto"/>
              <w:left w:val="single" w:sz="4" w:space="0" w:color="auto"/>
              <w:bottom w:val="single" w:sz="4" w:space="0" w:color="auto"/>
              <w:right w:val="single" w:sz="4" w:space="0" w:color="auto"/>
            </w:tcBorders>
            <w:hideMark/>
          </w:tcPr>
          <w:p w:rsidR="00F80A2B" w:rsidRPr="009D4A28" w:rsidRDefault="00F80A2B" w:rsidP="004A09F7">
            <w:pPr>
              <w:autoSpaceDE w:val="0"/>
              <w:autoSpaceDN w:val="0"/>
              <w:adjustRightInd w:val="0"/>
              <w:jc w:val="center"/>
              <w:rPr>
                <w:rFonts w:ascii="Arial" w:eastAsia="Times New Roman" w:hAnsi="Arial" w:cs="Arial"/>
                <w:sz w:val="24"/>
                <w:szCs w:val="24"/>
              </w:rPr>
            </w:pPr>
            <w:r w:rsidRPr="009D4A28">
              <w:rPr>
                <w:rFonts w:ascii="Arial" w:hAnsi="Arial" w:cs="Arial"/>
                <w:sz w:val="24"/>
                <w:szCs w:val="24"/>
              </w:rPr>
              <w:t xml:space="preserve">куратор налогового расхода </w:t>
            </w:r>
            <w:r w:rsidR="00E70E01" w:rsidRPr="009D4A28">
              <w:rPr>
                <w:rFonts w:ascii="Arial" w:hAnsi="Arial" w:cs="Arial"/>
                <w:sz w:val="24"/>
                <w:szCs w:val="24"/>
              </w:rPr>
              <w:t xml:space="preserve">МО </w:t>
            </w:r>
            <w:r w:rsidR="004A09F7">
              <w:rPr>
                <w:rFonts w:ascii="Arial" w:hAnsi="Arial" w:cs="Arial"/>
                <w:sz w:val="24"/>
                <w:szCs w:val="24"/>
              </w:rPr>
              <w:t>Каменецкое</w:t>
            </w:r>
          </w:p>
        </w:tc>
      </w:tr>
      <w:tr w:rsidR="00F80A2B" w:rsidRPr="009D4A28" w:rsidTr="00A043C6">
        <w:trPr>
          <w:trHeight w:val="1237"/>
        </w:trPr>
        <w:tc>
          <w:tcPr>
            <w:tcW w:w="509" w:type="dxa"/>
            <w:tcBorders>
              <w:top w:val="single" w:sz="4" w:space="0" w:color="auto"/>
              <w:left w:val="single" w:sz="4" w:space="0" w:color="auto"/>
              <w:bottom w:val="single" w:sz="4" w:space="0" w:color="auto"/>
              <w:right w:val="single" w:sz="4" w:space="0" w:color="auto"/>
            </w:tcBorders>
            <w:hideMark/>
          </w:tcPr>
          <w:p w:rsidR="00F80A2B" w:rsidRPr="009D4A28" w:rsidRDefault="00F80A2B" w:rsidP="00A043C6">
            <w:pPr>
              <w:autoSpaceDE w:val="0"/>
              <w:autoSpaceDN w:val="0"/>
              <w:adjustRightInd w:val="0"/>
              <w:jc w:val="center"/>
              <w:rPr>
                <w:rFonts w:ascii="Arial" w:eastAsia="Times New Roman" w:hAnsi="Arial" w:cs="Arial"/>
                <w:sz w:val="24"/>
                <w:szCs w:val="24"/>
              </w:rPr>
            </w:pPr>
            <w:r w:rsidRPr="009D4A28">
              <w:rPr>
                <w:rFonts w:ascii="Arial" w:hAnsi="Arial" w:cs="Arial"/>
                <w:sz w:val="24"/>
                <w:szCs w:val="24"/>
              </w:rPr>
              <w:t>6.</w:t>
            </w:r>
          </w:p>
        </w:tc>
        <w:tc>
          <w:tcPr>
            <w:tcW w:w="5899" w:type="dxa"/>
            <w:tcBorders>
              <w:top w:val="single" w:sz="4" w:space="0" w:color="auto"/>
              <w:left w:val="single" w:sz="4" w:space="0" w:color="auto"/>
              <w:bottom w:val="single" w:sz="4" w:space="0" w:color="auto"/>
              <w:right w:val="single" w:sz="4" w:space="0" w:color="auto"/>
            </w:tcBorders>
            <w:hideMark/>
          </w:tcPr>
          <w:p w:rsidR="00F80A2B" w:rsidRPr="009D4A28" w:rsidRDefault="00F80A2B" w:rsidP="004A09F7">
            <w:pPr>
              <w:autoSpaceDE w:val="0"/>
              <w:autoSpaceDN w:val="0"/>
              <w:adjustRightInd w:val="0"/>
              <w:jc w:val="both"/>
              <w:rPr>
                <w:rFonts w:ascii="Arial" w:eastAsia="Times New Roman" w:hAnsi="Arial" w:cs="Arial"/>
                <w:sz w:val="24"/>
                <w:szCs w:val="24"/>
              </w:rPr>
            </w:pPr>
            <w:r w:rsidRPr="009D4A28">
              <w:rPr>
                <w:rFonts w:ascii="Arial" w:hAnsi="Arial" w:cs="Arial"/>
                <w:sz w:val="24"/>
                <w:szCs w:val="24"/>
              </w:rPr>
              <w:t xml:space="preserve">Даты вступления в силу муниципальных правовых актов </w:t>
            </w:r>
            <w:r w:rsidR="00E70E01" w:rsidRPr="009D4A28">
              <w:rPr>
                <w:rFonts w:ascii="Arial" w:hAnsi="Arial" w:cs="Arial"/>
                <w:sz w:val="24"/>
                <w:szCs w:val="24"/>
              </w:rPr>
              <w:t xml:space="preserve">МО </w:t>
            </w:r>
            <w:r w:rsidR="004A09F7">
              <w:rPr>
                <w:rFonts w:ascii="Arial" w:hAnsi="Arial" w:cs="Arial"/>
                <w:sz w:val="24"/>
                <w:szCs w:val="24"/>
              </w:rPr>
              <w:t>Каменецкое</w:t>
            </w:r>
            <w:r w:rsidRPr="009D4A28">
              <w:rPr>
                <w:rFonts w:ascii="Arial" w:hAnsi="Arial" w:cs="Arial"/>
                <w:sz w:val="24"/>
                <w:szCs w:val="24"/>
              </w:rPr>
              <w:t xml:space="preserve">, устанавливающих </w:t>
            </w:r>
            <w:r w:rsidRPr="009D4A28">
              <w:rPr>
                <w:rFonts w:ascii="Arial" w:hAnsi="Arial" w:cs="Arial"/>
                <w:sz w:val="24"/>
                <w:szCs w:val="24"/>
              </w:rPr>
              <w:lastRenderedPageBreak/>
              <w:t xml:space="preserve">налоговые льготы, освобождения и иные преференции для плательщиков </w:t>
            </w:r>
          </w:p>
        </w:tc>
        <w:tc>
          <w:tcPr>
            <w:tcW w:w="2948" w:type="dxa"/>
            <w:tcBorders>
              <w:top w:val="single" w:sz="4" w:space="0" w:color="auto"/>
              <w:left w:val="single" w:sz="4" w:space="0" w:color="auto"/>
              <w:bottom w:val="single" w:sz="4" w:space="0" w:color="auto"/>
              <w:right w:val="single" w:sz="4" w:space="0" w:color="auto"/>
            </w:tcBorders>
            <w:hideMark/>
          </w:tcPr>
          <w:p w:rsidR="00F80A2B" w:rsidRPr="009D4A28" w:rsidRDefault="00F80A2B" w:rsidP="004A09F7">
            <w:pPr>
              <w:autoSpaceDE w:val="0"/>
              <w:autoSpaceDN w:val="0"/>
              <w:adjustRightInd w:val="0"/>
              <w:jc w:val="center"/>
              <w:rPr>
                <w:rFonts w:ascii="Arial" w:eastAsia="Times New Roman" w:hAnsi="Arial" w:cs="Arial"/>
                <w:sz w:val="24"/>
                <w:szCs w:val="24"/>
              </w:rPr>
            </w:pPr>
            <w:r w:rsidRPr="009D4A28">
              <w:rPr>
                <w:rFonts w:ascii="Arial" w:hAnsi="Arial" w:cs="Arial"/>
                <w:sz w:val="24"/>
                <w:szCs w:val="24"/>
              </w:rPr>
              <w:lastRenderedPageBreak/>
              <w:t xml:space="preserve">куратор налогового расхода </w:t>
            </w:r>
            <w:r w:rsidR="00E70E01" w:rsidRPr="009D4A28">
              <w:rPr>
                <w:rFonts w:ascii="Arial" w:hAnsi="Arial" w:cs="Arial"/>
                <w:sz w:val="24"/>
                <w:szCs w:val="24"/>
              </w:rPr>
              <w:t xml:space="preserve">МО </w:t>
            </w:r>
            <w:r w:rsidR="004A09F7">
              <w:rPr>
                <w:rFonts w:ascii="Arial" w:hAnsi="Arial" w:cs="Arial"/>
                <w:sz w:val="24"/>
                <w:szCs w:val="24"/>
              </w:rPr>
              <w:t>Каменецкое</w:t>
            </w:r>
          </w:p>
        </w:tc>
      </w:tr>
      <w:tr w:rsidR="00F80A2B" w:rsidRPr="009D4A28" w:rsidTr="00A043C6">
        <w:trPr>
          <w:trHeight w:val="1328"/>
        </w:trPr>
        <w:tc>
          <w:tcPr>
            <w:tcW w:w="509" w:type="dxa"/>
            <w:tcBorders>
              <w:top w:val="single" w:sz="4" w:space="0" w:color="auto"/>
              <w:left w:val="single" w:sz="4" w:space="0" w:color="auto"/>
              <w:bottom w:val="single" w:sz="4" w:space="0" w:color="auto"/>
              <w:right w:val="single" w:sz="4" w:space="0" w:color="auto"/>
            </w:tcBorders>
            <w:hideMark/>
          </w:tcPr>
          <w:p w:rsidR="00F80A2B" w:rsidRPr="009D4A28" w:rsidRDefault="00F80A2B" w:rsidP="00A043C6">
            <w:pPr>
              <w:autoSpaceDE w:val="0"/>
              <w:autoSpaceDN w:val="0"/>
              <w:adjustRightInd w:val="0"/>
              <w:jc w:val="center"/>
              <w:rPr>
                <w:rFonts w:ascii="Arial" w:eastAsia="Times New Roman" w:hAnsi="Arial" w:cs="Arial"/>
                <w:sz w:val="24"/>
                <w:szCs w:val="24"/>
              </w:rPr>
            </w:pPr>
            <w:r w:rsidRPr="009D4A28">
              <w:rPr>
                <w:rFonts w:ascii="Arial" w:hAnsi="Arial" w:cs="Arial"/>
                <w:sz w:val="24"/>
                <w:szCs w:val="24"/>
              </w:rPr>
              <w:lastRenderedPageBreak/>
              <w:t>7.</w:t>
            </w:r>
          </w:p>
        </w:tc>
        <w:tc>
          <w:tcPr>
            <w:tcW w:w="5899" w:type="dxa"/>
            <w:tcBorders>
              <w:top w:val="single" w:sz="4" w:space="0" w:color="auto"/>
              <w:left w:val="single" w:sz="4" w:space="0" w:color="auto"/>
              <w:bottom w:val="single" w:sz="4" w:space="0" w:color="auto"/>
              <w:right w:val="single" w:sz="4" w:space="0" w:color="auto"/>
            </w:tcBorders>
            <w:hideMark/>
          </w:tcPr>
          <w:p w:rsidR="00F80A2B" w:rsidRPr="009D4A28" w:rsidRDefault="00F80A2B" w:rsidP="00CA2824">
            <w:pPr>
              <w:autoSpaceDE w:val="0"/>
              <w:autoSpaceDN w:val="0"/>
              <w:adjustRightInd w:val="0"/>
              <w:jc w:val="both"/>
              <w:rPr>
                <w:rFonts w:ascii="Arial" w:eastAsia="Times New Roman" w:hAnsi="Arial" w:cs="Arial"/>
                <w:sz w:val="24"/>
                <w:szCs w:val="24"/>
              </w:rPr>
            </w:pPr>
            <w:r w:rsidRPr="009D4A28">
              <w:rPr>
                <w:rFonts w:ascii="Arial" w:hAnsi="Arial" w:cs="Arial"/>
                <w:sz w:val="24"/>
                <w:szCs w:val="24"/>
              </w:rPr>
              <w:t xml:space="preserve">Даты вступления в силу муниципальных правовых актов </w:t>
            </w:r>
            <w:r w:rsidR="00E70E01" w:rsidRPr="009D4A28">
              <w:rPr>
                <w:rFonts w:ascii="Arial" w:hAnsi="Arial" w:cs="Arial"/>
                <w:sz w:val="24"/>
                <w:szCs w:val="24"/>
              </w:rPr>
              <w:t xml:space="preserve">МО </w:t>
            </w:r>
            <w:r w:rsidR="00CA2824">
              <w:rPr>
                <w:rFonts w:ascii="Arial" w:hAnsi="Arial" w:cs="Arial"/>
                <w:sz w:val="24"/>
                <w:szCs w:val="24"/>
              </w:rPr>
              <w:t>Каменецкое</w:t>
            </w:r>
            <w:r w:rsidRPr="009D4A28">
              <w:rPr>
                <w:rFonts w:ascii="Arial" w:hAnsi="Arial" w:cs="Arial"/>
                <w:sz w:val="24"/>
                <w:szCs w:val="24"/>
              </w:rPr>
              <w:t xml:space="preserve">, отменяющих налоговые льготы, освобождения и иные преференции для плательщиков </w:t>
            </w:r>
          </w:p>
        </w:tc>
        <w:tc>
          <w:tcPr>
            <w:tcW w:w="2948" w:type="dxa"/>
            <w:tcBorders>
              <w:top w:val="single" w:sz="4" w:space="0" w:color="auto"/>
              <w:left w:val="single" w:sz="4" w:space="0" w:color="auto"/>
              <w:bottom w:val="single" w:sz="4" w:space="0" w:color="auto"/>
              <w:right w:val="single" w:sz="4" w:space="0" w:color="auto"/>
            </w:tcBorders>
            <w:hideMark/>
          </w:tcPr>
          <w:p w:rsidR="00F80A2B" w:rsidRPr="009D4A28" w:rsidRDefault="00F80A2B" w:rsidP="00CA2824">
            <w:pPr>
              <w:autoSpaceDE w:val="0"/>
              <w:autoSpaceDN w:val="0"/>
              <w:adjustRightInd w:val="0"/>
              <w:jc w:val="center"/>
              <w:rPr>
                <w:rFonts w:ascii="Arial" w:eastAsia="Times New Roman" w:hAnsi="Arial" w:cs="Arial"/>
                <w:sz w:val="24"/>
                <w:szCs w:val="24"/>
              </w:rPr>
            </w:pPr>
            <w:r w:rsidRPr="009D4A28">
              <w:rPr>
                <w:rFonts w:ascii="Arial" w:hAnsi="Arial" w:cs="Arial"/>
                <w:sz w:val="24"/>
                <w:szCs w:val="24"/>
              </w:rPr>
              <w:t xml:space="preserve">куратор налогового расхода </w:t>
            </w:r>
            <w:r w:rsidR="00E70E01" w:rsidRPr="009D4A28">
              <w:rPr>
                <w:rFonts w:ascii="Arial" w:hAnsi="Arial" w:cs="Arial"/>
                <w:sz w:val="24"/>
                <w:szCs w:val="24"/>
              </w:rPr>
              <w:t xml:space="preserve">МО </w:t>
            </w:r>
            <w:r w:rsidR="00CA2824">
              <w:rPr>
                <w:rFonts w:ascii="Arial" w:hAnsi="Arial" w:cs="Arial"/>
                <w:sz w:val="24"/>
                <w:szCs w:val="24"/>
              </w:rPr>
              <w:t>Каменецкое</w:t>
            </w:r>
          </w:p>
        </w:tc>
      </w:tr>
      <w:tr w:rsidR="00F80A2B" w:rsidRPr="009D4A28" w:rsidTr="00A043C6">
        <w:trPr>
          <w:trHeight w:val="312"/>
        </w:trPr>
        <w:tc>
          <w:tcPr>
            <w:tcW w:w="9356" w:type="dxa"/>
            <w:gridSpan w:val="3"/>
            <w:tcBorders>
              <w:top w:val="single" w:sz="4" w:space="0" w:color="auto"/>
              <w:left w:val="single" w:sz="4" w:space="0" w:color="auto"/>
              <w:bottom w:val="single" w:sz="4" w:space="0" w:color="auto"/>
              <w:right w:val="single" w:sz="4" w:space="0" w:color="auto"/>
            </w:tcBorders>
            <w:vAlign w:val="center"/>
            <w:hideMark/>
          </w:tcPr>
          <w:p w:rsidR="00F80A2B" w:rsidRPr="009D4A28" w:rsidRDefault="00F80A2B" w:rsidP="00A043C6">
            <w:pPr>
              <w:autoSpaceDE w:val="0"/>
              <w:autoSpaceDN w:val="0"/>
              <w:adjustRightInd w:val="0"/>
              <w:jc w:val="center"/>
              <w:outlineLvl w:val="2"/>
              <w:rPr>
                <w:rFonts w:ascii="Arial" w:hAnsi="Arial" w:cs="Arial"/>
                <w:b/>
                <w:sz w:val="24"/>
                <w:szCs w:val="24"/>
              </w:rPr>
            </w:pPr>
            <w:r w:rsidRPr="009D4A28">
              <w:rPr>
                <w:rFonts w:ascii="Arial" w:hAnsi="Arial" w:cs="Arial"/>
                <w:b/>
                <w:sz w:val="24"/>
                <w:szCs w:val="24"/>
              </w:rPr>
              <w:t xml:space="preserve">II. Целевые характеристики налогового </w:t>
            </w:r>
          </w:p>
          <w:p w:rsidR="00F80A2B" w:rsidRPr="009D4A28" w:rsidRDefault="00F80A2B" w:rsidP="0028705E">
            <w:pPr>
              <w:autoSpaceDE w:val="0"/>
              <w:autoSpaceDN w:val="0"/>
              <w:adjustRightInd w:val="0"/>
              <w:jc w:val="center"/>
              <w:outlineLvl w:val="2"/>
              <w:rPr>
                <w:rFonts w:ascii="Arial" w:eastAsia="Times New Roman" w:hAnsi="Arial" w:cs="Arial"/>
                <w:b/>
                <w:sz w:val="24"/>
                <w:szCs w:val="24"/>
              </w:rPr>
            </w:pPr>
            <w:r w:rsidRPr="009D4A28">
              <w:rPr>
                <w:rFonts w:ascii="Arial" w:hAnsi="Arial" w:cs="Arial"/>
                <w:b/>
                <w:sz w:val="24"/>
                <w:szCs w:val="24"/>
              </w:rPr>
              <w:t xml:space="preserve">расхода </w:t>
            </w:r>
            <w:r w:rsidR="00E70E01" w:rsidRPr="009D4A28">
              <w:rPr>
                <w:rFonts w:ascii="Arial" w:hAnsi="Arial" w:cs="Arial"/>
                <w:b/>
                <w:sz w:val="24"/>
                <w:szCs w:val="24"/>
              </w:rPr>
              <w:t xml:space="preserve">МО </w:t>
            </w:r>
            <w:r w:rsidR="0028705E">
              <w:rPr>
                <w:rFonts w:ascii="Arial" w:hAnsi="Arial" w:cs="Arial"/>
                <w:b/>
                <w:sz w:val="24"/>
                <w:szCs w:val="24"/>
              </w:rPr>
              <w:t>Каменецкое</w:t>
            </w:r>
          </w:p>
        </w:tc>
      </w:tr>
      <w:tr w:rsidR="00F80A2B" w:rsidRPr="009D4A28" w:rsidTr="00A043C6">
        <w:trPr>
          <w:trHeight w:val="636"/>
        </w:trPr>
        <w:tc>
          <w:tcPr>
            <w:tcW w:w="509" w:type="dxa"/>
            <w:tcBorders>
              <w:top w:val="single" w:sz="4" w:space="0" w:color="auto"/>
              <w:left w:val="single" w:sz="4" w:space="0" w:color="auto"/>
              <w:bottom w:val="single" w:sz="4" w:space="0" w:color="auto"/>
              <w:right w:val="single" w:sz="4" w:space="0" w:color="auto"/>
            </w:tcBorders>
            <w:hideMark/>
          </w:tcPr>
          <w:p w:rsidR="00F80A2B" w:rsidRPr="009D4A28" w:rsidRDefault="00F80A2B" w:rsidP="00A043C6">
            <w:pPr>
              <w:autoSpaceDE w:val="0"/>
              <w:autoSpaceDN w:val="0"/>
              <w:adjustRightInd w:val="0"/>
              <w:jc w:val="center"/>
              <w:rPr>
                <w:rFonts w:ascii="Arial" w:eastAsia="Times New Roman" w:hAnsi="Arial" w:cs="Arial"/>
                <w:sz w:val="24"/>
                <w:szCs w:val="24"/>
              </w:rPr>
            </w:pPr>
            <w:r w:rsidRPr="009D4A28">
              <w:rPr>
                <w:rFonts w:ascii="Arial" w:hAnsi="Arial" w:cs="Arial"/>
                <w:sz w:val="24"/>
                <w:szCs w:val="24"/>
              </w:rPr>
              <w:t>8.</w:t>
            </w:r>
          </w:p>
        </w:tc>
        <w:tc>
          <w:tcPr>
            <w:tcW w:w="5899" w:type="dxa"/>
            <w:tcBorders>
              <w:top w:val="single" w:sz="4" w:space="0" w:color="auto"/>
              <w:left w:val="single" w:sz="4" w:space="0" w:color="auto"/>
              <w:bottom w:val="single" w:sz="4" w:space="0" w:color="auto"/>
              <w:right w:val="single" w:sz="4" w:space="0" w:color="auto"/>
            </w:tcBorders>
            <w:hideMark/>
          </w:tcPr>
          <w:p w:rsidR="00F80A2B" w:rsidRPr="009D4A28" w:rsidRDefault="00F80A2B" w:rsidP="0028705E">
            <w:pPr>
              <w:autoSpaceDE w:val="0"/>
              <w:autoSpaceDN w:val="0"/>
              <w:adjustRightInd w:val="0"/>
              <w:rPr>
                <w:rFonts w:ascii="Arial" w:eastAsia="Times New Roman" w:hAnsi="Arial" w:cs="Arial"/>
                <w:sz w:val="24"/>
                <w:szCs w:val="24"/>
              </w:rPr>
            </w:pPr>
            <w:r w:rsidRPr="009D4A28">
              <w:rPr>
                <w:rFonts w:ascii="Arial" w:hAnsi="Arial" w:cs="Arial"/>
                <w:sz w:val="24"/>
                <w:szCs w:val="24"/>
              </w:rPr>
              <w:t xml:space="preserve">Целевая категория  налоговых расходов </w:t>
            </w:r>
            <w:r w:rsidR="00E70E01" w:rsidRPr="009D4A28">
              <w:rPr>
                <w:rFonts w:ascii="Arial" w:hAnsi="Arial" w:cs="Arial"/>
                <w:sz w:val="24"/>
                <w:szCs w:val="24"/>
              </w:rPr>
              <w:t xml:space="preserve">МО </w:t>
            </w:r>
            <w:r w:rsidR="0028705E">
              <w:rPr>
                <w:rFonts w:ascii="Arial" w:hAnsi="Arial" w:cs="Arial"/>
                <w:sz w:val="24"/>
                <w:szCs w:val="24"/>
              </w:rPr>
              <w:t>Каменецкое</w:t>
            </w:r>
          </w:p>
        </w:tc>
        <w:tc>
          <w:tcPr>
            <w:tcW w:w="2948" w:type="dxa"/>
            <w:tcBorders>
              <w:top w:val="single" w:sz="4" w:space="0" w:color="auto"/>
              <w:left w:val="single" w:sz="4" w:space="0" w:color="auto"/>
              <w:bottom w:val="single" w:sz="4" w:space="0" w:color="auto"/>
              <w:right w:val="single" w:sz="4" w:space="0" w:color="auto"/>
            </w:tcBorders>
            <w:hideMark/>
          </w:tcPr>
          <w:p w:rsidR="00F80A2B" w:rsidRPr="009D4A28" w:rsidRDefault="00F80A2B" w:rsidP="0028705E">
            <w:pPr>
              <w:autoSpaceDE w:val="0"/>
              <w:autoSpaceDN w:val="0"/>
              <w:adjustRightInd w:val="0"/>
              <w:jc w:val="center"/>
              <w:rPr>
                <w:rFonts w:ascii="Arial" w:eastAsia="Times New Roman" w:hAnsi="Arial" w:cs="Arial"/>
                <w:sz w:val="24"/>
                <w:szCs w:val="24"/>
              </w:rPr>
            </w:pPr>
            <w:r w:rsidRPr="009D4A28">
              <w:rPr>
                <w:rFonts w:ascii="Arial" w:hAnsi="Arial" w:cs="Arial"/>
                <w:sz w:val="24"/>
                <w:szCs w:val="24"/>
              </w:rPr>
              <w:t xml:space="preserve">куратор налогового расхода </w:t>
            </w:r>
            <w:r w:rsidR="00E70E01" w:rsidRPr="009D4A28">
              <w:rPr>
                <w:rFonts w:ascii="Arial" w:hAnsi="Arial" w:cs="Arial"/>
                <w:sz w:val="24"/>
                <w:szCs w:val="24"/>
              </w:rPr>
              <w:t xml:space="preserve">МО </w:t>
            </w:r>
            <w:r w:rsidR="0028705E">
              <w:rPr>
                <w:rFonts w:ascii="Arial" w:hAnsi="Arial" w:cs="Arial"/>
                <w:sz w:val="24"/>
                <w:szCs w:val="24"/>
              </w:rPr>
              <w:t>Каменецкое</w:t>
            </w:r>
          </w:p>
        </w:tc>
      </w:tr>
      <w:tr w:rsidR="00F80A2B" w:rsidRPr="009D4A28" w:rsidTr="00A043C6">
        <w:trPr>
          <w:trHeight w:val="749"/>
        </w:trPr>
        <w:tc>
          <w:tcPr>
            <w:tcW w:w="509" w:type="dxa"/>
            <w:tcBorders>
              <w:top w:val="single" w:sz="4" w:space="0" w:color="auto"/>
              <w:left w:val="single" w:sz="4" w:space="0" w:color="auto"/>
              <w:bottom w:val="single" w:sz="4" w:space="0" w:color="auto"/>
              <w:right w:val="single" w:sz="4" w:space="0" w:color="auto"/>
            </w:tcBorders>
            <w:hideMark/>
          </w:tcPr>
          <w:p w:rsidR="00F80A2B" w:rsidRPr="009D4A28" w:rsidRDefault="00F80A2B" w:rsidP="00A043C6">
            <w:pPr>
              <w:autoSpaceDE w:val="0"/>
              <w:autoSpaceDN w:val="0"/>
              <w:adjustRightInd w:val="0"/>
              <w:jc w:val="center"/>
              <w:rPr>
                <w:rFonts w:ascii="Arial" w:eastAsia="Times New Roman" w:hAnsi="Arial" w:cs="Arial"/>
                <w:sz w:val="24"/>
                <w:szCs w:val="24"/>
              </w:rPr>
            </w:pPr>
            <w:r w:rsidRPr="009D4A28">
              <w:rPr>
                <w:rFonts w:ascii="Arial" w:hAnsi="Arial" w:cs="Arial"/>
                <w:sz w:val="24"/>
                <w:szCs w:val="24"/>
              </w:rPr>
              <w:t>9.</w:t>
            </w:r>
          </w:p>
        </w:tc>
        <w:tc>
          <w:tcPr>
            <w:tcW w:w="5899" w:type="dxa"/>
            <w:tcBorders>
              <w:top w:val="single" w:sz="4" w:space="0" w:color="auto"/>
              <w:left w:val="single" w:sz="4" w:space="0" w:color="auto"/>
              <w:bottom w:val="single" w:sz="4" w:space="0" w:color="auto"/>
              <w:right w:val="single" w:sz="4" w:space="0" w:color="auto"/>
            </w:tcBorders>
            <w:hideMark/>
          </w:tcPr>
          <w:p w:rsidR="00F80A2B" w:rsidRPr="009D4A28" w:rsidRDefault="00F80A2B" w:rsidP="00A043C6">
            <w:pPr>
              <w:autoSpaceDE w:val="0"/>
              <w:autoSpaceDN w:val="0"/>
              <w:adjustRightInd w:val="0"/>
              <w:rPr>
                <w:rFonts w:ascii="Arial" w:eastAsia="Times New Roman" w:hAnsi="Arial" w:cs="Arial"/>
                <w:sz w:val="24"/>
                <w:szCs w:val="24"/>
              </w:rPr>
            </w:pPr>
            <w:r w:rsidRPr="009D4A28">
              <w:rPr>
                <w:rFonts w:ascii="Arial" w:hAnsi="Arial" w:cs="Arial"/>
                <w:sz w:val="24"/>
                <w:szCs w:val="24"/>
              </w:rPr>
              <w:t>Цел</w:t>
            </w:r>
            <w:r w:rsidR="005F7D03">
              <w:rPr>
                <w:rFonts w:ascii="Arial" w:hAnsi="Arial" w:cs="Arial"/>
                <w:sz w:val="24"/>
                <w:szCs w:val="24"/>
              </w:rPr>
              <w:t>и предоставления налоговых льгот</w:t>
            </w:r>
            <w:r w:rsidRPr="009D4A28">
              <w:rPr>
                <w:rFonts w:ascii="Arial" w:hAnsi="Arial" w:cs="Arial"/>
                <w:sz w:val="24"/>
                <w:szCs w:val="24"/>
              </w:rPr>
              <w:t>,  освобождений и иных преференций для плательщиков налогов, сборов</w:t>
            </w:r>
          </w:p>
        </w:tc>
        <w:tc>
          <w:tcPr>
            <w:tcW w:w="2948" w:type="dxa"/>
            <w:tcBorders>
              <w:top w:val="single" w:sz="4" w:space="0" w:color="auto"/>
              <w:left w:val="single" w:sz="4" w:space="0" w:color="auto"/>
              <w:bottom w:val="single" w:sz="4" w:space="0" w:color="auto"/>
              <w:right w:val="single" w:sz="4" w:space="0" w:color="auto"/>
            </w:tcBorders>
            <w:hideMark/>
          </w:tcPr>
          <w:p w:rsidR="00F80A2B" w:rsidRPr="009D4A28" w:rsidRDefault="00F80A2B" w:rsidP="0028705E">
            <w:pPr>
              <w:autoSpaceDE w:val="0"/>
              <w:autoSpaceDN w:val="0"/>
              <w:adjustRightInd w:val="0"/>
              <w:jc w:val="center"/>
              <w:rPr>
                <w:rFonts w:ascii="Arial" w:eastAsia="Times New Roman" w:hAnsi="Arial" w:cs="Arial"/>
                <w:sz w:val="24"/>
                <w:szCs w:val="24"/>
              </w:rPr>
            </w:pPr>
            <w:r w:rsidRPr="009D4A28">
              <w:rPr>
                <w:rFonts w:ascii="Arial" w:hAnsi="Arial" w:cs="Arial"/>
                <w:sz w:val="24"/>
                <w:szCs w:val="24"/>
              </w:rPr>
              <w:t xml:space="preserve">куратор налогового расхода </w:t>
            </w:r>
            <w:r w:rsidR="00E70E01" w:rsidRPr="009D4A28">
              <w:rPr>
                <w:rFonts w:ascii="Arial" w:hAnsi="Arial" w:cs="Arial"/>
                <w:sz w:val="24"/>
                <w:szCs w:val="24"/>
              </w:rPr>
              <w:t xml:space="preserve">МО </w:t>
            </w:r>
            <w:r w:rsidR="0028705E">
              <w:rPr>
                <w:rFonts w:ascii="Arial" w:hAnsi="Arial" w:cs="Arial"/>
                <w:sz w:val="24"/>
                <w:szCs w:val="24"/>
              </w:rPr>
              <w:t>Каменецкое</w:t>
            </w:r>
          </w:p>
        </w:tc>
      </w:tr>
      <w:tr w:rsidR="00F80A2B" w:rsidRPr="009D4A28" w:rsidTr="00A043C6">
        <w:trPr>
          <w:trHeight w:val="2837"/>
        </w:trPr>
        <w:tc>
          <w:tcPr>
            <w:tcW w:w="509" w:type="dxa"/>
            <w:tcBorders>
              <w:top w:val="single" w:sz="4" w:space="0" w:color="auto"/>
              <w:left w:val="single" w:sz="4" w:space="0" w:color="auto"/>
              <w:bottom w:val="single" w:sz="4" w:space="0" w:color="auto"/>
              <w:right w:val="single" w:sz="4" w:space="0" w:color="auto"/>
            </w:tcBorders>
            <w:hideMark/>
          </w:tcPr>
          <w:p w:rsidR="00F80A2B" w:rsidRPr="009D4A28" w:rsidRDefault="00F80A2B" w:rsidP="00A043C6">
            <w:pPr>
              <w:autoSpaceDE w:val="0"/>
              <w:autoSpaceDN w:val="0"/>
              <w:adjustRightInd w:val="0"/>
              <w:jc w:val="center"/>
              <w:rPr>
                <w:rFonts w:ascii="Arial" w:eastAsia="Times New Roman" w:hAnsi="Arial" w:cs="Arial"/>
                <w:sz w:val="24"/>
                <w:szCs w:val="24"/>
              </w:rPr>
            </w:pPr>
            <w:r w:rsidRPr="009D4A28">
              <w:rPr>
                <w:rFonts w:ascii="Arial" w:hAnsi="Arial" w:cs="Arial"/>
                <w:sz w:val="24"/>
                <w:szCs w:val="24"/>
              </w:rPr>
              <w:t>10.</w:t>
            </w:r>
          </w:p>
        </w:tc>
        <w:tc>
          <w:tcPr>
            <w:tcW w:w="5899" w:type="dxa"/>
            <w:tcBorders>
              <w:top w:val="single" w:sz="4" w:space="0" w:color="auto"/>
              <w:left w:val="single" w:sz="4" w:space="0" w:color="auto"/>
              <w:bottom w:val="single" w:sz="4" w:space="0" w:color="auto"/>
              <w:right w:val="single" w:sz="4" w:space="0" w:color="auto"/>
            </w:tcBorders>
            <w:hideMark/>
          </w:tcPr>
          <w:p w:rsidR="00F80A2B" w:rsidRPr="009D4A28" w:rsidRDefault="00F80A2B" w:rsidP="005D4115">
            <w:pPr>
              <w:autoSpaceDE w:val="0"/>
              <w:autoSpaceDN w:val="0"/>
              <w:adjustRightInd w:val="0"/>
              <w:jc w:val="both"/>
              <w:rPr>
                <w:rFonts w:ascii="Arial" w:eastAsia="Times New Roman" w:hAnsi="Arial" w:cs="Arial"/>
                <w:sz w:val="24"/>
                <w:szCs w:val="24"/>
              </w:rPr>
            </w:pPr>
            <w:r w:rsidRPr="009D4A28">
              <w:rPr>
                <w:rFonts w:ascii="Arial" w:hAnsi="Arial" w:cs="Arial"/>
                <w:sz w:val="24"/>
                <w:szCs w:val="24"/>
              </w:rPr>
              <w:t xml:space="preserve">Наименования муниципальных программ, наименования муниципальных правовых актов, определяющих цели социально-экономического развития </w:t>
            </w:r>
            <w:r w:rsidR="00E70E01" w:rsidRPr="009D4A28">
              <w:rPr>
                <w:rFonts w:ascii="Arial" w:hAnsi="Arial" w:cs="Arial"/>
                <w:sz w:val="24"/>
                <w:szCs w:val="24"/>
              </w:rPr>
              <w:t xml:space="preserve">МО </w:t>
            </w:r>
            <w:r w:rsidR="005D4115">
              <w:rPr>
                <w:rFonts w:ascii="Arial" w:hAnsi="Arial" w:cs="Arial"/>
                <w:sz w:val="24"/>
                <w:szCs w:val="24"/>
              </w:rPr>
              <w:t>Каменецкое</w:t>
            </w:r>
            <w:r w:rsidRPr="009D4A28">
              <w:rPr>
                <w:rFonts w:ascii="Arial" w:hAnsi="Arial" w:cs="Arial"/>
                <w:sz w:val="24"/>
                <w:szCs w:val="24"/>
              </w:rPr>
              <w:t>, не относящиеся к муниципальным программам, в целях реализации которых предоставляются налоговые льготы, освобождения и иные преференции для плательщиков налогов, сборов</w:t>
            </w:r>
          </w:p>
        </w:tc>
        <w:tc>
          <w:tcPr>
            <w:tcW w:w="2948" w:type="dxa"/>
            <w:tcBorders>
              <w:top w:val="single" w:sz="4" w:space="0" w:color="auto"/>
              <w:left w:val="single" w:sz="4" w:space="0" w:color="auto"/>
              <w:bottom w:val="single" w:sz="4" w:space="0" w:color="auto"/>
              <w:right w:val="single" w:sz="4" w:space="0" w:color="auto"/>
            </w:tcBorders>
            <w:hideMark/>
          </w:tcPr>
          <w:p w:rsidR="00F80A2B" w:rsidRPr="009D4A28" w:rsidRDefault="00F80A2B" w:rsidP="005D4115">
            <w:pPr>
              <w:autoSpaceDE w:val="0"/>
              <w:autoSpaceDN w:val="0"/>
              <w:adjustRightInd w:val="0"/>
              <w:jc w:val="center"/>
              <w:rPr>
                <w:rFonts w:ascii="Arial" w:eastAsia="Times New Roman" w:hAnsi="Arial" w:cs="Arial"/>
                <w:sz w:val="24"/>
                <w:szCs w:val="24"/>
              </w:rPr>
            </w:pPr>
            <w:r w:rsidRPr="009D4A28">
              <w:rPr>
                <w:rFonts w:ascii="Arial" w:hAnsi="Arial" w:cs="Arial"/>
                <w:sz w:val="24"/>
                <w:szCs w:val="24"/>
              </w:rPr>
              <w:t xml:space="preserve">перечень налоговых расходов и данные куратора налогового расхода </w:t>
            </w:r>
            <w:r w:rsidR="00E70E01" w:rsidRPr="009D4A28">
              <w:rPr>
                <w:rFonts w:ascii="Arial" w:hAnsi="Arial" w:cs="Arial"/>
                <w:sz w:val="24"/>
                <w:szCs w:val="24"/>
              </w:rPr>
              <w:t xml:space="preserve">МО </w:t>
            </w:r>
            <w:r w:rsidR="005D4115">
              <w:rPr>
                <w:rFonts w:ascii="Arial" w:hAnsi="Arial" w:cs="Arial"/>
                <w:sz w:val="24"/>
                <w:szCs w:val="24"/>
              </w:rPr>
              <w:t>Каменецкое</w:t>
            </w:r>
          </w:p>
        </w:tc>
      </w:tr>
      <w:tr w:rsidR="00F80A2B" w:rsidRPr="009D4A28" w:rsidTr="00A043C6">
        <w:trPr>
          <w:trHeight w:val="1272"/>
        </w:trPr>
        <w:tc>
          <w:tcPr>
            <w:tcW w:w="509" w:type="dxa"/>
            <w:tcBorders>
              <w:top w:val="single" w:sz="4" w:space="0" w:color="auto"/>
              <w:left w:val="single" w:sz="4" w:space="0" w:color="auto"/>
              <w:bottom w:val="single" w:sz="4" w:space="0" w:color="auto"/>
              <w:right w:val="single" w:sz="4" w:space="0" w:color="auto"/>
            </w:tcBorders>
            <w:hideMark/>
          </w:tcPr>
          <w:p w:rsidR="00F80A2B" w:rsidRPr="009D4A28" w:rsidRDefault="00F80A2B" w:rsidP="00A043C6">
            <w:pPr>
              <w:autoSpaceDE w:val="0"/>
              <w:autoSpaceDN w:val="0"/>
              <w:adjustRightInd w:val="0"/>
              <w:jc w:val="center"/>
              <w:rPr>
                <w:rFonts w:ascii="Arial" w:eastAsia="Times New Roman" w:hAnsi="Arial" w:cs="Arial"/>
                <w:sz w:val="24"/>
                <w:szCs w:val="24"/>
              </w:rPr>
            </w:pPr>
            <w:r w:rsidRPr="009D4A28">
              <w:rPr>
                <w:rFonts w:ascii="Arial" w:hAnsi="Arial" w:cs="Arial"/>
                <w:sz w:val="24"/>
                <w:szCs w:val="24"/>
              </w:rPr>
              <w:t>11.</w:t>
            </w:r>
          </w:p>
        </w:tc>
        <w:tc>
          <w:tcPr>
            <w:tcW w:w="5899" w:type="dxa"/>
            <w:tcBorders>
              <w:top w:val="single" w:sz="4" w:space="0" w:color="auto"/>
              <w:left w:val="single" w:sz="4" w:space="0" w:color="auto"/>
              <w:bottom w:val="single" w:sz="4" w:space="0" w:color="auto"/>
              <w:right w:val="single" w:sz="4" w:space="0" w:color="auto"/>
            </w:tcBorders>
            <w:hideMark/>
          </w:tcPr>
          <w:p w:rsidR="00F80A2B" w:rsidRPr="009D4A28" w:rsidRDefault="00F80A2B" w:rsidP="009C655A">
            <w:pPr>
              <w:autoSpaceDE w:val="0"/>
              <w:autoSpaceDN w:val="0"/>
              <w:adjustRightInd w:val="0"/>
              <w:jc w:val="both"/>
              <w:rPr>
                <w:rFonts w:ascii="Arial" w:eastAsia="Times New Roman" w:hAnsi="Arial" w:cs="Arial"/>
                <w:sz w:val="24"/>
                <w:szCs w:val="24"/>
              </w:rPr>
            </w:pPr>
            <w:r w:rsidRPr="009D4A28">
              <w:rPr>
                <w:rFonts w:ascii="Arial" w:hAnsi="Arial" w:cs="Arial"/>
                <w:sz w:val="24"/>
                <w:szCs w:val="24"/>
              </w:rPr>
              <w:t xml:space="preserve">Наименования целей муниципальных программ целей социально-экономической политики </w:t>
            </w:r>
            <w:r w:rsidR="00E70E01" w:rsidRPr="009D4A28">
              <w:rPr>
                <w:rFonts w:ascii="Arial" w:hAnsi="Arial" w:cs="Arial"/>
                <w:sz w:val="24"/>
                <w:szCs w:val="24"/>
              </w:rPr>
              <w:t xml:space="preserve">МО </w:t>
            </w:r>
            <w:r w:rsidR="009C655A">
              <w:rPr>
                <w:rFonts w:ascii="Arial" w:hAnsi="Arial" w:cs="Arial"/>
                <w:sz w:val="24"/>
                <w:szCs w:val="24"/>
              </w:rPr>
              <w:t>Каменецкое</w:t>
            </w:r>
            <w:r w:rsidRPr="009D4A28">
              <w:rPr>
                <w:rFonts w:ascii="Arial" w:hAnsi="Arial" w:cs="Arial"/>
                <w:sz w:val="24"/>
                <w:szCs w:val="24"/>
              </w:rPr>
              <w:t>, не относящихся к муниципальным программам, определяемых муниципальными правовыми актами для реализации которых  предоставляются налоговые льготы, освобождения и иные преференции для плательщиков налогов, сборов</w:t>
            </w:r>
          </w:p>
        </w:tc>
        <w:tc>
          <w:tcPr>
            <w:tcW w:w="2948" w:type="dxa"/>
            <w:tcBorders>
              <w:top w:val="single" w:sz="4" w:space="0" w:color="auto"/>
              <w:left w:val="single" w:sz="4" w:space="0" w:color="auto"/>
              <w:bottom w:val="single" w:sz="4" w:space="0" w:color="auto"/>
              <w:right w:val="single" w:sz="4" w:space="0" w:color="auto"/>
            </w:tcBorders>
            <w:hideMark/>
          </w:tcPr>
          <w:p w:rsidR="00F80A2B" w:rsidRPr="009D4A28" w:rsidRDefault="00F80A2B" w:rsidP="009C655A">
            <w:pPr>
              <w:autoSpaceDE w:val="0"/>
              <w:autoSpaceDN w:val="0"/>
              <w:adjustRightInd w:val="0"/>
              <w:jc w:val="center"/>
              <w:rPr>
                <w:rFonts w:ascii="Arial" w:eastAsia="Times New Roman" w:hAnsi="Arial" w:cs="Arial"/>
                <w:sz w:val="24"/>
                <w:szCs w:val="24"/>
              </w:rPr>
            </w:pPr>
            <w:r w:rsidRPr="009D4A28">
              <w:rPr>
                <w:rFonts w:ascii="Arial" w:hAnsi="Arial" w:cs="Arial"/>
                <w:sz w:val="24"/>
                <w:szCs w:val="24"/>
              </w:rPr>
              <w:t xml:space="preserve">данные куратора налогового расхода </w:t>
            </w:r>
            <w:r w:rsidR="00E70E01" w:rsidRPr="009D4A28">
              <w:rPr>
                <w:rFonts w:ascii="Arial" w:hAnsi="Arial" w:cs="Arial"/>
                <w:sz w:val="24"/>
                <w:szCs w:val="24"/>
              </w:rPr>
              <w:t xml:space="preserve">МО </w:t>
            </w:r>
            <w:r w:rsidR="009C655A">
              <w:rPr>
                <w:rFonts w:ascii="Arial" w:hAnsi="Arial" w:cs="Arial"/>
                <w:sz w:val="24"/>
                <w:szCs w:val="24"/>
              </w:rPr>
              <w:t>Каменецкое</w:t>
            </w:r>
          </w:p>
        </w:tc>
      </w:tr>
      <w:tr w:rsidR="00F80A2B" w:rsidRPr="009D4A28" w:rsidTr="00A043C6">
        <w:trPr>
          <w:trHeight w:val="2495"/>
        </w:trPr>
        <w:tc>
          <w:tcPr>
            <w:tcW w:w="509" w:type="dxa"/>
            <w:tcBorders>
              <w:top w:val="single" w:sz="4" w:space="0" w:color="auto"/>
              <w:left w:val="single" w:sz="4" w:space="0" w:color="auto"/>
              <w:bottom w:val="single" w:sz="4" w:space="0" w:color="auto"/>
              <w:right w:val="single" w:sz="4" w:space="0" w:color="auto"/>
            </w:tcBorders>
            <w:hideMark/>
          </w:tcPr>
          <w:p w:rsidR="00F80A2B" w:rsidRPr="009D4A28" w:rsidRDefault="00F80A2B" w:rsidP="00A043C6">
            <w:pPr>
              <w:autoSpaceDE w:val="0"/>
              <w:autoSpaceDN w:val="0"/>
              <w:adjustRightInd w:val="0"/>
              <w:jc w:val="center"/>
              <w:rPr>
                <w:rFonts w:ascii="Arial" w:eastAsia="Times New Roman" w:hAnsi="Arial" w:cs="Arial"/>
                <w:sz w:val="24"/>
                <w:szCs w:val="24"/>
              </w:rPr>
            </w:pPr>
            <w:r w:rsidRPr="009D4A28">
              <w:rPr>
                <w:rFonts w:ascii="Arial" w:hAnsi="Arial" w:cs="Arial"/>
                <w:sz w:val="24"/>
                <w:szCs w:val="24"/>
              </w:rPr>
              <w:lastRenderedPageBreak/>
              <w:t>12.</w:t>
            </w:r>
          </w:p>
        </w:tc>
        <w:tc>
          <w:tcPr>
            <w:tcW w:w="5899" w:type="dxa"/>
            <w:tcBorders>
              <w:top w:val="single" w:sz="4" w:space="0" w:color="auto"/>
              <w:left w:val="single" w:sz="4" w:space="0" w:color="auto"/>
              <w:bottom w:val="single" w:sz="4" w:space="0" w:color="auto"/>
              <w:right w:val="single" w:sz="4" w:space="0" w:color="auto"/>
            </w:tcBorders>
            <w:hideMark/>
          </w:tcPr>
          <w:p w:rsidR="00F80A2B" w:rsidRPr="009D4A28" w:rsidRDefault="00F80A2B" w:rsidP="00FB5066">
            <w:pPr>
              <w:autoSpaceDE w:val="0"/>
              <w:autoSpaceDN w:val="0"/>
              <w:adjustRightInd w:val="0"/>
              <w:jc w:val="both"/>
              <w:rPr>
                <w:rFonts w:ascii="Arial" w:eastAsia="Times New Roman" w:hAnsi="Arial" w:cs="Arial"/>
                <w:sz w:val="24"/>
                <w:szCs w:val="24"/>
              </w:rPr>
            </w:pPr>
            <w:r w:rsidRPr="009D4A28">
              <w:rPr>
                <w:rFonts w:ascii="Arial" w:hAnsi="Arial" w:cs="Arial"/>
                <w:sz w:val="24"/>
                <w:szCs w:val="24"/>
              </w:rPr>
              <w:t xml:space="preserve">Показатели (индикаторы) достижения целей муниципальных программ и (или) целей социально-экономического развития </w:t>
            </w:r>
            <w:r w:rsidR="00E70E01" w:rsidRPr="009D4A28">
              <w:rPr>
                <w:rFonts w:ascii="Arial" w:hAnsi="Arial" w:cs="Arial"/>
                <w:sz w:val="24"/>
                <w:szCs w:val="24"/>
              </w:rPr>
              <w:t xml:space="preserve">МО </w:t>
            </w:r>
            <w:r w:rsidR="00FB5066">
              <w:rPr>
                <w:rFonts w:ascii="Arial" w:hAnsi="Arial" w:cs="Arial"/>
                <w:sz w:val="24"/>
                <w:szCs w:val="24"/>
              </w:rPr>
              <w:t>Каменецкое</w:t>
            </w:r>
            <w:r w:rsidRPr="009D4A28">
              <w:rPr>
                <w:rFonts w:ascii="Arial" w:hAnsi="Arial" w:cs="Arial"/>
                <w:sz w:val="24"/>
                <w:szCs w:val="24"/>
              </w:rPr>
              <w:t>, не относящихся к муниципальным программам, в связи с предоставлением налоговых льгот, освобождений и иных преференций для плательщиков налогов, сборов</w:t>
            </w:r>
          </w:p>
        </w:tc>
        <w:tc>
          <w:tcPr>
            <w:tcW w:w="2948" w:type="dxa"/>
            <w:tcBorders>
              <w:top w:val="single" w:sz="4" w:space="0" w:color="auto"/>
              <w:left w:val="single" w:sz="4" w:space="0" w:color="auto"/>
              <w:bottom w:val="single" w:sz="4" w:space="0" w:color="auto"/>
              <w:right w:val="single" w:sz="4" w:space="0" w:color="auto"/>
            </w:tcBorders>
            <w:hideMark/>
          </w:tcPr>
          <w:p w:rsidR="00F80A2B" w:rsidRPr="009D4A28" w:rsidRDefault="00F80A2B" w:rsidP="00FB5066">
            <w:pPr>
              <w:autoSpaceDE w:val="0"/>
              <w:autoSpaceDN w:val="0"/>
              <w:adjustRightInd w:val="0"/>
              <w:jc w:val="center"/>
              <w:rPr>
                <w:rFonts w:ascii="Arial" w:eastAsia="Times New Roman" w:hAnsi="Arial" w:cs="Arial"/>
                <w:sz w:val="24"/>
                <w:szCs w:val="24"/>
              </w:rPr>
            </w:pPr>
            <w:r w:rsidRPr="009D4A28">
              <w:rPr>
                <w:rFonts w:ascii="Arial" w:hAnsi="Arial" w:cs="Arial"/>
                <w:sz w:val="24"/>
                <w:szCs w:val="24"/>
              </w:rPr>
              <w:t xml:space="preserve">куратор налогового расхода </w:t>
            </w:r>
            <w:r w:rsidR="00E70E01" w:rsidRPr="009D4A28">
              <w:rPr>
                <w:rFonts w:ascii="Arial" w:hAnsi="Arial" w:cs="Arial"/>
                <w:sz w:val="24"/>
                <w:szCs w:val="24"/>
              </w:rPr>
              <w:t xml:space="preserve">МО </w:t>
            </w:r>
            <w:r w:rsidR="00FB5066">
              <w:rPr>
                <w:rFonts w:ascii="Arial" w:hAnsi="Arial" w:cs="Arial"/>
                <w:sz w:val="24"/>
                <w:szCs w:val="24"/>
              </w:rPr>
              <w:t>Каменецкое</w:t>
            </w:r>
          </w:p>
        </w:tc>
      </w:tr>
      <w:tr w:rsidR="00F80A2B" w:rsidRPr="009D4A28" w:rsidTr="00A043C6">
        <w:trPr>
          <w:trHeight w:val="2342"/>
        </w:trPr>
        <w:tc>
          <w:tcPr>
            <w:tcW w:w="509" w:type="dxa"/>
            <w:tcBorders>
              <w:top w:val="single" w:sz="4" w:space="0" w:color="auto"/>
              <w:left w:val="single" w:sz="4" w:space="0" w:color="auto"/>
              <w:bottom w:val="single" w:sz="4" w:space="0" w:color="auto"/>
              <w:right w:val="single" w:sz="4" w:space="0" w:color="auto"/>
            </w:tcBorders>
            <w:hideMark/>
          </w:tcPr>
          <w:p w:rsidR="00F80A2B" w:rsidRPr="009D4A28" w:rsidRDefault="00F80A2B" w:rsidP="00A043C6">
            <w:pPr>
              <w:autoSpaceDE w:val="0"/>
              <w:autoSpaceDN w:val="0"/>
              <w:adjustRightInd w:val="0"/>
              <w:jc w:val="center"/>
              <w:rPr>
                <w:rFonts w:ascii="Arial" w:eastAsia="Times New Roman" w:hAnsi="Arial" w:cs="Arial"/>
                <w:sz w:val="24"/>
                <w:szCs w:val="24"/>
              </w:rPr>
            </w:pPr>
            <w:r w:rsidRPr="009D4A28">
              <w:rPr>
                <w:rFonts w:ascii="Arial" w:hAnsi="Arial" w:cs="Arial"/>
                <w:sz w:val="24"/>
                <w:szCs w:val="24"/>
              </w:rPr>
              <w:t>13.</w:t>
            </w:r>
          </w:p>
        </w:tc>
        <w:tc>
          <w:tcPr>
            <w:tcW w:w="5899" w:type="dxa"/>
            <w:tcBorders>
              <w:top w:val="single" w:sz="4" w:space="0" w:color="auto"/>
              <w:left w:val="single" w:sz="4" w:space="0" w:color="auto"/>
              <w:bottom w:val="single" w:sz="4" w:space="0" w:color="auto"/>
              <w:right w:val="single" w:sz="4" w:space="0" w:color="auto"/>
            </w:tcBorders>
            <w:hideMark/>
          </w:tcPr>
          <w:p w:rsidR="00F80A2B" w:rsidRPr="009D4A28" w:rsidRDefault="00F80A2B" w:rsidP="005F7D03">
            <w:pPr>
              <w:autoSpaceDE w:val="0"/>
              <w:autoSpaceDN w:val="0"/>
              <w:adjustRightInd w:val="0"/>
              <w:jc w:val="both"/>
              <w:rPr>
                <w:rFonts w:ascii="Arial" w:eastAsia="Times New Roman" w:hAnsi="Arial" w:cs="Arial"/>
                <w:sz w:val="24"/>
                <w:szCs w:val="24"/>
              </w:rPr>
            </w:pPr>
            <w:r w:rsidRPr="009D4A28">
              <w:rPr>
                <w:rFonts w:ascii="Arial" w:hAnsi="Arial" w:cs="Arial"/>
                <w:sz w:val="24"/>
                <w:szCs w:val="24"/>
              </w:rPr>
              <w:t>Значения показателей (индикаторов) достижения целей муниципальных программ и (или) целей социально-экономического развития</w:t>
            </w:r>
            <w:r w:rsidR="005F7D03">
              <w:rPr>
                <w:rFonts w:ascii="Arial" w:hAnsi="Arial" w:cs="Arial"/>
                <w:sz w:val="24"/>
                <w:szCs w:val="24"/>
              </w:rPr>
              <w:t xml:space="preserve"> </w:t>
            </w:r>
            <w:r w:rsidR="00E70E01" w:rsidRPr="009D4A28">
              <w:rPr>
                <w:rFonts w:ascii="Arial" w:hAnsi="Arial" w:cs="Arial"/>
                <w:sz w:val="24"/>
                <w:szCs w:val="24"/>
              </w:rPr>
              <w:t xml:space="preserve">МО </w:t>
            </w:r>
            <w:r w:rsidR="00B51A26">
              <w:rPr>
                <w:rFonts w:ascii="Arial" w:hAnsi="Arial" w:cs="Arial"/>
                <w:sz w:val="24"/>
                <w:szCs w:val="24"/>
              </w:rPr>
              <w:t>Каменецкое</w:t>
            </w:r>
            <w:r w:rsidRPr="009D4A28">
              <w:rPr>
                <w:rFonts w:ascii="Arial" w:hAnsi="Arial" w:cs="Arial"/>
                <w:sz w:val="24"/>
                <w:szCs w:val="24"/>
              </w:rPr>
              <w:t>, не относящихся к муниципальным программам, в связи с предоставлением налоговых льгот, освобождений и иных преференций для плательщиков налогов, сборов</w:t>
            </w:r>
          </w:p>
        </w:tc>
        <w:tc>
          <w:tcPr>
            <w:tcW w:w="2948" w:type="dxa"/>
            <w:tcBorders>
              <w:top w:val="single" w:sz="4" w:space="0" w:color="auto"/>
              <w:left w:val="single" w:sz="4" w:space="0" w:color="auto"/>
              <w:bottom w:val="single" w:sz="4" w:space="0" w:color="auto"/>
              <w:right w:val="single" w:sz="4" w:space="0" w:color="auto"/>
            </w:tcBorders>
            <w:hideMark/>
          </w:tcPr>
          <w:p w:rsidR="00F80A2B" w:rsidRPr="009D4A28" w:rsidRDefault="00F80A2B" w:rsidP="00B51A26">
            <w:pPr>
              <w:autoSpaceDE w:val="0"/>
              <w:autoSpaceDN w:val="0"/>
              <w:adjustRightInd w:val="0"/>
              <w:jc w:val="center"/>
              <w:rPr>
                <w:rFonts w:ascii="Arial" w:eastAsia="Times New Roman" w:hAnsi="Arial" w:cs="Arial"/>
                <w:sz w:val="24"/>
                <w:szCs w:val="24"/>
              </w:rPr>
            </w:pPr>
            <w:r w:rsidRPr="009D4A28">
              <w:rPr>
                <w:rFonts w:ascii="Arial" w:hAnsi="Arial" w:cs="Arial"/>
                <w:sz w:val="24"/>
                <w:szCs w:val="24"/>
              </w:rPr>
              <w:t xml:space="preserve">куратор налогового расхода </w:t>
            </w:r>
            <w:r w:rsidR="00E70E01" w:rsidRPr="009D4A28">
              <w:rPr>
                <w:rFonts w:ascii="Arial" w:hAnsi="Arial" w:cs="Arial"/>
                <w:sz w:val="24"/>
                <w:szCs w:val="24"/>
              </w:rPr>
              <w:t xml:space="preserve">МО </w:t>
            </w:r>
            <w:r w:rsidR="00B51A26">
              <w:rPr>
                <w:rFonts w:ascii="Arial" w:hAnsi="Arial" w:cs="Arial"/>
                <w:sz w:val="24"/>
                <w:szCs w:val="24"/>
              </w:rPr>
              <w:t>Каменецкое</w:t>
            </w:r>
          </w:p>
        </w:tc>
      </w:tr>
      <w:tr w:rsidR="00F80A2B" w:rsidRPr="009D4A28" w:rsidTr="00A043C6">
        <w:trPr>
          <w:trHeight w:val="2877"/>
        </w:trPr>
        <w:tc>
          <w:tcPr>
            <w:tcW w:w="509" w:type="dxa"/>
            <w:tcBorders>
              <w:top w:val="single" w:sz="4" w:space="0" w:color="auto"/>
              <w:left w:val="single" w:sz="4" w:space="0" w:color="auto"/>
              <w:bottom w:val="single" w:sz="4" w:space="0" w:color="auto"/>
              <w:right w:val="single" w:sz="4" w:space="0" w:color="auto"/>
            </w:tcBorders>
            <w:hideMark/>
          </w:tcPr>
          <w:p w:rsidR="00F80A2B" w:rsidRPr="009D4A28" w:rsidRDefault="00F80A2B" w:rsidP="00A043C6">
            <w:pPr>
              <w:autoSpaceDE w:val="0"/>
              <w:autoSpaceDN w:val="0"/>
              <w:adjustRightInd w:val="0"/>
              <w:jc w:val="center"/>
              <w:rPr>
                <w:rFonts w:ascii="Arial" w:eastAsia="Times New Roman" w:hAnsi="Arial" w:cs="Arial"/>
                <w:sz w:val="24"/>
                <w:szCs w:val="24"/>
              </w:rPr>
            </w:pPr>
            <w:r w:rsidRPr="009D4A28">
              <w:rPr>
                <w:rFonts w:ascii="Arial" w:hAnsi="Arial" w:cs="Arial"/>
                <w:sz w:val="24"/>
                <w:szCs w:val="24"/>
              </w:rPr>
              <w:t>14.</w:t>
            </w:r>
          </w:p>
        </w:tc>
        <w:tc>
          <w:tcPr>
            <w:tcW w:w="5899" w:type="dxa"/>
            <w:tcBorders>
              <w:top w:val="single" w:sz="4" w:space="0" w:color="auto"/>
              <w:left w:val="single" w:sz="4" w:space="0" w:color="auto"/>
              <w:bottom w:val="single" w:sz="4" w:space="0" w:color="auto"/>
              <w:right w:val="single" w:sz="4" w:space="0" w:color="auto"/>
            </w:tcBorders>
            <w:hideMark/>
          </w:tcPr>
          <w:p w:rsidR="00F80A2B" w:rsidRPr="009D4A28" w:rsidRDefault="00F80A2B" w:rsidP="00B51A26">
            <w:pPr>
              <w:autoSpaceDE w:val="0"/>
              <w:autoSpaceDN w:val="0"/>
              <w:adjustRightInd w:val="0"/>
              <w:jc w:val="both"/>
              <w:rPr>
                <w:rFonts w:ascii="Arial" w:eastAsia="Times New Roman" w:hAnsi="Arial" w:cs="Arial"/>
                <w:sz w:val="24"/>
                <w:szCs w:val="24"/>
              </w:rPr>
            </w:pPr>
            <w:r w:rsidRPr="009D4A28">
              <w:rPr>
                <w:rFonts w:ascii="Arial" w:hAnsi="Arial" w:cs="Arial"/>
                <w:sz w:val="24"/>
                <w:szCs w:val="24"/>
              </w:rPr>
              <w:t xml:space="preserve">Прогнозные (оценочные) значения показателей (индикаторов) достижения целей муниципальных программ и (или) целей социально-экономического развития </w:t>
            </w:r>
            <w:r w:rsidR="00E70E01" w:rsidRPr="009D4A28">
              <w:rPr>
                <w:rFonts w:ascii="Arial" w:hAnsi="Arial" w:cs="Arial"/>
                <w:sz w:val="24"/>
                <w:szCs w:val="24"/>
              </w:rPr>
              <w:t xml:space="preserve">МО </w:t>
            </w:r>
            <w:r w:rsidR="00B51A26">
              <w:rPr>
                <w:rFonts w:ascii="Arial" w:hAnsi="Arial" w:cs="Arial"/>
                <w:sz w:val="24"/>
                <w:szCs w:val="24"/>
              </w:rPr>
              <w:t>Каменецкое</w:t>
            </w:r>
            <w:r w:rsidRPr="009D4A28">
              <w:rPr>
                <w:rFonts w:ascii="Arial" w:hAnsi="Arial" w:cs="Arial"/>
                <w:sz w:val="24"/>
                <w:szCs w:val="24"/>
              </w:rPr>
              <w:t>, не относящихся к муниципальным программам, в связи с предоставлением налоговых льгот, освобождений и иных преференций для плательщиков налогов, сборов на текущий финансовый год, очередной финансовый год и плановый период</w:t>
            </w:r>
          </w:p>
        </w:tc>
        <w:tc>
          <w:tcPr>
            <w:tcW w:w="2948" w:type="dxa"/>
            <w:tcBorders>
              <w:top w:val="single" w:sz="4" w:space="0" w:color="auto"/>
              <w:left w:val="single" w:sz="4" w:space="0" w:color="auto"/>
              <w:bottom w:val="single" w:sz="4" w:space="0" w:color="auto"/>
              <w:right w:val="single" w:sz="4" w:space="0" w:color="auto"/>
            </w:tcBorders>
            <w:hideMark/>
          </w:tcPr>
          <w:p w:rsidR="00F80A2B" w:rsidRPr="009D4A28" w:rsidRDefault="00F80A2B" w:rsidP="00B51A26">
            <w:pPr>
              <w:autoSpaceDE w:val="0"/>
              <w:autoSpaceDN w:val="0"/>
              <w:adjustRightInd w:val="0"/>
              <w:jc w:val="center"/>
              <w:rPr>
                <w:rFonts w:ascii="Arial" w:eastAsia="Times New Roman" w:hAnsi="Arial" w:cs="Arial"/>
                <w:sz w:val="24"/>
                <w:szCs w:val="24"/>
              </w:rPr>
            </w:pPr>
            <w:r w:rsidRPr="009D4A28">
              <w:rPr>
                <w:rFonts w:ascii="Arial" w:hAnsi="Arial" w:cs="Arial"/>
                <w:sz w:val="24"/>
                <w:szCs w:val="24"/>
              </w:rPr>
              <w:t xml:space="preserve">куратор налогового расхода </w:t>
            </w:r>
            <w:r w:rsidR="00E70E01" w:rsidRPr="009D4A28">
              <w:rPr>
                <w:rFonts w:ascii="Arial" w:hAnsi="Arial" w:cs="Arial"/>
                <w:sz w:val="24"/>
                <w:szCs w:val="24"/>
              </w:rPr>
              <w:t xml:space="preserve">МО </w:t>
            </w:r>
            <w:r w:rsidR="00B51A26">
              <w:rPr>
                <w:rFonts w:ascii="Arial" w:hAnsi="Arial" w:cs="Arial"/>
                <w:sz w:val="24"/>
                <w:szCs w:val="24"/>
              </w:rPr>
              <w:t>Каменецкое</w:t>
            </w:r>
          </w:p>
        </w:tc>
      </w:tr>
      <w:tr w:rsidR="00F80A2B" w:rsidRPr="009D4A28" w:rsidTr="00A043C6">
        <w:trPr>
          <w:trHeight w:val="459"/>
        </w:trPr>
        <w:tc>
          <w:tcPr>
            <w:tcW w:w="9356" w:type="dxa"/>
            <w:gridSpan w:val="3"/>
            <w:tcBorders>
              <w:top w:val="single" w:sz="4" w:space="0" w:color="auto"/>
              <w:left w:val="single" w:sz="4" w:space="0" w:color="auto"/>
              <w:bottom w:val="single" w:sz="4" w:space="0" w:color="auto"/>
              <w:right w:val="single" w:sz="4" w:space="0" w:color="auto"/>
            </w:tcBorders>
            <w:hideMark/>
          </w:tcPr>
          <w:p w:rsidR="00F80A2B" w:rsidRPr="009D4A28" w:rsidRDefault="00F80A2B" w:rsidP="00A043C6">
            <w:pPr>
              <w:autoSpaceDE w:val="0"/>
              <w:autoSpaceDN w:val="0"/>
              <w:adjustRightInd w:val="0"/>
              <w:jc w:val="center"/>
              <w:outlineLvl w:val="2"/>
              <w:rPr>
                <w:rFonts w:ascii="Arial" w:hAnsi="Arial" w:cs="Arial"/>
                <w:b/>
                <w:sz w:val="24"/>
                <w:szCs w:val="24"/>
              </w:rPr>
            </w:pPr>
            <w:r w:rsidRPr="009D4A28">
              <w:rPr>
                <w:rFonts w:ascii="Arial" w:hAnsi="Arial" w:cs="Arial"/>
                <w:b/>
                <w:sz w:val="24"/>
                <w:szCs w:val="24"/>
              </w:rPr>
              <w:t xml:space="preserve">III. Фискальные характеристики налогового </w:t>
            </w:r>
          </w:p>
          <w:p w:rsidR="00F80A2B" w:rsidRPr="009D4A28" w:rsidRDefault="00F80A2B" w:rsidP="006C4AFB">
            <w:pPr>
              <w:autoSpaceDE w:val="0"/>
              <w:autoSpaceDN w:val="0"/>
              <w:adjustRightInd w:val="0"/>
              <w:jc w:val="center"/>
              <w:outlineLvl w:val="2"/>
              <w:rPr>
                <w:rFonts w:ascii="Arial" w:eastAsia="Times New Roman" w:hAnsi="Arial" w:cs="Arial"/>
                <w:b/>
                <w:sz w:val="24"/>
                <w:szCs w:val="24"/>
              </w:rPr>
            </w:pPr>
            <w:r w:rsidRPr="009D4A28">
              <w:rPr>
                <w:rFonts w:ascii="Arial" w:hAnsi="Arial" w:cs="Arial"/>
                <w:b/>
                <w:sz w:val="24"/>
                <w:szCs w:val="24"/>
              </w:rPr>
              <w:t xml:space="preserve">расхода </w:t>
            </w:r>
            <w:r w:rsidR="00E70E01" w:rsidRPr="009D4A28">
              <w:rPr>
                <w:rFonts w:ascii="Arial" w:hAnsi="Arial" w:cs="Arial"/>
                <w:b/>
                <w:bCs/>
                <w:sz w:val="24"/>
                <w:szCs w:val="24"/>
              </w:rPr>
              <w:t xml:space="preserve">МО </w:t>
            </w:r>
            <w:r w:rsidR="006C4AFB">
              <w:rPr>
                <w:rFonts w:ascii="Arial" w:hAnsi="Arial" w:cs="Arial"/>
                <w:b/>
                <w:bCs/>
                <w:sz w:val="24"/>
                <w:szCs w:val="24"/>
              </w:rPr>
              <w:t>Каменецкое</w:t>
            </w:r>
          </w:p>
        </w:tc>
      </w:tr>
      <w:tr w:rsidR="00F80A2B" w:rsidRPr="009D4A28" w:rsidTr="00A043C6">
        <w:trPr>
          <w:trHeight w:val="1220"/>
        </w:trPr>
        <w:tc>
          <w:tcPr>
            <w:tcW w:w="509" w:type="dxa"/>
            <w:tcBorders>
              <w:top w:val="single" w:sz="4" w:space="0" w:color="auto"/>
              <w:left w:val="single" w:sz="4" w:space="0" w:color="auto"/>
              <w:bottom w:val="single" w:sz="4" w:space="0" w:color="auto"/>
              <w:right w:val="single" w:sz="4" w:space="0" w:color="auto"/>
            </w:tcBorders>
            <w:hideMark/>
          </w:tcPr>
          <w:p w:rsidR="00F80A2B" w:rsidRPr="009D4A28" w:rsidRDefault="00F80A2B" w:rsidP="00A043C6">
            <w:pPr>
              <w:autoSpaceDE w:val="0"/>
              <w:autoSpaceDN w:val="0"/>
              <w:adjustRightInd w:val="0"/>
              <w:jc w:val="center"/>
              <w:rPr>
                <w:rFonts w:ascii="Arial" w:eastAsia="Times New Roman" w:hAnsi="Arial" w:cs="Arial"/>
                <w:sz w:val="24"/>
                <w:szCs w:val="24"/>
              </w:rPr>
            </w:pPr>
            <w:r w:rsidRPr="009D4A28">
              <w:rPr>
                <w:rFonts w:ascii="Arial" w:hAnsi="Arial" w:cs="Arial"/>
                <w:sz w:val="24"/>
                <w:szCs w:val="24"/>
              </w:rPr>
              <w:t>15.</w:t>
            </w:r>
          </w:p>
        </w:tc>
        <w:tc>
          <w:tcPr>
            <w:tcW w:w="5899" w:type="dxa"/>
            <w:tcBorders>
              <w:top w:val="single" w:sz="4" w:space="0" w:color="auto"/>
              <w:left w:val="single" w:sz="4" w:space="0" w:color="auto"/>
              <w:bottom w:val="single" w:sz="4" w:space="0" w:color="auto"/>
              <w:right w:val="single" w:sz="4" w:space="0" w:color="auto"/>
            </w:tcBorders>
            <w:hideMark/>
          </w:tcPr>
          <w:p w:rsidR="00F80A2B" w:rsidRPr="009D4A28" w:rsidRDefault="00F80A2B" w:rsidP="00A043C6">
            <w:pPr>
              <w:autoSpaceDE w:val="0"/>
              <w:autoSpaceDN w:val="0"/>
              <w:adjustRightInd w:val="0"/>
              <w:jc w:val="both"/>
              <w:rPr>
                <w:rFonts w:ascii="Arial" w:eastAsia="Times New Roman" w:hAnsi="Arial" w:cs="Arial"/>
                <w:sz w:val="24"/>
                <w:szCs w:val="24"/>
              </w:rPr>
            </w:pPr>
            <w:r w:rsidRPr="009D4A28">
              <w:rPr>
                <w:rFonts w:ascii="Arial" w:hAnsi="Arial" w:cs="Arial"/>
                <w:sz w:val="24"/>
                <w:szCs w:val="24"/>
              </w:rPr>
              <w:t>Объем налоговых льгот, освобождений и иных преференций, предоставленных для плательщиков за отчетный финансовый год (тыс. рублей)</w:t>
            </w:r>
          </w:p>
        </w:tc>
        <w:tc>
          <w:tcPr>
            <w:tcW w:w="2948" w:type="dxa"/>
            <w:tcBorders>
              <w:top w:val="single" w:sz="4" w:space="0" w:color="auto"/>
              <w:left w:val="single" w:sz="4" w:space="0" w:color="auto"/>
              <w:bottom w:val="single" w:sz="4" w:space="0" w:color="auto"/>
              <w:right w:val="single" w:sz="4" w:space="0" w:color="auto"/>
            </w:tcBorders>
            <w:hideMark/>
          </w:tcPr>
          <w:p w:rsidR="00F80A2B" w:rsidRPr="009D4A28" w:rsidRDefault="00F80A2B" w:rsidP="00A043C6">
            <w:pPr>
              <w:autoSpaceDE w:val="0"/>
              <w:autoSpaceDN w:val="0"/>
              <w:adjustRightInd w:val="0"/>
              <w:jc w:val="center"/>
              <w:rPr>
                <w:rFonts w:ascii="Arial" w:eastAsia="Times New Roman" w:hAnsi="Arial" w:cs="Arial"/>
                <w:sz w:val="24"/>
                <w:szCs w:val="24"/>
              </w:rPr>
            </w:pPr>
            <w:r w:rsidRPr="009D4A28">
              <w:rPr>
                <w:rFonts w:ascii="Arial" w:hAnsi="Arial" w:cs="Arial"/>
                <w:sz w:val="24"/>
                <w:szCs w:val="24"/>
              </w:rPr>
              <w:t>территориальные налоговые органы</w:t>
            </w:r>
          </w:p>
        </w:tc>
      </w:tr>
      <w:tr w:rsidR="00F80A2B" w:rsidRPr="009D4A28" w:rsidTr="00A043C6">
        <w:trPr>
          <w:trHeight w:val="1567"/>
        </w:trPr>
        <w:tc>
          <w:tcPr>
            <w:tcW w:w="509" w:type="dxa"/>
            <w:tcBorders>
              <w:top w:val="single" w:sz="4" w:space="0" w:color="auto"/>
              <w:left w:val="single" w:sz="4" w:space="0" w:color="auto"/>
              <w:bottom w:val="single" w:sz="4" w:space="0" w:color="auto"/>
              <w:right w:val="single" w:sz="4" w:space="0" w:color="auto"/>
            </w:tcBorders>
            <w:hideMark/>
          </w:tcPr>
          <w:p w:rsidR="00F80A2B" w:rsidRPr="009D4A28" w:rsidRDefault="00F80A2B" w:rsidP="00A043C6">
            <w:pPr>
              <w:autoSpaceDE w:val="0"/>
              <w:autoSpaceDN w:val="0"/>
              <w:adjustRightInd w:val="0"/>
              <w:jc w:val="center"/>
              <w:rPr>
                <w:rFonts w:ascii="Arial" w:eastAsia="Times New Roman" w:hAnsi="Arial" w:cs="Arial"/>
                <w:sz w:val="24"/>
                <w:szCs w:val="24"/>
              </w:rPr>
            </w:pPr>
            <w:r w:rsidRPr="009D4A28">
              <w:rPr>
                <w:rFonts w:ascii="Arial" w:hAnsi="Arial" w:cs="Arial"/>
                <w:sz w:val="24"/>
                <w:szCs w:val="24"/>
              </w:rPr>
              <w:t>16.</w:t>
            </w:r>
          </w:p>
        </w:tc>
        <w:tc>
          <w:tcPr>
            <w:tcW w:w="5899" w:type="dxa"/>
            <w:tcBorders>
              <w:top w:val="single" w:sz="4" w:space="0" w:color="auto"/>
              <w:left w:val="single" w:sz="4" w:space="0" w:color="auto"/>
              <w:bottom w:val="single" w:sz="4" w:space="0" w:color="auto"/>
              <w:right w:val="single" w:sz="4" w:space="0" w:color="auto"/>
            </w:tcBorders>
            <w:hideMark/>
          </w:tcPr>
          <w:p w:rsidR="00F80A2B" w:rsidRPr="009D4A28" w:rsidRDefault="00F80A2B" w:rsidP="00A043C6">
            <w:pPr>
              <w:autoSpaceDE w:val="0"/>
              <w:autoSpaceDN w:val="0"/>
              <w:adjustRightInd w:val="0"/>
              <w:jc w:val="both"/>
              <w:rPr>
                <w:rFonts w:ascii="Arial" w:eastAsia="Times New Roman" w:hAnsi="Arial" w:cs="Arial"/>
                <w:sz w:val="24"/>
                <w:szCs w:val="24"/>
              </w:rPr>
            </w:pPr>
            <w:r w:rsidRPr="009D4A28">
              <w:rPr>
                <w:rFonts w:ascii="Arial" w:hAnsi="Arial" w:cs="Arial"/>
                <w:sz w:val="24"/>
                <w:szCs w:val="24"/>
              </w:rPr>
              <w:t>Оценка объема предоставленных налоговых льгот, освобождений и иных преференций для плательщиков на текущий финансовый год, очередной финансовый год и плановый период (тыс. рублей)</w:t>
            </w:r>
          </w:p>
        </w:tc>
        <w:tc>
          <w:tcPr>
            <w:tcW w:w="2948" w:type="dxa"/>
            <w:tcBorders>
              <w:top w:val="single" w:sz="4" w:space="0" w:color="auto"/>
              <w:left w:val="single" w:sz="4" w:space="0" w:color="auto"/>
              <w:bottom w:val="single" w:sz="4" w:space="0" w:color="auto"/>
              <w:right w:val="single" w:sz="4" w:space="0" w:color="auto"/>
            </w:tcBorders>
            <w:hideMark/>
          </w:tcPr>
          <w:p w:rsidR="00F80A2B" w:rsidRPr="009D4A28" w:rsidRDefault="00F80A2B" w:rsidP="006C4AFB">
            <w:pPr>
              <w:autoSpaceDE w:val="0"/>
              <w:autoSpaceDN w:val="0"/>
              <w:adjustRightInd w:val="0"/>
              <w:jc w:val="center"/>
              <w:rPr>
                <w:rFonts w:ascii="Arial" w:eastAsia="Times New Roman" w:hAnsi="Arial" w:cs="Arial"/>
                <w:sz w:val="24"/>
                <w:szCs w:val="24"/>
              </w:rPr>
            </w:pPr>
            <w:r w:rsidRPr="009D4A28">
              <w:rPr>
                <w:rFonts w:ascii="Arial" w:hAnsi="Arial" w:cs="Arial"/>
                <w:sz w:val="24"/>
                <w:szCs w:val="24"/>
              </w:rPr>
              <w:t xml:space="preserve">администрация муниципального образования </w:t>
            </w:r>
            <w:r w:rsidR="006C4AFB">
              <w:rPr>
                <w:rFonts w:ascii="Arial" w:hAnsi="Arial" w:cs="Arial"/>
                <w:sz w:val="24"/>
                <w:szCs w:val="24"/>
              </w:rPr>
              <w:t>Каменецкое</w:t>
            </w:r>
            <w:r w:rsidR="00E70E01" w:rsidRPr="009D4A28">
              <w:rPr>
                <w:rFonts w:ascii="Arial" w:hAnsi="Arial" w:cs="Arial"/>
                <w:sz w:val="24"/>
                <w:szCs w:val="24"/>
              </w:rPr>
              <w:t xml:space="preserve"> </w:t>
            </w:r>
            <w:r w:rsidRPr="009D4A28">
              <w:rPr>
                <w:rFonts w:ascii="Arial" w:hAnsi="Arial" w:cs="Arial"/>
                <w:sz w:val="24"/>
                <w:szCs w:val="24"/>
              </w:rPr>
              <w:t>Узловский район</w:t>
            </w:r>
          </w:p>
        </w:tc>
      </w:tr>
      <w:tr w:rsidR="00F80A2B" w:rsidRPr="009D4A28" w:rsidTr="00A043C6">
        <w:trPr>
          <w:trHeight w:val="701"/>
        </w:trPr>
        <w:tc>
          <w:tcPr>
            <w:tcW w:w="509" w:type="dxa"/>
            <w:tcBorders>
              <w:top w:val="single" w:sz="4" w:space="0" w:color="auto"/>
              <w:left w:val="single" w:sz="4" w:space="0" w:color="auto"/>
              <w:bottom w:val="single" w:sz="4" w:space="0" w:color="auto"/>
              <w:right w:val="single" w:sz="4" w:space="0" w:color="auto"/>
            </w:tcBorders>
            <w:hideMark/>
          </w:tcPr>
          <w:p w:rsidR="00F80A2B" w:rsidRPr="009D4A28" w:rsidRDefault="00F80A2B" w:rsidP="00A043C6">
            <w:pPr>
              <w:autoSpaceDE w:val="0"/>
              <w:autoSpaceDN w:val="0"/>
              <w:adjustRightInd w:val="0"/>
              <w:jc w:val="center"/>
              <w:rPr>
                <w:rFonts w:ascii="Arial" w:eastAsia="Times New Roman" w:hAnsi="Arial" w:cs="Arial"/>
                <w:sz w:val="24"/>
                <w:szCs w:val="24"/>
              </w:rPr>
            </w:pPr>
            <w:r w:rsidRPr="009D4A28">
              <w:rPr>
                <w:rFonts w:ascii="Arial" w:hAnsi="Arial" w:cs="Arial"/>
                <w:sz w:val="24"/>
                <w:szCs w:val="24"/>
              </w:rPr>
              <w:t>17.</w:t>
            </w:r>
          </w:p>
        </w:tc>
        <w:tc>
          <w:tcPr>
            <w:tcW w:w="5899" w:type="dxa"/>
            <w:tcBorders>
              <w:top w:val="single" w:sz="4" w:space="0" w:color="auto"/>
              <w:left w:val="single" w:sz="4" w:space="0" w:color="auto"/>
              <w:bottom w:val="single" w:sz="4" w:space="0" w:color="auto"/>
              <w:right w:val="single" w:sz="4" w:space="0" w:color="auto"/>
            </w:tcBorders>
            <w:hideMark/>
          </w:tcPr>
          <w:p w:rsidR="00F80A2B" w:rsidRPr="009D4A28" w:rsidRDefault="00F80A2B" w:rsidP="00A043C6">
            <w:pPr>
              <w:autoSpaceDE w:val="0"/>
              <w:autoSpaceDN w:val="0"/>
              <w:adjustRightInd w:val="0"/>
              <w:jc w:val="both"/>
              <w:rPr>
                <w:rFonts w:ascii="Arial" w:eastAsia="Times New Roman" w:hAnsi="Arial" w:cs="Arial"/>
                <w:sz w:val="24"/>
                <w:szCs w:val="24"/>
              </w:rPr>
            </w:pPr>
            <w:r w:rsidRPr="009D4A28">
              <w:rPr>
                <w:rFonts w:ascii="Arial" w:hAnsi="Arial" w:cs="Arial"/>
                <w:sz w:val="24"/>
                <w:szCs w:val="24"/>
              </w:rPr>
              <w:t>Общая численность плательщиков в отчетном финансовому году (единиц)</w:t>
            </w:r>
          </w:p>
        </w:tc>
        <w:tc>
          <w:tcPr>
            <w:tcW w:w="2948" w:type="dxa"/>
            <w:tcBorders>
              <w:top w:val="single" w:sz="4" w:space="0" w:color="auto"/>
              <w:left w:val="single" w:sz="4" w:space="0" w:color="auto"/>
              <w:bottom w:val="single" w:sz="4" w:space="0" w:color="auto"/>
              <w:right w:val="single" w:sz="4" w:space="0" w:color="auto"/>
            </w:tcBorders>
            <w:hideMark/>
          </w:tcPr>
          <w:p w:rsidR="00F80A2B" w:rsidRPr="009D4A28" w:rsidRDefault="00F80A2B" w:rsidP="00A043C6">
            <w:pPr>
              <w:autoSpaceDE w:val="0"/>
              <w:autoSpaceDN w:val="0"/>
              <w:adjustRightInd w:val="0"/>
              <w:jc w:val="center"/>
              <w:rPr>
                <w:rFonts w:ascii="Arial" w:eastAsia="Times New Roman" w:hAnsi="Arial" w:cs="Arial"/>
                <w:sz w:val="24"/>
                <w:szCs w:val="24"/>
              </w:rPr>
            </w:pPr>
            <w:r w:rsidRPr="009D4A28">
              <w:rPr>
                <w:rFonts w:ascii="Arial" w:hAnsi="Arial" w:cs="Arial"/>
                <w:sz w:val="24"/>
                <w:szCs w:val="24"/>
              </w:rPr>
              <w:t>территориальные налоговые органы</w:t>
            </w:r>
          </w:p>
        </w:tc>
      </w:tr>
      <w:tr w:rsidR="00F80A2B" w:rsidRPr="009D4A28" w:rsidTr="00A043C6">
        <w:trPr>
          <w:trHeight w:val="1223"/>
        </w:trPr>
        <w:tc>
          <w:tcPr>
            <w:tcW w:w="509" w:type="dxa"/>
            <w:tcBorders>
              <w:top w:val="single" w:sz="4" w:space="0" w:color="auto"/>
              <w:left w:val="single" w:sz="4" w:space="0" w:color="auto"/>
              <w:bottom w:val="single" w:sz="4" w:space="0" w:color="auto"/>
              <w:right w:val="single" w:sz="4" w:space="0" w:color="auto"/>
            </w:tcBorders>
            <w:hideMark/>
          </w:tcPr>
          <w:p w:rsidR="00F80A2B" w:rsidRPr="009D4A28" w:rsidRDefault="00F80A2B" w:rsidP="00A043C6">
            <w:pPr>
              <w:autoSpaceDE w:val="0"/>
              <w:autoSpaceDN w:val="0"/>
              <w:adjustRightInd w:val="0"/>
              <w:jc w:val="center"/>
              <w:rPr>
                <w:rFonts w:ascii="Arial" w:eastAsia="Times New Roman" w:hAnsi="Arial" w:cs="Arial"/>
                <w:sz w:val="24"/>
                <w:szCs w:val="24"/>
              </w:rPr>
            </w:pPr>
            <w:r w:rsidRPr="009D4A28">
              <w:rPr>
                <w:rFonts w:ascii="Arial" w:hAnsi="Arial" w:cs="Arial"/>
                <w:sz w:val="24"/>
                <w:szCs w:val="24"/>
              </w:rPr>
              <w:lastRenderedPageBreak/>
              <w:t>18.</w:t>
            </w:r>
          </w:p>
        </w:tc>
        <w:tc>
          <w:tcPr>
            <w:tcW w:w="5899" w:type="dxa"/>
            <w:tcBorders>
              <w:top w:val="single" w:sz="4" w:space="0" w:color="auto"/>
              <w:left w:val="single" w:sz="4" w:space="0" w:color="auto"/>
              <w:bottom w:val="single" w:sz="4" w:space="0" w:color="auto"/>
              <w:right w:val="single" w:sz="4" w:space="0" w:color="auto"/>
            </w:tcBorders>
            <w:hideMark/>
          </w:tcPr>
          <w:p w:rsidR="00F80A2B" w:rsidRPr="009D4A28" w:rsidRDefault="00F80A2B" w:rsidP="00A043C6">
            <w:pPr>
              <w:autoSpaceDE w:val="0"/>
              <w:autoSpaceDN w:val="0"/>
              <w:adjustRightInd w:val="0"/>
              <w:jc w:val="both"/>
              <w:rPr>
                <w:rFonts w:ascii="Arial" w:eastAsia="Times New Roman" w:hAnsi="Arial" w:cs="Arial"/>
                <w:sz w:val="24"/>
                <w:szCs w:val="24"/>
              </w:rPr>
            </w:pPr>
            <w:r w:rsidRPr="009D4A28">
              <w:rPr>
                <w:rFonts w:ascii="Arial" w:hAnsi="Arial" w:cs="Arial"/>
                <w:sz w:val="24"/>
                <w:szCs w:val="24"/>
              </w:rPr>
              <w:t>Численность плательщиков, воспользовавшихся правом на получение налоговых льгот, освобождений и иных преференций в отчетном финансовом году (единиц)</w:t>
            </w:r>
          </w:p>
        </w:tc>
        <w:tc>
          <w:tcPr>
            <w:tcW w:w="2948" w:type="dxa"/>
            <w:tcBorders>
              <w:top w:val="single" w:sz="4" w:space="0" w:color="auto"/>
              <w:left w:val="single" w:sz="4" w:space="0" w:color="auto"/>
              <w:bottom w:val="single" w:sz="4" w:space="0" w:color="auto"/>
              <w:right w:val="single" w:sz="4" w:space="0" w:color="auto"/>
            </w:tcBorders>
            <w:hideMark/>
          </w:tcPr>
          <w:p w:rsidR="00F80A2B" w:rsidRPr="009D4A28" w:rsidRDefault="00F80A2B" w:rsidP="00A043C6">
            <w:pPr>
              <w:autoSpaceDE w:val="0"/>
              <w:autoSpaceDN w:val="0"/>
              <w:adjustRightInd w:val="0"/>
              <w:jc w:val="center"/>
              <w:rPr>
                <w:rFonts w:ascii="Arial" w:eastAsia="Times New Roman" w:hAnsi="Arial" w:cs="Arial"/>
                <w:sz w:val="24"/>
                <w:szCs w:val="24"/>
              </w:rPr>
            </w:pPr>
            <w:r w:rsidRPr="009D4A28">
              <w:rPr>
                <w:rFonts w:ascii="Arial" w:hAnsi="Arial" w:cs="Arial"/>
                <w:sz w:val="24"/>
                <w:szCs w:val="24"/>
              </w:rPr>
              <w:t>территориальные налоговые органы</w:t>
            </w:r>
          </w:p>
        </w:tc>
      </w:tr>
      <w:tr w:rsidR="00F80A2B" w:rsidRPr="009D4A28" w:rsidTr="00A043C6">
        <w:trPr>
          <w:trHeight w:val="1288"/>
        </w:trPr>
        <w:tc>
          <w:tcPr>
            <w:tcW w:w="509" w:type="dxa"/>
            <w:tcBorders>
              <w:top w:val="single" w:sz="4" w:space="0" w:color="auto"/>
              <w:left w:val="single" w:sz="4" w:space="0" w:color="auto"/>
              <w:bottom w:val="single" w:sz="4" w:space="0" w:color="auto"/>
              <w:right w:val="single" w:sz="4" w:space="0" w:color="auto"/>
            </w:tcBorders>
            <w:hideMark/>
          </w:tcPr>
          <w:p w:rsidR="00F80A2B" w:rsidRPr="009D4A28" w:rsidRDefault="00F80A2B" w:rsidP="00A043C6">
            <w:pPr>
              <w:autoSpaceDE w:val="0"/>
              <w:autoSpaceDN w:val="0"/>
              <w:adjustRightInd w:val="0"/>
              <w:jc w:val="center"/>
              <w:rPr>
                <w:rFonts w:ascii="Arial" w:eastAsia="Times New Roman" w:hAnsi="Arial" w:cs="Arial"/>
                <w:sz w:val="24"/>
                <w:szCs w:val="24"/>
              </w:rPr>
            </w:pPr>
            <w:r w:rsidRPr="009D4A28">
              <w:rPr>
                <w:rFonts w:ascii="Arial" w:hAnsi="Arial" w:cs="Arial"/>
                <w:sz w:val="24"/>
                <w:szCs w:val="24"/>
              </w:rPr>
              <w:t>19.</w:t>
            </w:r>
          </w:p>
        </w:tc>
        <w:tc>
          <w:tcPr>
            <w:tcW w:w="5899" w:type="dxa"/>
            <w:tcBorders>
              <w:top w:val="single" w:sz="4" w:space="0" w:color="auto"/>
              <w:left w:val="single" w:sz="4" w:space="0" w:color="auto"/>
              <w:bottom w:val="single" w:sz="4" w:space="0" w:color="auto"/>
              <w:right w:val="single" w:sz="4" w:space="0" w:color="auto"/>
            </w:tcBorders>
            <w:hideMark/>
          </w:tcPr>
          <w:p w:rsidR="00F80A2B" w:rsidRPr="009D4A28" w:rsidRDefault="00F80A2B" w:rsidP="00A043C6">
            <w:pPr>
              <w:autoSpaceDE w:val="0"/>
              <w:autoSpaceDN w:val="0"/>
              <w:adjustRightInd w:val="0"/>
              <w:jc w:val="both"/>
              <w:rPr>
                <w:rFonts w:ascii="Arial" w:eastAsia="Times New Roman" w:hAnsi="Arial" w:cs="Arial"/>
                <w:sz w:val="24"/>
                <w:szCs w:val="24"/>
              </w:rPr>
            </w:pPr>
            <w:r w:rsidRPr="009D4A28">
              <w:rPr>
                <w:rFonts w:ascii="Arial" w:hAnsi="Arial" w:cs="Arial"/>
                <w:sz w:val="24"/>
                <w:szCs w:val="24"/>
              </w:rPr>
              <w:t xml:space="preserve">Базовый объем налогов, сборов, задекларированный для уплаты в бюджет </w:t>
            </w:r>
            <w:r w:rsidR="006C4AFB">
              <w:rPr>
                <w:rFonts w:ascii="Arial" w:hAnsi="Arial" w:cs="Arial"/>
                <w:sz w:val="24"/>
                <w:szCs w:val="24"/>
              </w:rPr>
              <w:t>МО Каменецкое</w:t>
            </w:r>
            <w:r w:rsidRPr="009D4A28">
              <w:rPr>
                <w:rFonts w:ascii="Arial" w:hAnsi="Arial" w:cs="Arial"/>
                <w:sz w:val="24"/>
                <w:szCs w:val="24"/>
              </w:rPr>
              <w:t xml:space="preserve"> плательщиками налогов, сборов по видам налога, сбора (тыс. рублей)</w:t>
            </w:r>
          </w:p>
        </w:tc>
        <w:tc>
          <w:tcPr>
            <w:tcW w:w="2948" w:type="dxa"/>
            <w:tcBorders>
              <w:top w:val="single" w:sz="4" w:space="0" w:color="auto"/>
              <w:left w:val="single" w:sz="4" w:space="0" w:color="auto"/>
              <w:bottom w:val="single" w:sz="4" w:space="0" w:color="auto"/>
              <w:right w:val="single" w:sz="4" w:space="0" w:color="auto"/>
            </w:tcBorders>
            <w:hideMark/>
          </w:tcPr>
          <w:p w:rsidR="00F80A2B" w:rsidRPr="009D4A28" w:rsidRDefault="00F80A2B" w:rsidP="00A043C6">
            <w:pPr>
              <w:autoSpaceDE w:val="0"/>
              <w:autoSpaceDN w:val="0"/>
              <w:adjustRightInd w:val="0"/>
              <w:jc w:val="center"/>
              <w:rPr>
                <w:rFonts w:ascii="Arial" w:eastAsia="Times New Roman" w:hAnsi="Arial" w:cs="Arial"/>
                <w:sz w:val="24"/>
                <w:szCs w:val="24"/>
              </w:rPr>
            </w:pPr>
            <w:r w:rsidRPr="009D4A28">
              <w:rPr>
                <w:rFonts w:ascii="Arial" w:hAnsi="Arial" w:cs="Arial"/>
                <w:sz w:val="24"/>
                <w:szCs w:val="24"/>
              </w:rPr>
              <w:t>территориальные налоговые органы</w:t>
            </w:r>
          </w:p>
        </w:tc>
      </w:tr>
      <w:tr w:rsidR="00F80A2B" w:rsidRPr="009D4A28" w:rsidTr="00A043C6">
        <w:trPr>
          <w:trHeight w:val="1974"/>
        </w:trPr>
        <w:tc>
          <w:tcPr>
            <w:tcW w:w="509" w:type="dxa"/>
            <w:tcBorders>
              <w:top w:val="single" w:sz="4" w:space="0" w:color="auto"/>
              <w:left w:val="single" w:sz="4" w:space="0" w:color="auto"/>
              <w:bottom w:val="single" w:sz="4" w:space="0" w:color="auto"/>
              <w:right w:val="single" w:sz="4" w:space="0" w:color="auto"/>
            </w:tcBorders>
            <w:hideMark/>
          </w:tcPr>
          <w:p w:rsidR="00F80A2B" w:rsidRPr="009D4A28" w:rsidRDefault="00F80A2B" w:rsidP="00A043C6">
            <w:pPr>
              <w:autoSpaceDE w:val="0"/>
              <w:autoSpaceDN w:val="0"/>
              <w:adjustRightInd w:val="0"/>
              <w:jc w:val="center"/>
              <w:rPr>
                <w:rFonts w:ascii="Arial" w:eastAsia="Times New Roman" w:hAnsi="Arial" w:cs="Arial"/>
                <w:sz w:val="24"/>
                <w:szCs w:val="24"/>
              </w:rPr>
            </w:pPr>
            <w:r w:rsidRPr="009D4A28">
              <w:rPr>
                <w:rFonts w:ascii="Arial" w:hAnsi="Arial" w:cs="Arial"/>
                <w:sz w:val="24"/>
                <w:szCs w:val="24"/>
              </w:rPr>
              <w:t>20.</w:t>
            </w:r>
          </w:p>
        </w:tc>
        <w:tc>
          <w:tcPr>
            <w:tcW w:w="5899" w:type="dxa"/>
            <w:tcBorders>
              <w:top w:val="single" w:sz="4" w:space="0" w:color="auto"/>
              <w:left w:val="single" w:sz="4" w:space="0" w:color="auto"/>
              <w:bottom w:val="single" w:sz="4" w:space="0" w:color="auto"/>
              <w:right w:val="single" w:sz="4" w:space="0" w:color="auto"/>
            </w:tcBorders>
            <w:hideMark/>
          </w:tcPr>
          <w:p w:rsidR="00F80A2B" w:rsidRPr="009D4A28" w:rsidRDefault="00F80A2B" w:rsidP="006C4AFB">
            <w:pPr>
              <w:autoSpaceDE w:val="0"/>
              <w:autoSpaceDN w:val="0"/>
              <w:adjustRightInd w:val="0"/>
              <w:jc w:val="both"/>
              <w:rPr>
                <w:rFonts w:ascii="Arial" w:eastAsia="Times New Roman" w:hAnsi="Arial" w:cs="Arial"/>
                <w:sz w:val="24"/>
                <w:szCs w:val="24"/>
              </w:rPr>
            </w:pPr>
            <w:r w:rsidRPr="009D4A28">
              <w:rPr>
                <w:rFonts w:ascii="Arial" w:hAnsi="Arial" w:cs="Arial"/>
                <w:sz w:val="24"/>
                <w:szCs w:val="24"/>
              </w:rPr>
              <w:t xml:space="preserve">Объем налогов, сборов задекларированный для уплаты в уплаты в бюджет </w:t>
            </w:r>
            <w:r w:rsidR="00E70E01" w:rsidRPr="009D4A28">
              <w:rPr>
                <w:rFonts w:ascii="Arial" w:hAnsi="Arial" w:cs="Arial"/>
                <w:sz w:val="24"/>
                <w:szCs w:val="24"/>
              </w:rPr>
              <w:t xml:space="preserve">МО </w:t>
            </w:r>
            <w:r w:rsidR="006C4AFB">
              <w:rPr>
                <w:rFonts w:ascii="Arial" w:hAnsi="Arial" w:cs="Arial"/>
                <w:sz w:val="24"/>
                <w:szCs w:val="24"/>
              </w:rPr>
              <w:t>Каменецкий</w:t>
            </w:r>
            <w:r w:rsidR="00E70E01" w:rsidRPr="009D4A28">
              <w:rPr>
                <w:rFonts w:ascii="Arial" w:hAnsi="Arial" w:cs="Arial"/>
                <w:sz w:val="24"/>
                <w:szCs w:val="24"/>
              </w:rPr>
              <w:t xml:space="preserve"> </w:t>
            </w:r>
            <w:r w:rsidRPr="009D4A28">
              <w:rPr>
                <w:rFonts w:ascii="Arial" w:hAnsi="Arial" w:cs="Arial"/>
                <w:sz w:val="24"/>
                <w:szCs w:val="24"/>
              </w:rPr>
              <w:t>плательщиками налогов, сборов, имеющими право на налоговые льготы, освобождения и иные преференции, за 6 лет, предшествующих отчетному финансовому году (тыс. рублей)</w:t>
            </w:r>
          </w:p>
        </w:tc>
        <w:tc>
          <w:tcPr>
            <w:tcW w:w="2948" w:type="dxa"/>
            <w:tcBorders>
              <w:top w:val="single" w:sz="4" w:space="0" w:color="auto"/>
              <w:left w:val="single" w:sz="4" w:space="0" w:color="auto"/>
              <w:bottom w:val="single" w:sz="4" w:space="0" w:color="auto"/>
              <w:right w:val="single" w:sz="4" w:space="0" w:color="auto"/>
            </w:tcBorders>
            <w:hideMark/>
          </w:tcPr>
          <w:p w:rsidR="00F80A2B" w:rsidRPr="009D4A28" w:rsidRDefault="00F80A2B" w:rsidP="00A043C6">
            <w:pPr>
              <w:autoSpaceDE w:val="0"/>
              <w:autoSpaceDN w:val="0"/>
              <w:adjustRightInd w:val="0"/>
              <w:jc w:val="center"/>
              <w:rPr>
                <w:rFonts w:ascii="Arial" w:eastAsia="Times New Roman" w:hAnsi="Arial" w:cs="Arial"/>
                <w:sz w:val="24"/>
                <w:szCs w:val="24"/>
              </w:rPr>
            </w:pPr>
            <w:r w:rsidRPr="009D4A28">
              <w:rPr>
                <w:rFonts w:ascii="Arial" w:hAnsi="Arial" w:cs="Arial"/>
                <w:sz w:val="24"/>
                <w:szCs w:val="24"/>
              </w:rPr>
              <w:t>территориальные налоговые органы</w:t>
            </w:r>
          </w:p>
        </w:tc>
      </w:tr>
    </w:tbl>
    <w:p w:rsidR="00F80A2B" w:rsidRPr="009D4A28" w:rsidRDefault="00F80A2B" w:rsidP="00F80A2B">
      <w:pPr>
        <w:pStyle w:val="FORMATTEXT"/>
        <w:rPr>
          <w:sz w:val="28"/>
          <w:szCs w:val="28"/>
        </w:rPr>
      </w:pPr>
    </w:p>
    <w:p w:rsidR="00F80A2B" w:rsidRPr="009D4A28" w:rsidRDefault="00F80A2B" w:rsidP="00F80A2B">
      <w:pPr>
        <w:pStyle w:val="ConsPlusNormal"/>
        <w:jc w:val="both"/>
      </w:pPr>
    </w:p>
    <w:p w:rsidR="00F80A2B" w:rsidRPr="009D4A28" w:rsidRDefault="00F80A2B" w:rsidP="00F80A2B">
      <w:pPr>
        <w:pStyle w:val="ConsPlusNormal"/>
        <w:jc w:val="both"/>
      </w:pPr>
    </w:p>
    <w:p w:rsidR="00F80A2B" w:rsidRPr="009D4A28" w:rsidRDefault="00F80A2B" w:rsidP="00F80A2B">
      <w:pPr>
        <w:rPr>
          <w:rFonts w:ascii="PT Astra Serif" w:hAnsi="PT Astra Serif"/>
        </w:rPr>
      </w:pPr>
    </w:p>
    <w:p w:rsidR="00F80A2B" w:rsidRPr="009D4A28" w:rsidRDefault="00F80A2B" w:rsidP="00F80A2B">
      <w:pPr>
        <w:pStyle w:val="a9"/>
        <w:tabs>
          <w:tab w:val="left" w:pos="851"/>
        </w:tabs>
        <w:ind w:left="0"/>
        <w:jc w:val="both"/>
        <w:rPr>
          <w:rFonts w:ascii="PT Astra Serif" w:hAnsi="PT Astra Serif" w:cs="Arial"/>
          <w:sz w:val="28"/>
          <w:szCs w:val="28"/>
        </w:rPr>
      </w:pPr>
    </w:p>
    <w:p w:rsidR="00F80A2B" w:rsidRPr="009D4A28" w:rsidRDefault="00F80A2B" w:rsidP="00F80A2B">
      <w:pPr>
        <w:pStyle w:val="a9"/>
        <w:tabs>
          <w:tab w:val="left" w:pos="851"/>
        </w:tabs>
        <w:ind w:left="0"/>
        <w:jc w:val="both"/>
        <w:rPr>
          <w:rFonts w:ascii="PT Astra Serif" w:hAnsi="PT Astra Serif" w:cs="Arial"/>
          <w:sz w:val="28"/>
          <w:szCs w:val="28"/>
        </w:rPr>
      </w:pPr>
    </w:p>
    <w:p w:rsidR="00F80A2B" w:rsidRPr="009D4A28" w:rsidRDefault="00F80A2B" w:rsidP="00F80A2B">
      <w:pPr>
        <w:pStyle w:val="a9"/>
        <w:tabs>
          <w:tab w:val="left" w:pos="851"/>
        </w:tabs>
        <w:ind w:left="0"/>
        <w:jc w:val="both"/>
        <w:rPr>
          <w:rFonts w:ascii="PT Astra Serif" w:hAnsi="PT Astra Serif" w:cs="Arial"/>
          <w:sz w:val="28"/>
          <w:szCs w:val="28"/>
        </w:rPr>
      </w:pPr>
    </w:p>
    <w:p w:rsidR="00F80A2B" w:rsidRPr="009D4A28" w:rsidRDefault="00F80A2B" w:rsidP="00F80A2B">
      <w:pPr>
        <w:pStyle w:val="a9"/>
        <w:tabs>
          <w:tab w:val="left" w:pos="851"/>
        </w:tabs>
        <w:ind w:left="0"/>
        <w:jc w:val="both"/>
        <w:rPr>
          <w:rFonts w:ascii="PT Astra Serif" w:hAnsi="PT Astra Serif" w:cs="Arial"/>
          <w:sz w:val="28"/>
          <w:szCs w:val="28"/>
        </w:rPr>
      </w:pPr>
    </w:p>
    <w:p w:rsidR="00F80A2B" w:rsidRPr="009D4A28" w:rsidRDefault="00F80A2B" w:rsidP="00F80A2B">
      <w:pPr>
        <w:pStyle w:val="a9"/>
        <w:tabs>
          <w:tab w:val="left" w:pos="851"/>
        </w:tabs>
        <w:ind w:left="0"/>
        <w:jc w:val="both"/>
        <w:rPr>
          <w:rFonts w:ascii="PT Astra Serif" w:hAnsi="PT Astra Serif" w:cs="Arial"/>
          <w:sz w:val="28"/>
          <w:szCs w:val="28"/>
        </w:rPr>
      </w:pPr>
    </w:p>
    <w:p w:rsidR="00F80A2B" w:rsidRPr="009D4A28" w:rsidRDefault="00F80A2B" w:rsidP="00F80A2B">
      <w:pPr>
        <w:pStyle w:val="a9"/>
        <w:tabs>
          <w:tab w:val="left" w:pos="851"/>
        </w:tabs>
        <w:ind w:left="0"/>
        <w:jc w:val="both"/>
        <w:rPr>
          <w:rFonts w:ascii="PT Astra Serif" w:hAnsi="PT Astra Serif" w:cs="Arial"/>
          <w:sz w:val="28"/>
          <w:szCs w:val="28"/>
        </w:rPr>
      </w:pPr>
    </w:p>
    <w:p w:rsidR="00F80A2B" w:rsidRPr="009D4A28" w:rsidRDefault="00F80A2B" w:rsidP="00F80A2B">
      <w:pPr>
        <w:pStyle w:val="a9"/>
        <w:tabs>
          <w:tab w:val="left" w:pos="851"/>
        </w:tabs>
        <w:ind w:left="0"/>
        <w:jc w:val="both"/>
        <w:rPr>
          <w:rFonts w:ascii="PT Astra Serif" w:hAnsi="PT Astra Serif" w:cs="Arial"/>
          <w:sz w:val="28"/>
          <w:szCs w:val="28"/>
        </w:rPr>
      </w:pPr>
    </w:p>
    <w:p w:rsidR="00F80A2B" w:rsidRPr="009D4A28" w:rsidRDefault="00F80A2B" w:rsidP="00F80A2B">
      <w:pPr>
        <w:pStyle w:val="a9"/>
        <w:tabs>
          <w:tab w:val="left" w:pos="851"/>
        </w:tabs>
        <w:ind w:left="0"/>
        <w:jc w:val="both"/>
        <w:rPr>
          <w:rFonts w:ascii="PT Astra Serif" w:hAnsi="PT Astra Serif" w:cs="Arial"/>
          <w:sz w:val="28"/>
          <w:szCs w:val="28"/>
        </w:rPr>
      </w:pPr>
    </w:p>
    <w:p w:rsidR="00F80A2B" w:rsidRPr="009D4A28" w:rsidRDefault="00F80A2B" w:rsidP="00F80A2B">
      <w:pPr>
        <w:pStyle w:val="a9"/>
        <w:tabs>
          <w:tab w:val="left" w:pos="851"/>
        </w:tabs>
        <w:ind w:left="0"/>
        <w:jc w:val="both"/>
        <w:rPr>
          <w:rFonts w:ascii="PT Astra Serif" w:hAnsi="PT Astra Serif" w:cs="Arial"/>
          <w:sz w:val="28"/>
          <w:szCs w:val="28"/>
        </w:rPr>
      </w:pPr>
    </w:p>
    <w:p w:rsidR="00F80A2B" w:rsidRPr="009D4A28" w:rsidRDefault="00F80A2B" w:rsidP="00F80A2B">
      <w:pPr>
        <w:pStyle w:val="a9"/>
        <w:tabs>
          <w:tab w:val="left" w:pos="851"/>
        </w:tabs>
        <w:ind w:left="0"/>
        <w:jc w:val="both"/>
        <w:rPr>
          <w:rFonts w:ascii="PT Astra Serif" w:hAnsi="PT Astra Serif" w:cs="Arial"/>
          <w:sz w:val="28"/>
          <w:szCs w:val="28"/>
        </w:rPr>
      </w:pPr>
    </w:p>
    <w:p w:rsidR="00F80A2B" w:rsidRPr="009D4A28" w:rsidRDefault="00F80A2B" w:rsidP="00F80A2B">
      <w:pPr>
        <w:pStyle w:val="a9"/>
        <w:tabs>
          <w:tab w:val="left" w:pos="851"/>
        </w:tabs>
        <w:ind w:left="0"/>
        <w:jc w:val="both"/>
        <w:rPr>
          <w:rFonts w:ascii="PT Astra Serif" w:hAnsi="PT Astra Serif" w:cs="Arial"/>
          <w:sz w:val="28"/>
          <w:szCs w:val="28"/>
        </w:rPr>
      </w:pPr>
    </w:p>
    <w:p w:rsidR="005053B1" w:rsidRPr="007E0811" w:rsidRDefault="005053B1" w:rsidP="00D95AC5">
      <w:pPr>
        <w:pStyle w:val="a7"/>
        <w:rPr>
          <w:rStyle w:val="a6"/>
          <w:rFonts w:ascii="Arial" w:hAnsi="Arial" w:cs="Arial"/>
          <w:i w:val="0"/>
        </w:rPr>
      </w:pPr>
    </w:p>
    <w:sectPr w:rsidR="005053B1" w:rsidRPr="007E0811" w:rsidSect="00B05B7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EFD" w:rsidRDefault="00EB3EFD">
      <w:pPr>
        <w:spacing w:after="0" w:line="240" w:lineRule="auto"/>
      </w:pPr>
      <w:r>
        <w:separator/>
      </w:r>
    </w:p>
  </w:endnote>
  <w:endnote w:type="continuationSeparator" w:id="0">
    <w:p w:rsidR="00EB3EFD" w:rsidRDefault="00EB3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PT Astra Serif">
    <w:altName w:val="Times New Roman"/>
    <w:charset w:val="CC"/>
    <w:family w:val="roman"/>
    <w:pitch w:val="variable"/>
    <w:sig w:usb0="00000001"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EFD" w:rsidRDefault="00EB3EFD">
      <w:pPr>
        <w:spacing w:after="0" w:line="240" w:lineRule="auto"/>
      </w:pPr>
      <w:r>
        <w:separator/>
      </w:r>
    </w:p>
  </w:footnote>
  <w:footnote w:type="continuationSeparator" w:id="0">
    <w:p w:rsidR="00EB3EFD" w:rsidRDefault="00EB3E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9AD" w:rsidRDefault="00AB1F8A">
    <w:pPr>
      <w:pStyle w:val="ac"/>
      <w:jc w:val="center"/>
    </w:pPr>
    <w:r>
      <w:fldChar w:fldCharType="begin"/>
    </w:r>
    <w:r w:rsidR="003E13F6">
      <w:instrText xml:space="preserve"> PAGE   \* MERGEFORMAT </w:instrText>
    </w:r>
    <w:r>
      <w:fldChar w:fldCharType="separate"/>
    </w:r>
    <w:r w:rsidR="003E13F6">
      <w:rPr>
        <w:noProof/>
      </w:rPr>
      <w:t>13</w:t>
    </w:r>
    <w:r>
      <w:fldChar w:fldCharType="end"/>
    </w:r>
  </w:p>
  <w:p w:rsidR="001269AD" w:rsidRDefault="00EB3EF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5486F"/>
    <w:multiLevelType w:val="hybridMultilevel"/>
    <w:tmpl w:val="A42A7092"/>
    <w:lvl w:ilvl="0" w:tplc="1598B95E">
      <w:start w:val="1"/>
      <w:numFmt w:val="decimal"/>
      <w:lvlText w:val="%1."/>
      <w:lvlJc w:val="left"/>
      <w:pPr>
        <w:ind w:left="420" w:hanging="360"/>
      </w:pPr>
      <w:rPr>
        <w:rFonts w:hint="default"/>
        <w:sz w:val="24"/>
        <w:szCs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245C0BB8"/>
    <w:multiLevelType w:val="hybridMultilevel"/>
    <w:tmpl w:val="4F26CD12"/>
    <w:lvl w:ilvl="0" w:tplc="49DC0A74">
      <w:start w:val="5"/>
      <w:numFmt w:val="decimal"/>
      <w:lvlText w:val="%1."/>
      <w:lvlJc w:val="left"/>
      <w:pPr>
        <w:ind w:left="420" w:hanging="360"/>
      </w:pPr>
      <w:rPr>
        <w:rFonts w:hint="default"/>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415226E6"/>
    <w:multiLevelType w:val="hybridMultilevel"/>
    <w:tmpl w:val="8318AE68"/>
    <w:lvl w:ilvl="0" w:tplc="B9EC17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0406A8"/>
    <w:multiLevelType w:val="hybridMultilevel"/>
    <w:tmpl w:val="C8A26DBC"/>
    <w:lvl w:ilvl="0" w:tplc="48BA9DA2">
      <w:start w:val="1"/>
      <w:numFmt w:val="decimal"/>
      <w:lvlText w:val="%1."/>
      <w:lvlJc w:val="left"/>
      <w:pPr>
        <w:ind w:left="720" w:hanging="360"/>
      </w:pPr>
      <w:rPr>
        <w:rFonts w:ascii="Arial" w:eastAsia="Calibri"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826"/>
    <w:rsid w:val="00054762"/>
    <w:rsid w:val="0006339C"/>
    <w:rsid w:val="000B4FD1"/>
    <w:rsid w:val="000F7AD9"/>
    <w:rsid w:val="00142BA9"/>
    <w:rsid w:val="00146B2A"/>
    <w:rsid w:val="001657DF"/>
    <w:rsid w:val="0019709F"/>
    <w:rsid w:val="001A0467"/>
    <w:rsid w:val="001C0520"/>
    <w:rsid w:val="001F2E44"/>
    <w:rsid w:val="00201AD4"/>
    <w:rsid w:val="00272B5C"/>
    <w:rsid w:val="0028705E"/>
    <w:rsid w:val="002E1F5E"/>
    <w:rsid w:val="00353C51"/>
    <w:rsid w:val="00362227"/>
    <w:rsid w:val="003710FB"/>
    <w:rsid w:val="0039284F"/>
    <w:rsid w:val="003E117F"/>
    <w:rsid w:val="003E13F6"/>
    <w:rsid w:val="004204CB"/>
    <w:rsid w:val="0042408F"/>
    <w:rsid w:val="00424F73"/>
    <w:rsid w:val="004A09F7"/>
    <w:rsid w:val="005053B1"/>
    <w:rsid w:val="005127D8"/>
    <w:rsid w:val="0052209E"/>
    <w:rsid w:val="005B5D4C"/>
    <w:rsid w:val="005D4115"/>
    <w:rsid w:val="005D4AA7"/>
    <w:rsid w:val="005E5C8B"/>
    <w:rsid w:val="005E69ED"/>
    <w:rsid w:val="005F7D03"/>
    <w:rsid w:val="0061416A"/>
    <w:rsid w:val="0062047D"/>
    <w:rsid w:val="006302FA"/>
    <w:rsid w:val="006923D4"/>
    <w:rsid w:val="006A0CBC"/>
    <w:rsid w:val="006C4AFB"/>
    <w:rsid w:val="006D4B88"/>
    <w:rsid w:val="006F6B5E"/>
    <w:rsid w:val="00731CA0"/>
    <w:rsid w:val="00761DE1"/>
    <w:rsid w:val="007D5210"/>
    <w:rsid w:val="00803C27"/>
    <w:rsid w:val="0080504A"/>
    <w:rsid w:val="00823D8C"/>
    <w:rsid w:val="00825ADC"/>
    <w:rsid w:val="00871782"/>
    <w:rsid w:val="00891763"/>
    <w:rsid w:val="008B7C90"/>
    <w:rsid w:val="008D1829"/>
    <w:rsid w:val="008E4A48"/>
    <w:rsid w:val="00955429"/>
    <w:rsid w:val="0096114A"/>
    <w:rsid w:val="0097536B"/>
    <w:rsid w:val="00990543"/>
    <w:rsid w:val="009A4FD0"/>
    <w:rsid w:val="009C655A"/>
    <w:rsid w:val="009C6D73"/>
    <w:rsid w:val="009D4A28"/>
    <w:rsid w:val="00A47D57"/>
    <w:rsid w:val="00AB1F8A"/>
    <w:rsid w:val="00AB5C93"/>
    <w:rsid w:val="00B05B7D"/>
    <w:rsid w:val="00B51A26"/>
    <w:rsid w:val="00B735EC"/>
    <w:rsid w:val="00BE556C"/>
    <w:rsid w:val="00C247B6"/>
    <w:rsid w:val="00C42EA9"/>
    <w:rsid w:val="00C51559"/>
    <w:rsid w:val="00C528CD"/>
    <w:rsid w:val="00C54495"/>
    <w:rsid w:val="00C6161E"/>
    <w:rsid w:val="00C6181E"/>
    <w:rsid w:val="00CA2824"/>
    <w:rsid w:val="00CC11DB"/>
    <w:rsid w:val="00CD58CC"/>
    <w:rsid w:val="00D14379"/>
    <w:rsid w:val="00D14DEF"/>
    <w:rsid w:val="00D224AC"/>
    <w:rsid w:val="00D333C0"/>
    <w:rsid w:val="00D74BA0"/>
    <w:rsid w:val="00D807FA"/>
    <w:rsid w:val="00D95AC5"/>
    <w:rsid w:val="00DB0BD9"/>
    <w:rsid w:val="00DF17BF"/>
    <w:rsid w:val="00E358C8"/>
    <w:rsid w:val="00E363B8"/>
    <w:rsid w:val="00E41826"/>
    <w:rsid w:val="00E467AC"/>
    <w:rsid w:val="00E52214"/>
    <w:rsid w:val="00E64927"/>
    <w:rsid w:val="00E70E01"/>
    <w:rsid w:val="00E73D81"/>
    <w:rsid w:val="00EB3EFD"/>
    <w:rsid w:val="00ED6544"/>
    <w:rsid w:val="00EE6246"/>
    <w:rsid w:val="00F03A88"/>
    <w:rsid w:val="00F13842"/>
    <w:rsid w:val="00F242B1"/>
    <w:rsid w:val="00F63B6F"/>
    <w:rsid w:val="00F80A2B"/>
    <w:rsid w:val="00FB5066"/>
    <w:rsid w:val="00FC2E4A"/>
    <w:rsid w:val="00FC75D4"/>
    <w:rsid w:val="00FF634B"/>
    <w:rsid w:val="00FF6E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60C242-D484-4BA7-96E7-B2FB0EB9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3B1"/>
    <w:pPr>
      <w:suppressAutoHyphens/>
      <w:spacing w:after="200" w:line="276" w:lineRule="auto"/>
    </w:pPr>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uiPriority w:val="99"/>
    <w:rsid w:val="005053B1"/>
    <w:pPr>
      <w:suppressAutoHyphens/>
      <w:spacing w:after="200" w:line="276" w:lineRule="auto"/>
    </w:pPr>
    <w:rPr>
      <w:rFonts w:ascii="Calibri" w:eastAsia="Calibri" w:hAnsi="Calibri" w:cs="Calibri"/>
      <w:color w:val="00000A"/>
    </w:rPr>
  </w:style>
  <w:style w:type="paragraph" w:customStyle="1" w:styleId="a4">
    <w:name w:val="Шапка(паспорт) документа"/>
    <w:basedOn w:val="a5"/>
    <w:qFormat/>
    <w:rsid w:val="005053B1"/>
    <w:pPr>
      <w:suppressAutoHyphens w:val="0"/>
      <w:contextualSpacing w:val="0"/>
      <w:jc w:val="center"/>
      <w:outlineLvl w:val="0"/>
    </w:pPr>
    <w:rPr>
      <w:rFonts w:ascii="Arial" w:eastAsia="Times New Roman" w:hAnsi="Arial" w:cs="Arial"/>
      <w:b/>
      <w:spacing w:val="0"/>
      <w:kern w:val="0"/>
      <w:sz w:val="24"/>
      <w:szCs w:val="20"/>
      <w:lang w:eastAsia="ru-RU"/>
    </w:rPr>
  </w:style>
  <w:style w:type="character" w:styleId="a6">
    <w:name w:val="Emphasis"/>
    <w:qFormat/>
    <w:rsid w:val="005053B1"/>
    <w:rPr>
      <w:i/>
      <w:iCs/>
    </w:rPr>
  </w:style>
  <w:style w:type="paragraph" w:styleId="a7">
    <w:name w:val="No Spacing"/>
    <w:qFormat/>
    <w:rsid w:val="005053B1"/>
    <w:pPr>
      <w:spacing w:after="0" w:line="240" w:lineRule="auto"/>
    </w:pPr>
    <w:rPr>
      <w:rFonts w:ascii="Calibri" w:eastAsia="Times New Roman" w:hAnsi="Calibri" w:cs="Times New Roman"/>
      <w:lang w:eastAsia="ru-RU"/>
    </w:rPr>
  </w:style>
  <w:style w:type="paragraph" w:styleId="a5">
    <w:name w:val="Title"/>
    <w:basedOn w:val="a"/>
    <w:next w:val="a"/>
    <w:link w:val="a8"/>
    <w:uiPriority w:val="10"/>
    <w:qFormat/>
    <w:rsid w:val="005053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Название Знак"/>
    <w:basedOn w:val="a0"/>
    <w:link w:val="a5"/>
    <w:uiPriority w:val="10"/>
    <w:rsid w:val="005053B1"/>
    <w:rPr>
      <w:rFonts w:asciiTheme="majorHAnsi" w:eastAsiaTheme="majorEastAsia" w:hAnsiTheme="majorHAnsi" w:cstheme="majorBidi"/>
      <w:spacing w:val="-10"/>
      <w:kern w:val="28"/>
      <w:sz w:val="56"/>
      <w:szCs w:val="56"/>
      <w:lang w:eastAsia="zh-CN"/>
    </w:rPr>
  </w:style>
  <w:style w:type="paragraph" w:styleId="a9">
    <w:name w:val="List Paragraph"/>
    <w:basedOn w:val="a"/>
    <w:uiPriority w:val="34"/>
    <w:qFormat/>
    <w:rsid w:val="00955429"/>
    <w:pPr>
      <w:ind w:left="720"/>
      <w:contextualSpacing/>
    </w:pPr>
  </w:style>
  <w:style w:type="paragraph" w:customStyle="1" w:styleId="aa">
    <w:basedOn w:val="a"/>
    <w:next w:val="ab"/>
    <w:rsid w:val="00F80A2B"/>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styleId="ac">
    <w:name w:val="header"/>
    <w:basedOn w:val="a"/>
    <w:link w:val="ad"/>
    <w:uiPriority w:val="99"/>
    <w:unhideWhenUsed/>
    <w:rsid w:val="00F80A2B"/>
    <w:pPr>
      <w:tabs>
        <w:tab w:val="center" w:pos="4677"/>
        <w:tab w:val="right" w:pos="9355"/>
      </w:tabs>
      <w:suppressAutoHyphens w:val="0"/>
      <w:spacing w:after="0" w:line="240" w:lineRule="auto"/>
    </w:pPr>
    <w:rPr>
      <w:sz w:val="24"/>
      <w:szCs w:val="24"/>
    </w:rPr>
  </w:style>
  <w:style w:type="character" w:customStyle="1" w:styleId="ad">
    <w:name w:val="Верхний колонтитул Знак"/>
    <w:basedOn w:val="a0"/>
    <w:link w:val="ac"/>
    <w:uiPriority w:val="99"/>
    <w:rsid w:val="00F80A2B"/>
    <w:rPr>
      <w:rFonts w:ascii="Calibri" w:eastAsia="Calibri" w:hAnsi="Calibri" w:cs="Times New Roman"/>
      <w:sz w:val="24"/>
      <w:szCs w:val="24"/>
    </w:rPr>
  </w:style>
  <w:style w:type="paragraph" w:customStyle="1" w:styleId="UNFORMATTEXT">
    <w:name w:val=".UNFORMATTEXT"/>
    <w:rsid w:val="00F80A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F80A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Plain Text"/>
    <w:aliases w:val=" Знак2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 Знак Знак1, Зна,Знак2 Знак"/>
    <w:basedOn w:val="a"/>
    <w:link w:val="1"/>
    <w:qFormat/>
    <w:rsid w:val="00F80A2B"/>
    <w:pPr>
      <w:suppressAutoHyphens w:val="0"/>
      <w:spacing w:after="0" w:line="240" w:lineRule="auto"/>
    </w:pPr>
    <w:rPr>
      <w:rFonts w:ascii="Courier New" w:eastAsia="Times New Roman" w:hAnsi="Courier New"/>
      <w:sz w:val="20"/>
      <w:szCs w:val="20"/>
    </w:rPr>
  </w:style>
  <w:style w:type="character" w:customStyle="1" w:styleId="af">
    <w:name w:val="Текст Знак"/>
    <w:basedOn w:val="a0"/>
    <w:uiPriority w:val="99"/>
    <w:semiHidden/>
    <w:rsid w:val="00F80A2B"/>
    <w:rPr>
      <w:rFonts w:ascii="Consolas" w:eastAsia="Calibri" w:hAnsi="Consolas" w:cs="Times New Roman"/>
      <w:sz w:val="21"/>
      <w:szCs w:val="21"/>
      <w:lang w:eastAsia="zh-CN"/>
    </w:rPr>
  </w:style>
  <w:style w:type="character" w:customStyle="1" w:styleId="1">
    <w:name w:val="Текст Знак1"/>
    <w:aliases w:val=" Знак2 Знак Знак,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Текст Знак Знак3 Знак, Зна Знак"/>
    <w:link w:val="ae"/>
    <w:rsid w:val="00F80A2B"/>
    <w:rPr>
      <w:rFonts w:ascii="Courier New" w:eastAsia="Times New Roman" w:hAnsi="Courier New" w:cs="Times New Roman"/>
      <w:sz w:val="20"/>
      <w:szCs w:val="20"/>
    </w:rPr>
  </w:style>
  <w:style w:type="paragraph" w:customStyle="1" w:styleId="ConsPlusNormal">
    <w:name w:val="ConsPlusNormal"/>
    <w:rsid w:val="00F80A2B"/>
    <w:pPr>
      <w:widowControl w:val="0"/>
      <w:autoSpaceDE w:val="0"/>
      <w:autoSpaceDN w:val="0"/>
      <w:spacing w:after="0" w:line="240" w:lineRule="auto"/>
    </w:pPr>
    <w:rPr>
      <w:rFonts w:ascii="PT Astra Serif" w:eastAsia="Times New Roman" w:hAnsi="PT Astra Serif" w:cs="PT Astra Serif"/>
      <w:lang w:eastAsia="ru-RU"/>
    </w:rPr>
  </w:style>
  <w:style w:type="paragraph" w:customStyle="1" w:styleId="ConsPlusTitle">
    <w:name w:val="ConsPlusTitle"/>
    <w:rsid w:val="00F80A2B"/>
    <w:pPr>
      <w:widowControl w:val="0"/>
      <w:autoSpaceDE w:val="0"/>
      <w:autoSpaceDN w:val="0"/>
      <w:spacing w:after="0" w:line="240" w:lineRule="auto"/>
    </w:pPr>
    <w:rPr>
      <w:rFonts w:ascii="PT Astra Serif" w:eastAsia="Times New Roman" w:hAnsi="PT Astra Serif" w:cs="PT Astra Serif"/>
      <w:b/>
      <w:lang w:eastAsia="ru-RU"/>
    </w:rPr>
  </w:style>
  <w:style w:type="character" w:styleId="af0">
    <w:name w:val="Hyperlink"/>
    <w:basedOn w:val="a0"/>
    <w:uiPriority w:val="99"/>
    <w:semiHidden/>
    <w:unhideWhenUsed/>
    <w:rsid w:val="00F80A2B"/>
    <w:rPr>
      <w:color w:val="0000FF"/>
      <w:u w:val="single"/>
    </w:rPr>
  </w:style>
  <w:style w:type="paragraph" w:styleId="ab">
    <w:name w:val="Normal (Web)"/>
    <w:basedOn w:val="a"/>
    <w:uiPriority w:val="99"/>
    <w:semiHidden/>
    <w:unhideWhenUsed/>
    <w:rsid w:val="00F80A2B"/>
    <w:rPr>
      <w:rFonts w:ascii="Times New Roman" w:hAnsi="Times New Roman"/>
      <w:sz w:val="24"/>
      <w:szCs w:val="24"/>
    </w:rPr>
  </w:style>
  <w:style w:type="paragraph" w:styleId="af1">
    <w:name w:val="footer"/>
    <w:basedOn w:val="a"/>
    <w:link w:val="af2"/>
    <w:uiPriority w:val="99"/>
    <w:unhideWhenUsed/>
    <w:rsid w:val="001C052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C0520"/>
    <w:rPr>
      <w:rFonts w:ascii="Calibri" w:eastAsia="Calibri" w:hAnsi="Calibri" w:cs="Times New Roman"/>
      <w:lang w:eastAsia="zh-CN"/>
    </w:rPr>
  </w:style>
  <w:style w:type="paragraph" w:styleId="af3">
    <w:name w:val="Balloon Text"/>
    <w:basedOn w:val="a"/>
    <w:link w:val="af4"/>
    <w:uiPriority w:val="99"/>
    <w:semiHidden/>
    <w:unhideWhenUsed/>
    <w:rsid w:val="00CD58C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CD58CC"/>
    <w:rPr>
      <w:rFonts w:ascii="Tahoma" w:eastAsia="Calibri"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2DECFE9C4957C655BDBE563F050F60E3DD02F3ECBA6AED70184A8B520E9F455275E282D833059C0529C19371F668DE45B54878841789117A7144B7L343H" TargetMode="External"/><Relationship Id="rId13" Type="http://schemas.openxmlformats.org/officeDocument/2006/relationships/hyperlink" Target="consultantplus://offline/ref=C92DECFE9C4957C655BDBE563F050F60E3DD02F3ECBA6AED70184A8B520E9F455275E282D833059C0529C19371F668DE45B54878841789117A7144B7L343H" TargetMode="External"/><Relationship Id="rId18" Type="http://schemas.openxmlformats.org/officeDocument/2006/relationships/hyperlink" Target="consultantplus://offline/ref=C92DECFE9C4957C655BDBE563F050F60E3DD02F3ECBA69E972124A8B520E9F455275E282D833059C0529C1907DF668DE45B54878841789117A7144B7L343H" TargetMode="External"/><Relationship Id="rId26" Type="http://schemas.openxmlformats.org/officeDocument/2006/relationships/hyperlink" Target="consultantplus://offline/ref=C92DECFE9C4957C655BDBE563F050F60E3DD02F3ECBA69E972124A8B520E9F455275E282D833059C0529C19177F668DE45B54878841789117A7144B7L343H" TargetMode="External"/><Relationship Id="rId3" Type="http://schemas.openxmlformats.org/officeDocument/2006/relationships/settings" Target="settings.xml"/><Relationship Id="rId21" Type="http://schemas.openxmlformats.org/officeDocument/2006/relationships/hyperlink" Target="consultantplus://offline/ref=C92DECFE9C4957C655BDBE563F050F60E3DD02F3ECBA69E972124A8B520E9F455275E282D833059C0529C19175F668DE45B54878841789117A7144B7L343H" TargetMode="External"/><Relationship Id="rId7" Type="http://schemas.openxmlformats.org/officeDocument/2006/relationships/hyperlink" Target="consultantplus://offline/ref=C92DECFE9C4957C655BDBE563F050F60E3DD02F3ECBA6AED70184A8B520E9F455275E282D833059C0529C19371F668DE45B54878841789117A7144B7L343H" TargetMode="External"/><Relationship Id="rId12" Type="http://schemas.openxmlformats.org/officeDocument/2006/relationships/hyperlink" Target="https://docs.cntd.ru/document/560442583" TargetMode="External"/><Relationship Id="rId17" Type="http://schemas.openxmlformats.org/officeDocument/2006/relationships/hyperlink" Target="consultantplus://offline/ref=C92DECFE9C4957C655BDBE563F050F60E3DD02F3ECBA69E972124A8B520E9F455275E282D833059C0529C1907DF668DE45B54878841789117A7144B7L343H" TargetMode="External"/><Relationship Id="rId25" Type="http://schemas.openxmlformats.org/officeDocument/2006/relationships/hyperlink" Target="consultantplus://offline/ref=C92DECFE9C4957C655BDBE563F050F60E3DD02F3ECBA69E972124A8B520E9F455275E282D833059C0529C19175F668DE45B54878841789117A7144B7L343H" TargetMode="External"/><Relationship Id="rId2" Type="http://schemas.openxmlformats.org/officeDocument/2006/relationships/styles" Target="styles.xml"/><Relationship Id="rId16" Type="http://schemas.openxmlformats.org/officeDocument/2006/relationships/hyperlink" Target="consultantplus://offline/ref=C92DECFE9C4957C655BDBE563F050F60E3DD02F3ECBA69E972124A8B520E9F455275E282D833059C0529C1907DF668DE45B54878841789117A7144B7L343H" TargetMode="External"/><Relationship Id="rId20" Type="http://schemas.openxmlformats.org/officeDocument/2006/relationships/hyperlink" Target="consultantplus://offline/ref=C92DECFE9C4957C655BDBE563F050F60E3DD02F3ECBA69E972124A8B520E9F455275E282D833059C0529C19175F668DE45B54878841789117A7144B7L343H"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92DECFE9C4957C655BDA05B2969516BE0D558FCECBD65B82E4F4CDC0D5E99101235E4D79B77089D0C2295C331A8318E08FE457F930B8915L647H" TargetMode="External"/><Relationship Id="rId24"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hyperlink" Target="consultantplus://offline/ref=C92DECFE9C4957C655BDBE563F050F60E3DD02F3ECBA6AED70184A8B520E9F455275E282D833059C0529C19371F668DE45B54878841789117A7144B7L343H" TargetMode="External"/><Relationship Id="rId23" Type="http://schemas.openxmlformats.org/officeDocument/2006/relationships/hyperlink" Target="consultantplus://offline/ref=C92DECFE9C4957C655BDBE563F050F60E3DD02F3ECBA69E972124A8B520E9F455275E282D833059C0529C19175F668DE45B54878841789117A7144B7L343H" TargetMode="External"/><Relationship Id="rId28" Type="http://schemas.openxmlformats.org/officeDocument/2006/relationships/hyperlink" Target="consultantplus://offline/ref=C92DECFE9C4957C655BDBE563F050F60E3DD02F3ECBA69E972124A8B520E9F455275E282D833059C0529C19170F668DE45B54878841789117A7144B7L343H" TargetMode="External"/><Relationship Id="rId10" Type="http://schemas.openxmlformats.org/officeDocument/2006/relationships/hyperlink" Target="consultantplus://offline/ref=C92DECFE9C4957C655BDBE563F050F60E3DD02F3ECBA6AED70184A8B520E9F455275E282D833059C0529C19371F668DE45B54878841789117A7144B7L343H" TargetMode="External"/><Relationship Id="rId19" Type="http://schemas.openxmlformats.org/officeDocument/2006/relationships/hyperlink" Target="consultantplus://offline/ref=C92DECFE9C4957C655BDBE563F050F60E3DD02F3ECBA69E972124A8B520E9F455275E282D833059C0529C1907DF668DE45B54878841789117A7144B7L343H"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92DECFE9C4957C655BDBE563F050F60E3DD02F3ECBA6AED70184A8B520E9F455275E282D833059C0529C19371F668DE45B54878841789117A7144B7L343H" TargetMode="External"/><Relationship Id="rId14" Type="http://schemas.openxmlformats.org/officeDocument/2006/relationships/hyperlink" Target="consultantplus://offline/ref=C92DECFE9C4957C655BDBE563F050F60E3DD02F3ECBA6AED70184A8B520E9F455275E282D833059C0529C19371F668DE45B54878841789117A7144B7L343H" TargetMode="External"/><Relationship Id="rId22" Type="http://schemas.openxmlformats.org/officeDocument/2006/relationships/hyperlink" Target="consultantplus://offline/ref=C92DECFE9C4957C655BDBE563F050F60E3DD02F3ECBA69E972124A8B520E9F455275E282D833059C0529C19175F668DE45B54878841789117A7144B7L343H" TargetMode="External"/><Relationship Id="rId27" Type="http://schemas.openxmlformats.org/officeDocument/2006/relationships/hyperlink" Target="consultantplus://offline/ref=C92DECFE9C4957C655BDBE563F050F60E3DD02F3ECBA69E972124A8B520E9F455275E282D833059C0529C19177F668DE45B54878841789117A7144B7L343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4815</Words>
  <Characters>27446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dc:creator>
  <cp:lastModifiedBy>Natali</cp:lastModifiedBy>
  <cp:revision>4</cp:revision>
  <cp:lastPrinted>2023-09-26T06:30:00Z</cp:lastPrinted>
  <dcterms:created xsi:type="dcterms:W3CDTF">2023-09-26T06:28:00Z</dcterms:created>
  <dcterms:modified xsi:type="dcterms:W3CDTF">2023-09-26T06:31:00Z</dcterms:modified>
</cp:coreProperties>
</file>