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5D" w:rsidRPr="001D589B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89B">
        <w:rPr>
          <w:rFonts w:ascii="Arial" w:hAnsi="Arial" w:cs="Arial"/>
          <w:b/>
          <w:sz w:val="24"/>
          <w:szCs w:val="24"/>
        </w:rPr>
        <w:t>Тульская область</w:t>
      </w:r>
    </w:p>
    <w:p w:rsidR="002A085D" w:rsidRPr="001D589B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89B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2A085D" w:rsidRPr="001D589B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89B">
        <w:rPr>
          <w:rFonts w:ascii="Arial" w:hAnsi="Arial" w:cs="Arial"/>
          <w:b/>
          <w:sz w:val="24"/>
          <w:szCs w:val="24"/>
        </w:rPr>
        <w:t>Каменецкое Узловского района</w:t>
      </w:r>
    </w:p>
    <w:p w:rsidR="002A085D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89B">
        <w:rPr>
          <w:rFonts w:ascii="Arial" w:hAnsi="Arial" w:cs="Arial"/>
          <w:b/>
          <w:sz w:val="24"/>
          <w:szCs w:val="24"/>
        </w:rPr>
        <w:t xml:space="preserve">Администрация  </w:t>
      </w:r>
    </w:p>
    <w:p w:rsidR="002A085D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085D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085D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2A085D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085D" w:rsidRDefault="002A085D" w:rsidP="002A085D">
      <w:pPr>
        <w:tabs>
          <w:tab w:val="left" w:pos="675"/>
          <w:tab w:val="left" w:pos="1946"/>
          <w:tab w:val="left" w:pos="3290"/>
          <w:tab w:val="right" w:pos="9355"/>
        </w:tabs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05 июля 2024 года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№ 213</w:t>
      </w:r>
    </w:p>
    <w:p w:rsidR="002A085D" w:rsidRPr="001D589B" w:rsidRDefault="002A085D" w:rsidP="002A085D">
      <w:pPr>
        <w:tabs>
          <w:tab w:val="left" w:pos="1946"/>
          <w:tab w:val="left" w:pos="3290"/>
        </w:tabs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2A085D" w:rsidRPr="00D75877" w:rsidRDefault="002A085D" w:rsidP="002A085D">
      <w:pPr>
        <w:tabs>
          <w:tab w:val="left" w:pos="1946"/>
          <w:tab w:val="left" w:pos="3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5877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муниципального образования Каменецкое Узловского района от 09.11.2020 № 134 «Об утверждении Административного регламента по предоставлению муниципальной услуги «Предоставление земельных участков из земель сельскохозяйственного назначения, находящихся в муниципальной собственности сельскохозяйственным организациям или крестьянским (фермерским) хозяйствам в собственность или аренду без проведения торгов»</w:t>
      </w:r>
    </w:p>
    <w:p w:rsidR="002A085D" w:rsidRDefault="002A085D" w:rsidP="002A085D">
      <w:pPr>
        <w:rPr>
          <w:sz w:val="24"/>
          <w:szCs w:val="24"/>
        </w:rPr>
      </w:pPr>
    </w:p>
    <w:p w:rsidR="002A085D" w:rsidRPr="00006FF5" w:rsidRDefault="002A085D" w:rsidP="002A085D">
      <w:pPr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06FF5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27 июля 2010 года № 210-ФЗ "Об организации предоставления государственных и муниципальных услуг", с Федеральным законом от 06 октября 2003г. № 131-ФЗ «Об общих принципах организации местного самоуправления в Российской Федерации», постановлением администрации Тульской области от 11 апреля 2008 года N 199 «О внесении изменений в постановление администрации Тульской области от 29.12.2006 N 648 «О Порядке разработки и утверждения административных регламентов исполнения государственных функций (предоставления государственных услуг) и стандартов государственных услуг», на основании Устава муниципального образования Каменецкое Узловского района, администрация муниципального образования  Каменецкое  Узловского района ПОСТАНОВЛЯЕТ:</w:t>
      </w:r>
    </w:p>
    <w:p w:rsidR="002A085D" w:rsidRPr="00DA0A27" w:rsidRDefault="002A085D" w:rsidP="002A085D">
      <w:pPr>
        <w:pStyle w:val="a3"/>
        <w:numPr>
          <w:ilvl w:val="0"/>
          <w:numId w:val="1"/>
        </w:numPr>
        <w:tabs>
          <w:tab w:val="left" w:pos="993"/>
          <w:tab w:val="left" w:pos="329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D75877">
        <w:rPr>
          <w:rFonts w:ascii="Arial" w:eastAsia="Calibri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Каменецкое Узловского района от </w:t>
      </w:r>
      <w:r w:rsidRPr="00D75877">
        <w:rPr>
          <w:rFonts w:ascii="Arial" w:hAnsi="Arial" w:cs="Arial"/>
          <w:sz w:val="24"/>
          <w:szCs w:val="24"/>
        </w:rPr>
        <w:t>09.11.2020</w:t>
      </w:r>
      <w:r w:rsidRPr="00D75877">
        <w:rPr>
          <w:rFonts w:ascii="Arial" w:hAnsi="Arial" w:cs="Arial"/>
          <w:sz w:val="24"/>
          <w:szCs w:val="24"/>
          <w:lang w:eastAsia="ru-RU"/>
        </w:rPr>
        <w:t xml:space="preserve"> № </w:t>
      </w:r>
      <w:r w:rsidRPr="00D75877">
        <w:rPr>
          <w:rFonts w:ascii="Arial" w:hAnsi="Arial" w:cs="Arial"/>
          <w:sz w:val="24"/>
          <w:szCs w:val="24"/>
        </w:rPr>
        <w:t>134 «Об утверждении Административного регламента по предоставлению муниципальной услуги «Предоставление земельных участков из земель сельскохозяйственного назначения, находящихся в муниципальной собственности сельскохозяйственным организациям или крестьянским (фермерским) хозяйствам в собственность или аренду без проведения торгов»</w:t>
      </w:r>
      <w:r w:rsidRPr="00D75877">
        <w:rPr>
          <w:rFonts w:ascii="Arial" w:eastAsia="Calibri" w:hAnsi="Arial" w:cs="Arial"/>
          <w:sz w:val="24"/>
          <w:szCs w:val="24"/>
        </w:rPr>
        <w:t>, следующие изменения:</w:t>
      </w:r>
    </w:p>
    <w:p w:rsidR="002A085D" w:rsidRPr="00D75877" w:rsidRDefault="002A085D" w:rsidP="002A085D">
      <w:pPr>
        <w:pStyle w:val="a3"/>
        <w:tabs>
          <w:tab w:val="left" w:pos="993"/>
          <w:tab w:val="left" w:pos="3290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2A085D" w:rsidRDefault="002A085D" w:rsidP="002A085D">
      <w:pPr>
        <w:pStyle w:val="a3"/>
        <w:numPr>
          <w:ilvl w:val="1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626DD">
        <w:rPr>
          <w:rFonts w:ascii="Arial" w:eastAsia="Calibri" w:hAnsi="Arial" w:cs="Arial"/>
          <w:sz w:val="24"/>
          <w:szCs w:val="24"/>
        </w:rPr>
        <w:t xml:space="preserve">пункт </w:t>
      </w:r>
      <w:r>
        <w:rPr>
          <w:rFonts w:ascii="Arial" w:eastAsia="Calibri" w:hAnsi="Arial" w:cs="Arial"/>
          <w:sz w:val="24"/>
          <w:szCs w:val="24"/>
        </w:rPr>
        <w:t xml:space="preserve">2.2 раздела </w:t>
      </w:r>
      <w:r>
        <w:rPr>
          <w:rFonts w:ascii="Arial" w:eastAsia="Calibri" w:hAnsi="Arial" w:cs="Arial"/>
          <w:sz w:val="24"/>
          <w:szCs w:val="24"/>
          <w:lang w:val="en-US"/>
        </w:rPr>
        <w:t>III</w:t>
      </w:r>
      <w:r w:rsidRPr="00F626DD">
        <w:rPr>
          <w:rFonts w:ascii="Arial" w:eastAsia="Calibri" w:hAnsi="Arial" w:cs="Arial"/>
          <w:sz w:val="24"/>
          <w:szCs w:val="24"/>
        </w:rPr>
        <w:t xml:space="preserve"> административного </w:t>
      </w:r>
      <w:proofErr w:type="gramStart"/>
      <w:r w:rsidRPr="00F626DD">
        <w:rPr>
          <w:rFonts w:ascii="Arial" w:eastAsia="Calibri" w:hAnsi="Arial" w:cs="Arial"/>
          <w:sz w:val="24"/>
          <w:szCs w:val="24"/>
        </w:rPr>
        <w:t xml:space="preserve">регламента  </w:t>
      </w:r>
      <w:r>
        <w:rPr>
          <w:rFonts w:ascii="Arial" w:eastAsia="Calibri" w:hAnsi="Arial" w:cs="Arial"/>
          <w:sz w:val="24"/>
          <w:szCs w:val="24"/>
        </w:rPr>
        <w:t>изложить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в новой редакции:</w:t>
      </w:r>
    </w:p>
    <w:p w:rsidR="002A085D" w:rsidRPr="00EC3443" w:rsidRDefault="002A085D" w:rsidP="002A085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Pr="004F1F8A">
        <w:rPr>
          <w:rFonts w:ascii="Arial" w:hAnsi="Arial" w:cs="Arial"/>
          <w:sz w:val="24"/>
          <w:szCs w:val="24"/>
        </w:rPr>
        <w:t>2.</w:t>
      </w:r>
      <w:r w:rsidRPr="00EC3443">
        <w:rPr>
          <w:rFonts w:ascii="Arial" w:hAnsi="Arial" w:cs="Arial"/>
          <w:sz w:val="24"/>
          <w:szCs w:val="24"/>
        </w:rPr>
        <w:t>2. К заявлению о предварительном согласовании предоставления земельного участка прилагаются:</w:t>
      </w:r>
    </w:p>
    <w:p w:rsidR="002A085D" w:rsidRPr="002A085D" w:rsidRDefault="002A085D" w:rsidP="002A085D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dst763"/>
      <w:bookmarkEnd w:id="0"/>
      <w:r w:rsidRPr="00EC3443">
        <w:rPr>
          <w:rFonts w:ascii="Arial" w:hAnsi="Arial" w:cs="Arial"/>
          <w:sz w:val="24"/>
          <w:szCs w:val="24"/>
        </w:rPr>
        <w:t xml:space="preserve">1) документы, подтверждающие право заявителя на приобретение земельного участка без проведения торгов и </w:t>
      </w:r>
      <w:r w:rsidRPr="002A085D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предусмотренные </w:t>
      </w:r>
      <w:hyperlink r:id="rId5" w:anchor="dst100012" w:history="1">
        <w:r w:rsidRPr="002A085D">
          <w:rPr>
            <w:rFonts w:ascii="Arial" w:hAnsi="Arial" w:cs="Arial"/>
            <w:color w:val="000000" w:themeColor="text1"/>
            <w:sz w:val="24"/>
            <w:szCs w:val="24"/>
          </w:rPr>
          <w:t>перечнем</w:t>
        </w:r>
      </w:hyperlink>
      <w:r w:rsidRPr="002A085D">
        <w:rPr>
          <w:rFonts w:ascii="Arial" w:hAnsi="Arial" w:cs="Arial"/>
          <w:color w:val="000000" w:themeColor="text1"/>
          <w:sz w:val="24"/>
          <w:szCs w:val="24"/>
        </w:rPr>
        <w:t xml:space="preserve"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</w:t>
      </w:r>
      <w:r w:rsidRPr="002A085D">
        <w:rPr>
          <w:rFonts w:ascii="Arial" w:hAnsi="Arial" w:cs="Arial"/>
          <w:color w:val="000000" w:themeColor="text1"/>
          <w:sz w:val="24"/>
          <w:szCs w:val="24"/>
        </w:rPr>
        <w:lastRenderedPageBreak/>
        <w:t>представлены в уполномоченный орган в порядке межведомственного информационного взаимодействия;</w:t>
      </w:r>
    </w:p>
    <w:p w:rsidR="002A085D" w:rsidRPr="002A085D" w:rsidRDefault="002A085D" w:rsidP="002A085D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dst764"/>
      <w:bookmarkEnd w:id="1"/>
      <w:r w:rsidRPr="002A085D">
        <w:rPr>
          <w:rFonts w:ascii="Arial" w:hAnsi="Arial" w:cs="Arial"/>
          <w:color w:val="000000" w:themeColor="text1"/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A085D" w:rsidRPr="002A085D" w:rsidRDefault="002A085D" w:rsidP="002A085D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dst1960"/>
      <w:bookmarkEnd w:id="2"/>
      <w:r w:rsidRPr="002A085D">
        <w:rPr>
          <w:rFonts w:ascii="Arial" w:hAnsi="Arial" w:cs="Arial"/>
          <w:color w:val="000000" w:themeColor="text1"/>
          <w:sz w:val="24"/>
          <w:szCs w:val="24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A085D" w:rsidRPr="002A085D" w:rsidRDefault="002A085D" w:rsidP="002A085D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dst766"/>
      <w:bookmarkEnd w:id="3"/>
      <w:r w:rsidRPr="002A085D">
        <w:rPr>
          <w:rFonts w:ascii="Arial" w:hAnsi="Arial" w:cs="Arial"/>
          <w:color w:val="000000" w:themeColor="text1"/>
          <w:sz w:val="24"/>
          <w:szCs w:val="24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A085D" w:rsidRPr="002A085D" w:rsidRDefault="002A085D" w:rsidP="002A085D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85D">
        <w:rPr>
          <w:rFonts w:ascii="Arial" w:hAnsi="Arial" w:cs="Arial"/>
          <w:color w:val="000000" w:themeColor="text1"/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A085D" w:rsidRPr="002A085D" w:rsidRDefault="002A085D" w:rsidP="002A085D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dst767"/>
      <w:bookmarkStart w:id="5" w:name="dst1721"/>
      <w:bookmarkEnd w:id="4"/>
      <w:bookmarkEnd w:id="5"/>
      <w:r w:rsidRPr="002A085D">
        <w:rPr>
          <w:rFonts w:ascii="Arial" w:hAnsi="Arial" w:cs="Arial"/>
          <w:color w:val="000000" w:themeColor="text1"/>
          <w:sz w:val="24"/>
          <w:szCs w:val="24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товариществу».</w:t>
      </w:r>
    </w:p>
    <w:p w:rsidR="002A085D" w:rsidRPr="002A085D" w:rsidRDefault="002A085D" w:rsidP="002A085D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085D" w:rsidRPr="002A085D" w:rsidRDefault="002A085D" w:rsidP="002A085D">
      <w:pPr>
        <w:pStyle w:val="a3"/>
        <w:numPr>
          <w:ilvl w:val="1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085D">
        <w:rPr>
          <w:rFonts w:ascii="Arial" w:eastAsia="Calibri" w:hAnsi="Arial" w:cs="Arial"/>
          <w:color w:val="000000" w:themeColor="text1"/>
          <w:sz w:val="24"/>
          <w:szCs w:val="24"/>
        </w:rPr>
        <w:t xml:space="preserve">пункт 2.6 раздела </w:t>
      </w:r>
      <w:r w:rsidRPr="002A085D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III</w:t>
      </w:r>
      <w:r w:rsidRPr="002A085D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</w:t>
      </w:r>
      <w:proofErr w:type="gramStart"/>
      <w:r w:rsidRPr="002A085D">
        <w:rPr>
          <w:rFonts w:ascii="Arial" w:eastAsia="Calibri" w:hAnsi="Arial" w:cs="Arial"/>
          <w:color w:val="000000" w:themeColor="text1"/>
          <w:sz w:val="24"/>
          <w:szCs w:val="24"/>
        </w:rPr>
        <w:t>регламента  изложить</w:t>
      </w:r>
      <w:proofErr w:type="gramEnd"/>
      <w:r w:rsidRPr="002A085D">
        <w:rPr>
          <w:rFonts w:ascii="Arial" w:eastAsia="Calibri" w:hAnsi="Arial" w:cs="Arial"/>
          <w:color w:val="000000" w:themeColor="text1"/>
          <w:sz w:val="24"/>
          <w:szCs w:val="24"/>
        </w:rPr>
        <w:t xml:space="preserve"> в новой редакции:</w:t>
      </w:r>
    </w:p>
    <w:p w:rsidR="002A085D" w:rsidRPr="002A085D" w:rsidRDefault="002A085D" w:rsidP="002A085D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85D">
        <w:rPr>
          <w:rFonts w:ascii="Arial" w:eastAsia="Calibri" w:hAnsi="Arial" w:cs="Arial"/>
          <w:color w:val="000000" w:themeColor="text1"/>
          <w:sz w:val="24"/>
          <w:szCs w:val="24"/>
        </w:rPr>
        <w:t xml:space="preserve">« 2.6. </w:t>
      </w:r>
      <w:r w:rsidRPr="002A085D">
        <w:rPr>
          <w:rFonts w:ascii="Arial" w:hAnsi="Arial" w:cs="Arial"/>
          <w:color w:val="000000" w:themeColor="text1"/>
          <w:sz w:val="24"/>
          <w:szCs w:val="24"/>
        </w:rPr>
        <w:t xml:space="preserve">В срок не более чем двадцать календарных дней со дня поступления заявления о предварительном согласовании предоставления земельного участка орган муниципального образования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</w:t>
      </w:r>
      <w:hyperlink r:id="rId6" w:anchor="dst776" w:history="1">
        <w:r w:rsidRPr="002A085D">
          <w:rPr>
            <w:rFonts w:ascii="Arial" w:hAnsi="Arial" w:cs="Arial"/>
            <w:color w:val="000000" w:themeColor="text1"/>
            <w:sz w:val="24"/>
            <w:szCs w:val="24"/>
          </w:rPr>
          <w:t>пункте 2.7</w:t>
        </w:r>
      </w:hyperlink>
      <w:r w:rsidRPr="002A085D">
        <w:rPr>
          <w:rFonts w:ascii="Arial" w:hAnsi="Arial" w:cs="Arial"/>
          <w:color w:val="000000" w:themeColor="text1"/>
          <w:sz w:val="24"/>
          <w:szCs w:val="24"/>
        </w:rPr>
        <w:t xml:space="preserve"> настоящего регламента,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отказа»</w:t>
      </w:r>
    </w:p>
    <w:p w:rsidR="002A085D" w:rsidRPr="002A085D" w:rsidRDefault="002A085D" w:rsidP="002A085D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085D" w:rsidRPr="002A085D" w:rsidRDefault="002A085D" w:rsidP="002A085D">
      <w:pPr>
        <w:numPr>
          <w:ilvl w:val="1"/>
          <w:numId w:val="1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A085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пункт 3.5. раздела III административного </w:t>
      </w:r>
      <w:proofErr w:type="gramStart"/>
      <w:r w:rsidRPr="002A085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регламента  изложить</w:t>
      </w:r>
      <w:proofErr w:type="gramEnd"/>
      <w:r w:rsidRPr="002A085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в новой редакции:</w:t>
      </w:r>
    </w:p>
    <w:p w:rsidR="002A085D" w:rsidRPr="002A085D" w:rsidRDefault="002A085D" w:rsidP="002A085D">
      <w:pPr>
        <w:pStyle w:val="a3"/>
        <w:spacing w:after="0"/>
        <w:ind w:left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085D">
        <w:rPr>
          <w:rFonts w:ascii="Arial" w:hAnsi="Arial" w:cs="Arial"/>
          <w:color w:val="000000" w:themeColor="text1"/>
          <w:sz w:val="24"/>
          <w:szCs w:val="24"/>
        </w:rPr>
        <w:t>« 3.5. В срок не более чем двадцать календарных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 </w:t>
      </w:r>
      <w:hyperlink r:id="rId7" w:anchor="dst810" w:history="1">
        <w:r w:rsidRPr="002A085D">
          <w:rPr>
            <w:rFonts w:ascii="Arial" w:hAnsi="Arial" w:cs="Arial"/>
            <w:color w:val="000000" w:themeColor="text1"/>
            <w:sz w:val="24"/>
            <w:szCs w:val="24"/>
          </w:rPr>
          <w:t>статьей 39.16</w:t>
        </w:r>
      </w:hyperlink>
      <w:r w:rsidRPr="002A085D">
        <w:rPr>
          <w:rFonts w:ascii="Arial" w:hAnsi="Arial" w:cs="Arial"/>
          <w:color w:val="000000" w:themeColor="text1"/>
          <w:sz w:val="24"/>
          <w:szCs w:val="24"/>
        </w:rPr>
        <w:t> настоящего Кодекса, и по результатам указанных рассмотрения и проверки совершает одно из следующих действий:</w:t>
      </w:r>
    </w:p>
    <w:p w:rsidR="002A085D" w:rsidRPr="002A085D" w:rsidRDefault="002A085D" w:rsidP="002A085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85D">
        <w:rPr>
          <w:rFonts w:ascii="Arial" w:hAnsi="Arial" w:cs="Arial"/>
          <w:color w:val="000000" w:themeColor="text1"/>
          <w:sz w:val="24"/>
          <w:szCs w:val="24"/>
        </w:rPr>
        <w:t xml:space="preserve">     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2A085D" w:rsidRPr="002A085D" w:rsidRDefault="002A085D" w:rsidP="002A085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DA0A27">
        <w:rPr>
          <w:rFonts w:ascii="Arial" w:hAnsi="Arial" w:cs="Arial"/>
          <w:sz w:val="24"/>
          <w:szCs w:val="24"/>
        </w:rPr>
        <w:t xml:space="preserve">2) </w:t>
      </w:r>
      <w:r w:rsidRPr="002A085D">
        <w:rPr>
          <w:rFonts w:ascii="Arial" w:hAnsi="Arial" w:cs="Arial"/>
          <w:color w:val="000000" w:themeColor="text1"/>
          <w:sz w:val="24"/>
          <w:szCs w:val="24"/>
        </w:rPr>
        <w:t>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2A085D" w:rsidRPr="002A085D" w:rsidRDefault="002A085D" w:rsidP="002A085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85D">
        <w:rPr>
          <w:rFonts w:ascii="Arial" w:hAnsi="Arial" w:cs="Arial"/>
          <w:color w:val="000000" w:themeColor="text1"/>
          <w:sz w:val="24"/>
          <w:szCs w:val="24"/>
        </w:rPr>
        <w:t xml:space="preserve">       3) принимает решение об отказе в предоставлении земельного участка при наличии хотя бы одного из оснований, предусмотренных </w:t>
      </w:r>
      <w:hyperlink r:id="rId8" w:anchor="dst810" w:history="1">
        <w:r w:rsidRPr="002A085D">
          <w:rPr>
            <w:rFonts w:ascii="Arial" w:hAnsi="Arial" w:cs="Arial"/>
            <w:color w:val="000000" w:themeColor="text1"/>
            <w:sz w:val="24"/>
            <w:szCs w:val="24"/>
          </w:rPr>
          <w:t>статьей 39.16</w:t>
        </w:r>
      </w:hyperlink>
      <w:r w:rsidRPr="002A085D">
        <w:rPr>
          <w:rFonts w:ascii="Arial" w:hAnsi="Arial" w:cs="Arial"/>
          <w:color w:val="000000" w:themeColor="text1"/>
          <w:sz w:val="24"/>
          <w:szCs w:val="24"/>
        </w:rPr>
        <w:t> настоящего Кодекса, и направляет принятое решение заявителю. В указанном решении должны быть указаны все основания отказа.»</w:t>
      </w:r>
    </w:p>
    <w:p w:rsidR="002A085D" w:rsidRPr="002A085D" w:rsidRDefault="002A085D" w:rsidP="002A085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085D" w:rsidRPr="002A085D" w:rsidRDefault="002A085D" w:rsidP="002A085D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085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2. Настоящее постановление подлежит размещению на официальном сайте муниципального образования Каменецкое Узловского района </w:t>
      </w:r>
      <w:bookmarkStart w:id="6" w:name="_GoBack"/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begin"/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instrText>HYPERLINK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"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instrText>http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</w:rPr>
        <w:instrText>://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instrText>www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</w:rPr>
        <w:instrText>.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instrText>adm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</w:rPr>
        <w:instrText>-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instrText>kameneckoe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</w:rPr>
        <w:instrText>.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instrText>ru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" </w:instrText>
      </w:r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separate"/>
      </w:r>
      <w:r w:rsidRPr="002A085D">
        <w:rPr>
          <w:rStyle w:val="a4"/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2A085D">
        <w:rPr>
          <w:rStyle w:val="a4"/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2A085D">
        <w:rPr>
          <w:rStyle w:val="a4"/>
          <w:rFonts w:ascii="Arial" w:hAnsi="Arial" w:cs="Arial"/>
          <w:color w:val="000000" w:themeColor="text1"/>
          <w:sz w:val="24"/>
          <w:szCs w:val="24"/>
          <w:lang w:val="en-US"/>
        </w:rPr>
        <w:t>adm</w:t>
      </w:r>
      <w:proofErr w:type="spellEnd"/>
      <w:r w:rsidRPr="002A085D">
        <w:rPr>
          <w:rStyle w:val="a4"/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2A085D">
        <w:rPr>
          <w:rStyle w:val="a4"/>
          <w:rFonts w:ascii="Arial" w:hAnsi="Arial" w:cs="Arial"/>
          <w:color w:val="000000" w:themeColor="text1"/>
          <w:sz w:val="24"/>
          <w:szCs w:val="24"/>
          <w:lang w:val="en-US"/>
        </w:rPr>
        <w:t>kameneckoe</w:t>
      </w:r>
      <w:proofErr w:type="spellEnd"/>
      <w:r w:rsidRPr="002A085D">
        <w:rPr>
          <w:rStyle w:val="a4"/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2A085D">
        <w:rPr>
          <w:rStyle w:val="a4"/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2A085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fldChar w:fldCharType="end"/>
      </w:r>
      <w:bookmarkEnd w:id="6"/>
      <w:r w:rsidRPr="002A085D">
        <w:rPr>
          <w:rFonts w:ascii="Arial" w:eastAsia="Calibri" w:hAnsi="Arial" w:cs="Arial"/>
          <w:color w:val="000000" w:themeColor="text1"/>
          <w:sz w:val="24"/>
          <w:szCs w:val="24"/>
        </w:rPr>
        <w:t xml:space="preserve"> и обнародованию на территории муниципального образования Каменецкое Узловского района.</w:t>
      </w:r>
    </w:p>
    <w:p w:rsidR="002A085D" w:rsidRPr="003B1578" w:rsidRDefault="002A085D" w:rsidP="002A085D">
      <w:pPr>
        <w:jc w:val="both"/>
        <w:rPr>
          <w:rFonts w:ascii="Arial" w:eastAsia="Calibri" w:hAnsi="Arial" w:cs="Arial"/>
          <w:sz w:val="24"/>
          <w:szCs w:val="24"/>
        </w:rPr>
      </w:pPr>
      <w:r w:rsidRPr="003B1578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Pr="003B1578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p w:rsidR="002A085D" w:rsidRDefault="002A085D" w:rsidP="002A085D">
      <w:pPr>
        <w:jc w:val="both"/>
        <w:rPr>
          <w:rFonts w:ascii="Arial" w:eastAsia="Calibri" w:hAnsi="Arial" w:cs="Arial"/>
          <w:sz w:val="24"/>
          <w:szCs w:val="24"/>
        </w:rPr>
      </w:pPr>
    </w:p>
    <w:p w:rsidR="002A085D" w:rsidRDefault="002A085D" w:rsidP="002A085D">
      <w:pPr>
        <w:jc w:val="both"/>
        <w:rPr>
          <w:rFonts w:ascii="Arial" w:eastAsia="Calibri" w:hAnsi="Arial" w:cs="Arial"/>
          <w:sz w:val="24"/>
          <w:szCs w:val="24"/>
        </w:rPr>
      </w:pPr>
    </w:p>
    <w:p w:rsidR="002A085D" w:rsidRPr="003B1578" w:rsidRDefault="002A085D" w:rsidP="002A085D">
      <w:pPr>
        <w:jc w:val="both"/>
        <w:rPr>
          <w:rFonts w:ascii="Arial" w:eastAsia="Calibri" w:hAnsi="Arial" w:cs="Arial"/>
          <w:sz w:val="24"/>
          <w:szCs w:val="24"/>
        </w:rPr>
      </w:pPr>
    </w:p>
    <w:p w:rsidR="002A085D" w:rsidRPr="002A085D" w:rsidRDefault="002A085D" w:rsidP="002A085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A085D">
        <w:rPr>
          <w:rFonts w:ascii="Arial" w:eastAsia="Calibri" w:hAnsi="Arial" w:cs="Arial"/>
          <w:b/>
          <w:sz w:val="24"/>
          <w:szCs w:val="24"/>
        </w:rPr>
        <w:t>Глава администрации</w:t>
      </w:r>
    </w:p>
    <w:p w:rsidR="002A085D" w:rsidRPr="002A085D" w:rsidRDefault="002A085D" w:rsidP="002A085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A085D">
        <w:rPr>
          <w:rFonts w:ascii="Arial" w:eastAsia="Calibri" w:hAnsi="Arial" w:cs="Arial"/>
          <w:b/>
          <w:sz w:val="24"/>
          <w:szCs w:val="24"/>
        </w:rPr>
        <w:t xml:space="preserve">муниципального образования </w:t>
      </w:r>
    </w:p>
    <w:p w:rsidR="002A085D" w:rsidRPr="002A085D" w:rsidRDefault="002A085D" w:rsidP="002A085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2A085D">
        <w:rPr>
          <w:rFonts w:ascii="Arial" w:eastAsia="Calibri" w:hAnsi="Arial" w:cs="Arial"/>
          <w:b/>
          <w:sz w:val="24"/>
          <w:szCs w:val="24"/>
        </w:rPr>
        <w:t>Каменецкое Узловского района                                                     А.А. Чудиков</w:t>
      </w:r>
    </w:p>
    <w:p w:rsidR="002A085D" w:rsidRDefault="002A085D" w:rsidP="002A085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D0EF5" w:rsidRDefault="00ED0EF5"/>
    <w:sectPr w:rsidR="00ED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35F1E"/>
    <w:multiLevelType w:val="multilevel"/>
    <w:tmpl w:val="23CCA52A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D"/>
    <w:rsid w:val="002A085D"/>
    <w:rsid w:val="00E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00B7A-E18D-4008-8B0C-41CB11E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5D"/>
    <w:pPr>
      <w:ind w:left="720"/>
      <w:contextualSpacing/>
    </w:pPr>
    <w:rPr>
      <w:lang w:eastAsia="en-US"/>
    </w:rPr>
  </w:style>
  <w:style w:type="character" w:styleId="a4">
    <w:name w:val="Hyperlink"/>
    <w:uiPriority w:val="99"/>
    <w:semiHidden/>
    <w:unhideWhenUsed/>
    <w:rsid w:val="002A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18/4d35767a8f63d3bc2ce02bfd883a6f3303a949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318/4d35767a8f63d3bc2ce02bfd883a6f3303a949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a3ce4fe2b7f2b04c5bfb5f1ec582cdde1e5db15e/" TargetMode="External"/><Relationship Id="rId5" Type="http://schemas.openxmlformats.org/officeDocument/2006/relationships/hyperlink" Target="http://www.consultant.ru/document/cons_doc_LAW_33303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2024-07-05T11:55:00Z</dcterms:created>
  <dcterms:modified xsi:type="dcterms:W3CDTF">2024-07-05T12:06:00Z</dcterms:modified>
</cp:coreProperties>
</file>