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1685" w:type="dxa"/>
        <w:tblInd w:w="-1026" w:type="dxa"/>
        <w:tblLook w:val="00A0" w:firstRow="1" w:lastRow="0" w:firstColumn="1" w:lastColumn="0" w:noHBand="0" w:noVBand="0"/>
      </w:tblPr>
      <w:tblGrid>
        <w:gridCol w:w="16614"/>
        <w:gridCol w:w="244"/>
        <w:gridCol w:w="244"/>
        <w:gridCol w:w="244"/>
        <w:gridCol w:w="244"/>
        <w:gridCol w:w="244"/>
        <w:gridCol w:w="244"/>
        <w:gridCol w:w="244"/>
        <w:gridCol w:w="244"/>
        <w:gridCol w:w="3119"/>
      </w:tblGrid>
      <w:tr w:rsidR="0097226F" w:rsidTr="00216BDC">
        <w:trPr>
          <w:trHeight w:val="315"/>
        </w:trPr>
        <w:tc>
          <w:tcPr>
            <w:tcW w:w="16614" w:type="dxa"/>
            <w:noWrap/>
            <w:vAlign w:val="center"/>
          </w:tcPr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 w:rsidRPr="0062391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Утв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. приказом Минфина РФ</w:t>
            </w:r>
          </w:p>
          <w:p w:rsidR="005A3F3E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о</w:t>
            </w:r>
            <w:r w:rsidRPr="00623914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т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 28 декабря 2010г №191н</w:t>
            </w:r>
          </w:p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(в ред. от 19 декабря 2014г)</w:t>
            </w:r>
          </w:p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5A3F3E" w:rsidRPr="00681741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817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Форма по ОКУД   0503160</w:t>
            </w:r>
          </w:p>
          <w:p w:rsidR="005A3F3E" w:rsidRPr="00623914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  <w:p w:rsidR="006354DB" w:rsidRDefault="006354DB" w:rsidP="006354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354DB" w:rsidRDefault="006354DB" w:rsidP="006354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97226F" w:rsidRDefault="005A3F3E" w:rsidP="006354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Пояснительная записка.</w:t>
            </w:r>
          </w:p>
          <w:p w:rsidR="005A3F3E" w:rsidRDefault="005A3F3E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4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noWrap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7226F" w:rsidRDefault="0097226F" w:rsidP="007F66D1">
      <w:pPr>
        <w:spacing w:after="0" w:line="240" w:lineRule="auto"/>
        <w:jc w:val="center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tbl>
      <w:tblPr>
        <w:tblW w:w="19733" w:type="dxa"/>
        <w:tblInd w:w="-1026" w:type="dxa"/>
        <w:tblLook w:val="00A0" w:firstRow="1" w:lastRow="0" w:firstColumn="1" w:lastColumn="0" w:noHBand="0" w:noVBand="0"/>
      </w:tblPr>
      <w:tblGrid>
        <w:gridCol w:w="1287"/>
        <w:gridCol w:w="328"/>
        <w:gridCol w:w="245"/>
        <w:gridCol w:w="245"/>
        <w:gridCol w:w="245"/>
        <w:gridCol w:w="245"/>
        <w:gridCol w:w="245"/>
        <w:gridCol w:w="245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432"/>
        <w:gridCol w:w="426"/>
        <w:gridCol w:w="430"/>
        <w:gridCol w:w="244"/>
        <w:gridCol w:w="244"/>
        <w:gridCol w:w="244"/>
        <w:gridCol w:w="402"/>
        <w:gridCol w:w="395"/>
        <w:gridCol w:w="244"/>
        <w:gridCol w:w="244"/>
        <w:gridCol w:w="244"/>
        <w:gridCol w:w="244"/>
        <w:gridCol w:w="244"/>
        <w:gridCol w:w="244"/>
        <w:gridCol w:w="43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1518"/>
        <w:gridCol w:w="244"/>
        <w:gridCol w:w="3099"/>
      </w:tblGrid>
      <w:tr w:rsidR="0097226F" w:rsidTr="0097226F">
        <w:trPr>
          <w:trHeight w:val="255"/>
        </w:trPr>
        <w:tc>
          <w:tcPr>
            <w:tcW w:w="1287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26F" w:rsidTr="0097226F">
        <w:trPr>
          <w:trHeight w:val="255"/>
        </w:trPr>
        <w:tc>
          <w:tcPr>
            <w:tcW w:w="1287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26F" w:rsidTr="0097226F">
        <w:trPr>
          <w:trHeight w:val="255"/>
        </w:trPr>
        <w:tc>
          <w:tcPr>
            <w:tcW w:w="1287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noWrap/>
            <w:vAlign w:val="bottom"/>
            <w:hideMark/>
          </w:tcPr>
          <w:p w:rsidR="0097226F" w:rsidRPr="00910BE3" w:rsidRDefault="0097226F" w:rsidP="007F66D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на</w:t>
            </w:r>
          </w:p>
        </w:tc>
        <w:tc>
          <w:tcPr>
            <w:tcW w:w="426" w:type="dxa"/>
            <w:noWrap/>
            <w:vAlign w:val="bottom"/>
            <w:hideMark/>
          </w:tcPr>
          <w:p w:rsidR="0097226F" w:rsidRPr="00910BE3" w:rsidRDefault="0097226F" w:rsidP="007F66D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17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26F" w:rsidRPr="00563CE4" w:rsidRDefault="006752C5" w:rsidP="006752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</w:t>
            </w:r>
            <w:r w:rsidR="00095ACE">
              <w:rPr>
                <w:rFonts w:ascii="Times New Roman" w:hAnsi="Times New Roman"/>
                <w:lang w:eastAsia="ru-RU"/>
              </w:rPr>
              <w:t>ря</w:t>
            </w:r>
          </w:p>
        </w:tc>
        <w:tc>
          <w:tcPr>
            <w:tcW w:w="1406" w:type="dxa"/>
            <w:gridSpan w:val="5"/>
            <w:noWrap/>
            <w:vAlign w:val="bottom"/>
            <w:hideMark/>
          </w:tcPr>
          <w:p w:rsidR="0097226F" w:rsidRPr="00910BE3" w:rsidRDefault="0097226F" w:rsidP="000F679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20</w:t>
            </w:r>
            <w:r w:rsidR="00A775C8">
              <w:rPr>
                <w:rFonts w:ascii="Times New Roman" w:hAnsi="Times New Roman"/>
                <w:lang w:eastAsia="ru-RU"/>
              </w:rPr>
              <w:t>2</w:t>
            </w:r>
            <w:r w:rsidR="00C210E0">
              <w:rPr>
                <w:rFonts w:ascii="Times New Roman" w:hAnsi="Times New Roman"/>
                <w:lang w:eastAsia="ru-RU"/>
              </w:rPr>
              <w:t>4</w:t>
            </w:r>
            <w:r w:rsidRPr="00910BE3">
              <w:rPr>
                <w:rFonts w:ascii="Times New Roman" w:hAnsi="Times New Roman"/>
                <w:lang w:eastAsia="ru-RU"/>
              </w:rPr>
              <w:t xml:space="preserve"> года.</w:t>
            </w:r>
          </w:p>
        </w:tc>
        <w:tc>
          <w:tcPr>
            <w:tcW w:w="488" w:type="dxa"/>
            <w:gridSpan w:val="2"/>
            <w:noWrap/>
            <w:vAlign w:val="bottom"/>
            <w:hideMark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7226F" w:rsidTr="0097226F">
        <w:trPr>
          <w:trHeight w:val="255"/>
        </w:trPr>
        <w:tc>
          <w:tcPr>
            <w:tcW w:w="1287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Default="0097226F" w:rsidP="007F66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7226F" w:rsidRDefault="0097226F" w:rsidP="0097226F">
      <w:pPr>
        <w:spacing w:after="0" w:line="240" w:lineRule="auto"/>
        <w:rPr>
          <w:rFonts w:ascii="Times New Roman" w:eastAsia="Calibri" w:hAnsi="Times New Roman"/>
          <w:vanish/>
          <w:sz w:val="24"/>
          <w:szCs w:val="24"/>
          <w:lang w:eastAsia="ru-RU"/>
        </w:rPr>
      </w:pPr>
    </w:p>
    <w:tbl>
      <w:tblPr>
        <w:tblW w:w="21685" w:type="dxa"/>
        <w:tblInd w:w="-1026" w:type="dxa"/>
        <w:tblLook w:val="00A0" w:firstRow="1" w:lastRow="0" w:firstColumn="1" w:lastColumn="0" w:noHBand="0" w:noVBand="0"/>
      </w:tblPr>
      <w:tblGrid>
        <w:gridCol w:w="7281"/>
        <w:gridCol w:w="244"/>
        <w:gridCol w:w="402"/>
        <w:gridCol w:w="395"/>
        <w:gridCol w:w="244"/>
        <w:gridCol w:w="244"/>
        <w:gridCol w:w="244"/>
        <w:gridCol w:w="244"/>
        <w:gridCol w:w="244"/>
        <w:gridCol w:w="244"/>
        <w:gridCol w:w="43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1518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3119"/>
      </w:tblGrid>
      <w:tr w:rsidR="0097226F" w:rsidRPr="00910BE3" w:rsidTr="00216BDC">
        <w:trPr>
          <w:trHeight w:val="255"/>
        </w:trPr>
        <w:tc>
          <w:tcPr>
            <w:tcW w:w="7281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Главный распорядитель, распорядитель,</w:t>
            </w: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97226F" w:rsidRPr="00910BE3" w:rsidRDefault="0097226F" w:rsidP="00C73798">
      <w:pPr>
        <w:spacing w:after="0" w:line="240" w:lineRule="auto"/>
        <w:rPr>
          <w:rFonts w:ascii="Times New Roman" w:eastAsia="Calibri" w:hAnsi="Times New Roman"/>
          <w:vanish/>
          <w:lang w:eastAsia="ru-RU"/>
        </w:rPr>
      </w:pPr>
    </w:p>
    <w:tbl>
      <w:tblPr>
        <w:tblW w:w="21685" w:type="dxa"/>
        <w:tblInd w:w="-1026" w:type="dxa"/>
        <w:tblLook w:val="00A0" w:firstRow="1" w:lastRow="0" w:firstColumn="1" w:lastColumn="0" w:noHBand="0" w:noVBand="0"/>
      </w:tblPr>
      <w:tblGrid>
        <w:gridCol w:w="5937"/>
        <w:gridCol w:w="426"/>
        <w:gridCol w:w="430"/>
        <w:gridCol w:w="244"/>
        <w:gridCol w:w="244"/>
        <w:gridCol w:w="244"/>
        <w:gridCol w:w="402"/>
        <w:gridCol w:w="395"/>
        <w:gridCol w:w="244"/>
        <w:gridCol w:w="244"/>
        <w:gridCol w:w="244"/>
        <w:gridCol w:w="244"/>
        <w:gridCol w:w="244"/>
        <w:gridCol w:w="244"/>
        <w:gridCol w:w="43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1518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3119"/>
      </w:tblGrid>
      <w:tr w:rsidR="0097226F" w:rsidRPr="00910BE3" w:rsidTr="00216BDC">
        <w:trPr>
          <w:trHeight w:val="255"/>
        </w:trPr>
        <w:tc>
          <w:tcPr>
            <w:tcW w:w="5937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получатель бюджетных средств,</w:t>
            </w:r>
          </w:p>
        </w:tc>
        <w:tc>
          <w:tcPr>
            <w:tcW w:w="426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97226F" w:rsidRPr="00910BE3" w:rsidTr="0097226F">
        <w:trPr>
          <w:trHeight w:val="255"/>
        </w:trPr>
        <w:tc>
          <w:tcPr>
            <w:tcW w:w="7281" w:type="dxa"/>
            <w:gridSpan w:val="5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главный администратор, администратор</w:t>
            </w: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2" w:type="dxa"/>
            <w:gridSpan w:val="8"/>
            <w:tcBorders>
              <w:right w:val="single" w:sz="8" w:space="0" w:color="000000"/>
            </w:tcBorders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97226F" w:rsidRPr="00910BE3" w:rsidTr="00216BDC">
        <w:trPr>
          <w:trHeight w:val="255"/>
        </w:trPr>
        <w:tc>
          <w:tcPr>
            <w:tcW w:w="7927" w:type="dxa"/>
            <w:gridSpan w:val="7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доходов бюджета, главный администратор,</w:t>
            </w:r>
          </w:p>
        </w:tc>
        <w:tc>
          <w:tcPr>
            <w:tcW w:w="395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Merge w:val="restart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97226F" w:rsidRPr="00910BE3" w:rsidTr="00216BDC">
        <w:trPr>
          <w:trHeight w:val="255"/>
        </w:trPr>
        <w:tc>
          <w:tcPr>
            <w:tcW w:w="8322" w:type="dxa"/>
            <w:gridSpan w:val="8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администратор источников финансирования</w:t>
            </w: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Merge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97226F" w:rsidRPr="00910BE3" w:rsidRDefault="0097226F" w:rsidP="00C73798">
      <w:pPr>
        <w:spacing w:after="0" w:line="240" w:lineRule="auto"/>
        <w:rPr>
          <w:rFonts w:ascii="Times New Roman" w:eastAsia="Calibri" w:hAnsi="Times New Roman"/>
          <w:vanish/>
          <w:lang w:eastAsia="ru-RU"/>
        </w:rPr>
      </w:pPr>
    </w:p>
    <w:tbl>
      <w:tblPr>
        <w:tblW w:w="21685" w:type="dxa"/>
        <w:tblInd w:w="-1026" w:type="dxa"/>
        <w:tblLook w:val="00A0" w:firstRow="1" w:lastRow="0" w:firstColumn="1" w:lastColumn="0" w:noHBand="0" w:noVBand="0"/>
      </w:tblPr>
      <w:tblGrid>
        <w:gridCol w:w="3817"/>
        <w:gridCol w:w="732"/>
        <w:gridCol w:w="244"/>
        <w:gridCol w:w="244"/>
        <w:gridCol w:w="244"/>
        <w:gridCol w:w="244"/>
        <w:gridCol w:w="412"/>
        <w:gridCol w:w="426"/>
        <w:gridCol w:w="430"/>
        <w:gridCol w:w="244"/>
        <w:gridCol w:w="244"/>
        <w:gridCol w:w="244"/>
        <w:gridCol w:w="402"/>
        <w:gridCol w:w="395"/>
        <w:gridCol w:w="244"/>
        <w:gridCol w:w="244"/>
        <w:gridCol w:w="244"/>
        <w:gridCol w:w="244"/>
        <w:gridCol w:w="244"/>
        <w:gridCol w:w="244"/>
        <w:gridCol w:w="430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1518"/>
        <w:gridCol w:w="244"/>
        <w:gridCol w:w="244"/>
        <w:gridCol w:w="244"/>
        <w:gridCol w:w="244"/>
        <w:gridCol w:w="244"/>
        <w:gridCol w:w="244"/>
        <w:gridCol w:w="244"/>
        <w:gridCol w:w="244"/>
        <w:gridCol w:w="244"/>
        <w:gridCol w:w="3119"/>
      </w:tblGrid>
      <w:tr w:rsidR="0097226F" w:rsidRPr="00910BE3" w:rsidTr="00216BDC">
        <w:trPr>
          <w:trHeight w:val="255"/>
        </w:trPr>
        <w:tc>
          <w:tcPr>
            <w:tcW w:w="3817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дефицита бюджета</w:t>
            </w:r>
          </w:p>
        </w:tc>
        <w:tc>
          <w:tcPr>
            <w:tcW w:w="9083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26F" w:rsidRPr="00563CE4" w:rsidRDefault="0097226F" w:rsidP="00C73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3C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  МО Каменецкое Узловского района</w:t>
            </w: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97226F" w:rsidRPr="00910BE3" w:rsidRDefault="0097226F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E28EA" w:rsidRPr="00910BE3" w:rsidTr="00216BDC">
        <w:trPr>
          <w:trHeight w:val="255"/>
        </w:trPr>
        <w:tc>
          <w:tcPr>
            <w:tcW w:w="4549" w:type="dxa"/>
            <w:gridSpan w:val="2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Наименование бюджета</w:t>
            </w: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96" w:type="dxa"/>
            <w:gridSpan w:val="9"/>
            <w:tcBorders>
              <w:right w:val="single" w:sz="8" w:space="0" w:color="000000"/>
            </w:tcBorders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E28EA" w:rsidRPr="00910BE3" w:rsidTr="00216BDC">
        <w:trPr>
          <w:trHeight w:val="255"/>
        </w:trPr>
        <w:tc>
          <w:tcPr>
            <w:tcW w:w="6363" w:type="dxa"/>
            <w:gridSpan w:val="8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(публично-правового образования)</w:t>
            </w:r>
          </w:p>
        </w:tc>
        <w:tc>
          <w:tcPr>
            <w:tcW w:w="6537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местный</w:t>
            </w: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8" w:type="dxa"/>
            <w:gridSpan w:val="2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E28EA" w:rsidRPr="00910BE3" w:rsidTr="002E28EA">
        <w:trPr>
          <w:trHeight w:val="255"/>
        </w:trPr>
        <w:tc>
          <w:tcPr>
            <w:tcW w:w="7037" w:type="dxa"/>
            <w:gridSpan w:val="10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Периодичность: квартальная, годовая</w:t>
            </w: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2" w:type="dxa"/>
            <w:gridSpan w:val="8"/>
            <w:vMerge w:val="restart"/>
            <w:tcBorders>
              <w:left w:val="nil"/>
              <w:right w:val="single" w:sz="8" w:space="0" w:color="000000"/>
            </w:tcBorders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E28EA" w:rsidRPr="00910BE3" w:rsidTr="002E28EA">
        <w:trPr>
          <w:trHeight w:val="270"/>
        </w:trPr>
        <w:tc>
          <w:tcPr>
            <w:tcW w:w="4793" w:type="dxa"/>
            <w:gridSpan w:val="3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10BE3">
              <w:rPr>
                <w:rFonts w:ascii="Times New Roman" w:hAnsi="Times New Roman"/>
                <w:lang w:eastAsia="ru-RU"/>
              </w:rPr>
              <w:t>Единица измерения:  руб.</w:t>
            </w: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6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2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95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30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8" w:type="dxa"/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" w:type="dxa"/>
            <w:noWrap/>
            <w:vAlign w:val="bottom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2" w:type="dxa"/>
            <w:gridSpan w:val="8"/>
            <w:vMerge/>
            <w:tcBorders>
              <w:left w:val="nil"/>
              <w:right w:val="single" w:sz="8" w:space="0" w:color="000000"/>
            </w:tcBorders>
            <w:noWrap/>
            <w:vAlign w:val="bottom"/>
            <w:hideMark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2E28EA" w:rsidRPr="00910BE3" w:rsidRDefault="002E28EA" w:rsidP="00C737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F9242C" w:rsidRDefault="00F9242C" w:rsidP="00C73798"/>
    <w:p w:rsidR="007E1AEF" w:rsidRDefault="007E1AEF" w:rsidP="00C73798"/>
    <w:p w:rsidR="0097226F" w:rsidRPr="00C65062" w:rsidRDefault="0097226F" w:rsidP="00C65062">
      <w:pPr>
        <w:pStyle w:val="a3"/>
        <w:numPr>
          <w:ilvl w:val="0"/>
          <w:numId w:val="7"/>
        </w:numPr>
        <w:rPr>
          <w:rFonts w:ascii="Times New Roman" w:hAnsi="Times New Roman"/>
          <w:b/>
          <w:sz w:val="24"/>
          <w:szCs w:val="24"/>
          <w:lang w:eastAsia="ru-RU"/>
        </w:rPr>
      </w:pPr>
      <w:r w:rsidRPr="00C65062">
        <w:rPr>
          <w:rFonts w:ascii="Times New Roman" w:hAnsi="Times New Roman"/>
          <w:b/>
          <w:sz w:val="24"/>
          <w:szCs w:val="24"/>
          <w:lang w:eastAsia="ru-RU"/>
        </w:rPr>
        <w:t>Организационная структура субъекта бюджетной отчётности.</w:t>
      </w:r>
    </w:p>
    <w:p w:rsidR="00A775C8" w:rsidRPr="00216CCE" w:rsidRDefault="00A775C8" w:rsidP="00A775C8">
      <w:pPr>
        <w:spacing w:after="0" w:line="240" w:lineRule="auto"/>
        <w:ind w:firstLine="426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  <w:lang w:eastAsia="ru-RU"/>
        </w:rPr>
        <w:t>Администрация муниципального образования является учреждением казенного типа, обладает правами юридического лица, располагается по адресу: Тульская область, Узловский район, поселок Каменецкий, улица Комсомольская, дом 12. Администрация муниципального образования Каменецкое Узловского района  действует на основании Устава муниципального образования. Администрация муниципального образования (исполнительно-распорядительный орган муниципального образования),  наделяется Уставом полномочиями по решению вопросов местного назначения и полномочиями для осуществления отдельных государственных полномочий,  переданных органам местного самоуправления федеральными законами и законами Тульской области.</w:t>
      </w:r>
    </w:p>
    <w:p w:rsidR="00A775C8" w:rsidRPr="00216CCE" w:rsidRDefault="00A775C8" w:rsidP="00A775C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  <w:lang w:eastAsia="ru-RU"/>
        </w:rPr>
        <w:t xml:space="preserve">   Администрацией муниципального образования руководит глава муниципального образования на   принципах   единоличия. Администрация муниципального образования является постоянно действующим органом местного самоуправления, подотчётно и подконтрольно главе муниципального образования, населению муниципального образования и Собранию депутатов муниципального образования. Администрация муниципального образования обладает правами юридического лица, осуществляет свою деятельность в соответствии с законодательными и нормативными актами Российской Федерации и Тульской области, решениями Собрания депутатов муниципального образования, положением об Администрации муниципального образования, утверждённым Собранием депутатов муниципального образования. К компетенции Администрации муниципального образования относятся:</w:t>
      </w:r>
    </w:p>
    <w:p w:rsidR="00A775C8" w:rsidRPr="00216CCE" w:rsidRDefault="00A775C8" w:rsidP="00A775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  <w:lang w:eastAsia="ru-RU"/>
        </w:rPr>
        <w:t xml:space="preserve">1) обеспечение исполнения  решений органов местного самоуправления муниципального образования по  реализации вопросов местного назначения; </w:t>
      </w:r>
    </w:p>
    <w:p w:rsidR="00A775C8" w:rsidRPr="00216CCE" w:rsidRDefault="00A775C8" w:rsidP="00A775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  <w:lang w:eastAsia="ru-RU"/>
        </w:rPr>
        <w:t>2) осуществление отдельных государственных полномочий, переданных органам местного самоуправления Федеральными законами и законами Тульской области;</w:t>
      </w:r>
    </w:p>
    <w:p w:rsidR="00A775C8" w:rsidRPr="00216CCE" w:rsidRDefault="00A775C8" w:rsidP="00A775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  <w:lang w:eastAsia="ru-RU"/>
        </w:rPr>
        <w:lastRenderedPageBreak/>
        <w:t>3) Администрация муниципального образования обладает иными полномочиями, определёнными Федеральными законами и Законами Тульской области.     Отделом  экономики,  финансов, бухгалтерского учета и отчетности осуществляется ведение оперативного, бухгалтерского и статистического учёта и отчётности.</w:t>
      </w:r>
    </w:p>
    <w:p w:rsidR="00A775C8" w:rsidRPr="00216CCE" w:rsidRDefault="00A775C8" w:rsidP="00A775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  <w:lang w:eastAsia="ru-RU"/>
        </w:rPr>
        <w:t xml:space="preserve">  Администрация муниципального образования  Каменецкое  Узловского района по состоянию на 01.</w:t>
      </w:r>
      <w:r w:rsidR="00A40C4A" w:rsidRPr="00216CCE">
        <w:rPr>
          <w:rFonts w:ascii="Times New Roman" w:hAnsi="Times New Roman"/>
          <w:sz w:val="24"/>
          <w:szCs w:val="24"/>
          <w:lang w:eastAsia="ru-RU"/>
        </w:rPr>
        <w:t>01</w:t>
      </w:r>
      <w:r w:rsidRPr="00216CCE">
        <w:rPr>
          <w:rFonts w:ascii="Times New Roman" w:hAnsi="Times New Roman"/>
          <w:sz w:val="24"/>
          <w:szCs w:val="24"/>
          <w:lang w:eastAsia="ru-RU"/>
        </w:rPr>
        <w:t>.20</w:t>
      </w:r>
      <w:r w:rsidR="00A40C4A" w:rsidRPr="00216CCE">
        <w:rPr>
          <w:rFonts w:ascii="Times New Roman" w:hAnsi="Times New Roman"/>
          <w:sz w:val="24"/>
          <w:szCs w:val="24"/>
          <w:lang w:eastAsia="ru-RU"/>
        </w:rPr>
        <w:t>2</w:t>
      </w:r>
      <w:r w:rsidR="00AC0D1B">
        <w:rPr>
          <w:rFonts w:ascii="Times New Roman" w:hAnsi="Times New Roman"/>
          <w:sz w:val="24"/>
          <w:szCs w:val="24"/>
          <w:lang w:eastAsia="ru-RU"/>
        </w:rPr>
        <w:t>4</w:t>
      </w:r>
      <w:r w:rsidRPr="00216CCE">
        <w:rPr>
          <w:rFonts w:ascii="Times New Roman" w:hAnsi="Times New Roman"/>
          <w:sz w:val="24"/>
          <w:szCs w:val="24"/>
          <w:lang w:eastAsia="ru-RU"/>
        </w:rPr>
        <w:t xml:space="preserve"> года  является учредителем  двух  учреждений: </w:t>
      </w:r>
    </w:p>
    <w:p w:rsidR="00A775C8" w:rsidRPr="00216CCE" w:rsidRDefault="00A775C8" w:rsidP="00A775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  <w:lang w:eastAsia="ru-RU"/>
        </w:rPr>
        <w:t>МУ «КСО» МО Каменецкое Узловского района;</w:t>
      </w:r>
    </w:p>
    <w:p w:rsidR="00A775C8" w:rsidRPr="00216CCE" w:rsidRDefault="00A775C8" w:rsidP="00A775C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  <w:lang w:eastAsia="ru-RU"/>
        </w:rPr>
        <w:t>МБУК МО Каменецкое Узловского района «Центр культуры и досуга»</w:t>
      </w:r>
    </w:p>
    <w:p w:rsidR="002421ED" w:rsidRPr="00216CCE" w:rsidRDefault="002421ED" w:rsidP="00A775C8">
      <w:pPr>
        <w:ind w:left="-709"/>
        <w:jc w:val="both"/>
        <w:rPr>
          <w:sz w:val="24"/>
          <w:szCs w:val="24"/>
        </w:rPr>
      </w:pPr>
    </w:p>
    <w:p w:rsidR="00A775C8" w:rsidRPr="00216CCE" w:rsidRDefault="00A775C8" w:rsidP="002421ED">
      <w:pPr>
        <w:ind w:left="-709"/>
        <w:jc w:val="center"/>
        <w:rPr>
          <w:b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>Сведения об открытых лицевых счетах:</w:t>
      </w:r>
    </w:p>
    <w:p w:rsidR="00A775C8" w:rsidRPr="00216CCE" w:rsidRDefault="00A775C8" w:rsidP="00A775C8">
      <w:pPr>
        <w:rPr>
          <w:rFonts w:ascii="Times New Roman" w:hAnsi="Times New Roman"/>
          <w:b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>Администрация муниципального образования Каменецкое Узловского района:</w:t>
      </w:r>
    </w:p>
    <w:p w:rsidR="00A775C8" w:rsidRPr="00216CCE" w:rsidRDefault="00A775C8" w:rsidP="00A775C8">
      <w:pPr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>871101010</w:t>
      </w:r>
      <w:r w:rsidRPr="00216CCE">
        <w:rPr>
          <w:rFonts w:ascii="Times New Roman" w:hAnsi="Times New Roman"/>
          <w:sz w:val="24"/>
          <w:szCs w:val="24"/>
        </w:rPr>
        <w:t xml:space="preserve"> (расходный счет открыт 09.01.2014 г. в Финансовом управлении администрации МО Узловский район)</w:t>
      </w:r>
    </w:p>
    <w:p w:rsidR="00A775C8" w:rsidRPr="00216CCE" w:rsidRDefault="00A775C8" w:rsidP="00A775C8">
      <w:pPr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>03663251030</w:t>
      </w:r>
      <w:r w:rsidRPr="00216CCE">
        <w:rPr>
          <w:rFonts w:ascii="Times New Roman" w:hAnsi="Times New Roman"/>
          <w:sz w:val="24"/>
          <w:szCs w:val="24"/>
        </w:rPr>
        <w:t xml:space="preserve"> (расходный счёт, открыт 10.01.2014 г. в УФК по Тульской области для денежных средств,  поступающих из федерального бюджета на осуществление полномочий по воинскому учету)</w:t>
      </w:r>
    </w:p>
    <w:p w:rsidR="00A775C8" w:rsidRPr="00216CCE" w:rsidRDefault="00A775C8" w:rsidP="00A775C8">
      <w:pPr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 xml:space="preserve">05663251030 </w:t>
      </w:r>
      <w:r w:rsidRPr="00216CCE">
        <w:rPr>
          <w:rFonts w:ascii="Times New Roman" w:hAnsi="Times New Roman"/>
          <w:sz w:val="24"/>
          <w:szCs w:val="24"/>
        </w:rPr>
        <w:t>(расходный счёт, открыт 16.01.2014 г. в УФК по Тульской области для учета операций со средствами, поступающими во временное распоряжение)</w:t>
      </w:r>
    </w:p>
    <w:p w:rsidR="00A775C8" w:rsidRPr="00216CCE" w:rsidRDefault="00A775C8" w:rsidP="00A775C8">
      <w:pPr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>04663251030</w:t>
      </w:r>
      <w:r w:rsidRPr="00216CCE">
        <w:rPr>
          <w:rFonts w:ascii="Times New Roman" w:hAnsi="Times New Roman"/>
          <w:sz w:val="24"/>
          <w:szCs w:val="24"/>
        </w:rPr>
        <w:t xml:space="preserve"> (счет, для учета доходов, поступающих в бюджет, открыт 21.01.2014 г. в  УФК по Тульской области)</w:t>
      </w:r>
    </w:p>
    <w:p w:rsidR="009D54A1" w:rsidRPr="00216CCE" w:rsidRDefault="009D54A1" w:rsidP="002421ED">
      <w:pPr>
        <w:jc w:val="center"/>
        <w:rPr>
          <w:rFonts w:ascii="Times New Roman" w:hAnsi="Times New Roman"/>
          <w:b/>
          <w:sz w:val="24"/>
          <w:szCs w:val="24"/>
        </w:rPr>
      </w:pPr>
    </w:p>
    <w:p w:rsidR="00A775C8" w:rsidRPr="00216CCE" w:rsidRDefault="00A775C8" w:rsidP="002421ED">
      <w:pPr>
        <w:jc w:val="center"/>
        <w:rPr>
          <w:rFonts w:ascii="Times New Roman" w:hAnsi="Times New Roman"/>
          <w:b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>М</w:t>
      </w:r>
      <w:r w:rsidR="00CD2F05" w:rsidRPr="00216CCE">
        <w:rPr>
          <w:rFonts w:ascii="Times New Roman" w:hAnsi="Times New Roman"/>
          <w:b/>
          <w:sz w:val="24"/>
          <w:szCs w:val="24"/>
        </w:rPr>
        <w:t>Б</w:t>
      </w:r>
      <w:r w:rsidRPr="00216CCE">
        <w:rPr>
          <w:rFonts w:ascii="Times New Roman" w:hAnsi="Times New Roman"/>
          <w:b/>
          <w:sz w:val="24"/>
          <w:szCs w:val="24"/>
        </w:rPr>
        <w:t>УК  МО Каменецкое Узловского района «ЦКД»</w:t>
      </w:r>
    </w:p>
    <w:p w:rsidR="00A775C8" w:rsidRPr="00216CCE" w:rsidRDefault="00EA1B77" w:rsidP="00A775C8">
      <w:pPr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>871103035</w:t>
      </w:r>
      <w:r w:rsidRPr="00216CCE">
        <w:rPr>
          <w:rFonts w:ascii="Times New Roman" w:hAnsi="Times New Roman"/>
          <w:sz w:val="24"/>
          <w:szCs w:val="24"/>
        </w:rPr>
        <w:t xml:space="preserve"> (</w:t>
      </w:r>
      <w:r w:rsidR="00A775C8" w:rsidRPr="00216CCE">
        <w:rPr>
          <w:rFonts w:ascii="Times New Roman" w:hAnsi="Times New Roman"/>
          <w:sz w:val="24"/>
          <w:szCs w:val="24"/>
        </w:rPr>
        <w:t xml:space="preserve"> счет</w:t>
      </w:r>
      <w:r w:rsidRPr="00216CCE">
        <w:rPr>
          <w:rFonts w:ascii="Times New Roman" w:hAnsi="Times New Roman"/>
          <w:sz w:val="24"/>
          <w:szCs w:val="24"/>
        </w:rPr>
        <w:t>, для учета средств во временном распоряжении</w:t>
      </w:r>
      <w:r w:rsidR="00A775C8" w:rsidRPr="00216CCE">
        <w:rPr>
          <w:rFonts w:ascii="Times New Roman" w:hAnsi="Times New Roman"/>
          <w:sz w:val="24"/>
          <w:szCs w:val="24"/>
        </w:rPr>
        <w:t xml:space="preserve"> открыт 0</w:t>
      </w:r>
      <w:r w:rsidRPr="00216CCE">
        <w:rPr>
          <w:rFonts w:ascii="Times New Roman" w:hAnsi="Times New Roman"/>
          <w:sz w:val="24"/>
          <w:szCs w:val="24"/>
        </w:rPr>
        <w:t>2</w:t>
      </w:r>
      <w:r w:rsidR="00A775C8" w:rsidRPr="00216CCE">
        <w:rPr>
          <w:rFonts w:ascii="Times New Roman" w:hAnsi="Times New Roman"/>
          <w:sz w:val="24"/>
          <w:szCs w:val="24"/>
        </w:rPr>
        <w:t>.0</w:t>
      </w:r>
      <w:r w:rsidRPr="00216CCE">
        <w:rPr>
          <w:rFonts w:ascii="Times New Roman" w:hAnsi="Times New Roman"/>
          <w:sz w:val="24"/>
          <w:szCs w:val="24"/>
        </w:rPr>
        <w:t>8</w:t>
      </w:r>
      <w:r w:rsidR="00A775C8" w:rsidRPr="00216CCE">
        <w:rPr>
          <w:rFonts w:ascii="Times New Roman" w:hAnsi="Times New Roman"/>
          <w:sz w:val="24"/>
          <w:szCs w:val="24"/>
        </w:rPr>
        <w:t>.201</w:t>
      </w:r>
      <w:r w:rsidRPr="00216CCE">
        <w:rPr>
          <w:rFonts w:ascii="Times New Roman" w:hAnsi="Times New Roman"/>
          <w:sz w:val="24"/>
          <w:szCs w:val="24"/>
        </w:rPr>
        <w:t>9</w:t>
      </w:r>
      <w:r w:rsidR="00A775C8" w:rsidRPr="00216CCE">
        <w:rPr>
          <w:rFonts w:ascii="Times New Roman" w:hAnsi="Times New Roman"/>
          <w:sz w:val="24"/>
          <w:szCs w:val="24"/>
        </w:rPr>
        <w:t xml:space="preserve"> г. в Финансовом управлении администрации МО Узловский район)</w:t>
      </w:r>
    </w:p>
    <w:p w:rsidR="00A775C8" w:rsidRPr="00216CCE" w:rsidRDefault="004B7367" w:rsidP="00A775C8">
      <w:pPr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>871103038</w:t>
      </w:r>
      <w:r w:rsidR="00A775C8" w:rsidRPr="00216CCE">
        <w:rPr>
          <w:rFonts w:ascii="Times New Roman" w:hAnsi="Times New Roman"/>
          <w:sz w:val="24"/>
          <w:szCs w:val="24"/>
        </w:rPr>
        <w:t xml:space="preserve">( счёт, </w:t>
      </w:r>
      <w:r w:rsidRPr="00216CCE">
        <w:rPr>
          <w:rFonts w:ascii="Times New Roman" w:hAnsi="Times New Roman"/>
          <w:sz w:val="24"/>
          <w:szCs w:val="24"/>
        </w:rPr>
        <w:t>для</w:t>
      </w:r>
      <w:r w:rsidR="00B47F51" w:rsidRPr="00216CCE">
        <w:rPr>
          <w:rFonts w:ascii="Times New Roman" w:hAnsi="Times New Roman"/>
          <w:sz w:val="24"/>
          <w:szCs w:val="24"/>
        </w:rPr>
        <w:t xml:space="preserve"> учета  </w:t>
      </w:r>
      <w:r w:rsidRPr="00216CCE">
        <w:rPr>
          <w:rFonts w:ascii="Times New Roman" w:hAnsi="Times New Roman"/>
          <w:sz w:val="24"/>
          <w:szCs w:val="24"/>
        </w:rPr>
        <w:t xml:space="preserve">субсидии на выполнение муниципального задания, собственных средств, </w:t>
      </w:r>
      <w:r w:rsidR="00A775C8" w:rsidRPr="00216CCE">
        <w:rPr>
          <w:rFonts w:ascii="Times New Roman" w:hAnsi="Times New Roman"/>
          <w:sz w:val="24"/>
          <w:szCs w:val="24"/>
        </w:rPr>
        <w:t>открыт</w:t>
      </w:r>
      <w:r w:rsidRPr="00216CCE">
        <w:rPr>
          <w:rFonts w:ascii="Times New Roman" w:hAnsi="Times New Roman"/>
          <w:sz w:val="24"/>
          <w:szCs w:val="24"/>
        </w:rPr>
        <w:t xml:space="preserve">  02</w:t>
      </w:r>
      <w:r w:rsidR="00A775C8" w:rsidRPr="00216CCE">
        <w:rPr>
          <w:rFonts w:ascii="Times New Roman" w:hAnsi="Times New Roman"/>
          <w:sz w:val="24"/>
          <w:szCs w:val="24"/>
        </w:rPr>
        <w:t>.0</w:t>
      </w:r>
      <w:r w:rsidRPr="00216CCE">
        <w:rPr>
          <w:rFonts w:ascii="Times New Roman" w:hAnsi="Times New Roman"/>
          <w:sz w:val="24"/>
          <w:szCs w:val="24"/>
        </w:rPr>
        <w:t>8</w:t>
      </w:r>
      <w:r w:rsidR="00A775C8" w:rsidRPr="00216CCE">
        <w:rPr>
          <w:rFonts w:ascii="Times New Roman" w:hAnsi="Times New Roman"/>
          <w:sz w:val="24"/>
          <w:szCs w:val="24"/>
        </w:rPr>
        <w:t>.201</w:t>
      </w:r>
      <w:r w:rsidRPr="00216CCE">
        <w:rPr>
          <w:rFonts w:ascii="Times New Roman" w:hAnsi="Times New Roman"/>
          <w:sz w:val="24"/>
          <w:szCs w:val="24"/>
        </w:rPr>
        <w:t>9</w:t>
      </w:r>
      <w:r w:rsidR="00A775C8" w:rsidRPr="00216CCE">
        <w:rPr>
          <w:rFonts w:ascii="Times New Roman" w:hAnsi="Times New Roman"/>
          <w:sz w:val="24"/>
          <w:szCs w:val="24"/>
        </w:rPr>
        <w:t xml:space="preserve"> г. </w:t>
      </w:r>
      <w:r w:rsidRPr="00216CCE">
        <w:rPr>
          <w:rFonts w:ascii="Times New Roman" w:hAnsi="Times New Roman"/>
          <w:sz w:val="24"/>
          <w:szCs w:val="24"/>
        </w:rPr>
        <w:t>в Финансовом управлении администрации МО Узловский район</w:t>
      </w:r>
      <w:r w:rsidR="00F13753">
        <w:rPr>
          <w:rFonts w:ascii="Times New Roman" w:hAnsi="Times New Roman"/>
          <w:sz w:val="24"/>
          <w:szCs w:val="24"/>
        </w:rPr>
        <w:t>а</w:t>
      </w:r>
      <w:r w:rsidR="00216BDC" w:rsidRPr="00216CCE">
        <w:rPr>
          <w:rFonts w:ascii="Times New Roman" w:hAnsi="Times New Roman"/>
          <w:sz w:val="24"/>
          <w:szCs w:val="24"/>
        </w:rPr>
        <w:t xml:space="preserve"> Финансовом управлении администрации МО Узловский район</w:t>
      </w:r>
      <w:r w:rsidR="00A775C8" w:rsidRPr="00216CCE">
        <w:rPr>
          <w:rFonts w:ascii="Times New Roman" w:hAnsi="Times New Roman"/>
          <w:sz w:val="24"/>
          <w:szCs w:val="24"/>
        </w:rPr>
        <w:t>)</w:t>
      </w:r>
    </w:p>
    <w:p w:rsidR="00B47F51" w:rsidRPr="00216CCE" w:rsidRDefault="00B47F51" w:rsidP="00B47F51">
      <w:pPr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>871103039</w:t>
      </w:r>
      <w:r w:rsidRPr="00216CCE">
        <w:rPr>
          <w:rFonts w:ascii="Times New Roman" w:hAnsi="Times New Roman"/>
          <w:sz w:val="24"/>
          <w:szCs w:val="24"/>
        </w:rPr>
        <w:t xml:space="preserve"> ( счет, для учета субсидий на иные цели, открыт 02.08.2019 г. в Финансовом управлении администрации МО Узловский район)</w:t>
      </w:r>
    </w:p>
    <w:p w:rsidR="00A775C8" w:rsidRPr="00216CCE" w:rsidRDefault="00A775C8" w:rsidP="00A775C8">
      <w:pPr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 xml:space="preserve">  МУ «Комбинат Специального обслуживания» муниципального образования Каменецкое Узловского района</w:t>
      </w:r>
    </w:p>
    <w:p w:rsidR="00A775C8" w:rsidRPr="00216CCE" w:rsidRDefault="00A775C8" w:rsidP="00A775C8">
      <w:pPr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 xml:space="preserve">871101060 </w:t>
      </w:r>
      <w:r w:rsidRPr="00216CCE">
        <w:rPr>
          <w:rFonts w:ascii="Times New Roman" w:hAnsi="Times New Roman"/>
          <w:sz w:val="24"/>
          <w:szCs w:val="24"/>
        </w:rPr>
        <w:t>(расходный счет открыт 27.07.2015 г. в Финансовом управлении администрации МО Узловский район)</w:t>
      </w:r>
    </w:p>
    <w:p w:rsidR="00A775C8" w:rsidRPr="00216CCE" w:rsidRDefault="00A775C8" w:rsidP="00A775C8">
      <w:pPr>
        <w:rPr>
          <w:rFonts w:ascii="Times New Roman" w:hAnsi="Times New Roman"/>
          <w:b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  <w:lang w:eastAsia="ru-RU"/>
        </w:rPr>
        <w:t xml:space="preserve">      2. Результат деятельности субъекта бюджетной отчётности.</w:t>
      </w:r>
    </w:p>
    <w:p w:rsidR="003E399C" w:rsidRPr="00216CCE" w:rsidRDefault="00A775C8" w:rsidP="003E399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  <w:lang w:eastAsia="ru-RU"/>
        </w:rPr>
        <w:t xml:space="preserve">В целях эффективности расходования бюджетных средств в соответствии с  №44-ФЗ от  05.04.2013 г.  </w:t>
      </w:r>
      <w:r w:rsidRPr="00216CCE">
        <w:rPr>
          <w:rStyle w:val="a8"/>
          <w:rFonts w:ascii="Times New Roman" w:hAnsi="Times New Roman"/>
          <w:b w:val="0"/>
          <w:sz w:val="24"/>
          <w:szCs w:val="24"/>
          <w:shd w:val="clear" w:color="auto" w:fill="FFFFFF"/>
        </w:rPr>
        <w:t>"О контрактной системе в сфере закупок товаров, работ, услуг для обеспечения государственных и муниципальных нужд"</w:t>
      </w:r>
      <w:r w:rsidR="00F13753">
        <w:rPr>
          <w:rStyle w:val="a8"/>
          <w:rFonts w:ascii="Times New Roman" w:hAnsi="Times New Roman"/>
          <w:b w:val="0"/>
          <w:sz w:val="24"/>
          <w:szCs w:val="24"/>
          <w:shd w:val="clear" w:color="auto" w:fill="FFFFFF"/>
        </w:rPr>
        <w:t xml:space="preserve"> </w:t>
      </w:r>
      <w:r w:rsidRPr="00216CCE">
        <w:rPr>
          <w:rFonts w:ascii="Times New Roman" w:hAnsi="Times New Roman"/>
          <w:sz w:val="24"/>
          <w:szCs w:val="24"/>
          <w:lang w:eastAsia="ru-RU"/>
        </w:rPr>
        <w:t>заключаются договора с</w:t>
      </w:r>
      <w:r w:rsidR="00F1375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16CCE">
        <w:rPr>
          <w:rFonts w:ascii="Times New Roman" w:hAnsi="Times New Roman"/>
          <w:sz w:val="24"/>
          <w:szCs w:val="24"/>
          <w:lang w:eastAsia="ru-RU"/>
        </w:rPr>
        <w:lastRenderedPageBreak/>
        <w:t>поставщиками по наименьшей цене. Также установлен лимит  нормы расхода топлива.</w:t>
      </w:r>
      <w:r w:rsidR="00F1375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073AE" w:rsidRPr="00216CCE">
        <w:rPr>
          <w:rFonts w:ascii="Times New Roman" w:hAnsi="Times New Roman"/>
          <w:sz w:val="24"/>
          <w:szCs w:val="24"/>
        </w:rPr>
        <w:t xml:space="preserve">Штатная численность </w:t>
      </w:r>
      <w:r w:rsidR="00861415" w:rsidRPr="00216CCE">
        <w:rPr>
          <w:rFonts w:ascii="Times New Roman" w:hAnsi="Times New Roman"/>
          <w:sz w:val="24"/>
          <w:szCs w:val="24"/>
        </w:rPr>
        <w:t>администрации МО Каменецкое Узловского района на 01.01.202</w:t>
      </w:r>
      <w:r w:rsidR="00863582">
        <w:rPr>
          <w:rFonts w:ascii="Times New Roman" w:hAnsi="Times New Roman"/>
          <w:sz w:val="24"/>
          <w:szCs w:val="24"/>
        </w:rPr>
        <w:t>4</w:t>
      </w:r>
      <w:r w:rsidR="00861415" w:rsidRPr="00216CCE">
        <w:rPr>
          <w:rFonts w:ascii="Times New Roman" w:hAnsi="Times New Roman"/>
          <w:sz w:val="24"/>
          <w:szCs w:val="24"/>
        </w:rPr>
        <w:t>г</w:t>
      </w:r>
      <w:r w:rsidR="009073AE" w:rsidRPr="00216CCE">
        <w:rPr>
          <w:rFonts w:ascii="Times New Roman" w:hAnsi="Times New Roman"/>
          <w:sz w:val="24"/>
          <w:szCs w:val="24"/>
        </w:rPr>
        <w:t xml:space="preserve"> - </w:t>
      </w:r>
      <w:r w:rsidR="00720C6F" w:rsidRPr="00216CCE">
        <w:rPr>
          <w:rFonts w:ascii="Times New Roman" w:hAnsi="Times New Roman"/>
          <w:sz w:val="24"/>
          <w:szCs w:val="24"/>
        </w:rPr>
        <w:t>16</w:t>
      </w:r>
      <w:r w:rsidR="009073AE" w:rsidRPr="00216CCE">
        <w:rPr>
          <w:rFonts w:ascii="Times New Roman" w:hAnsi="Times New Roman"/>
          <w:sz w:val="24"/>
          <w:szCs w:val="24"/>
        </w:rPr>
        <w:t xml:space="preserve"> человек. Фактическая численность - </w:t>
      </w:r>
      <w:r w:rsidR="00262BBC" w:rsidRPr="00216CCE">
        <w:rPr>
          <w:rFonts w:ascii="Times New Roman" w:hAnsi="Times New Roman"/>
          <w:sz w:val="24"/>
          <w:szCs w:val="24"/>
        </w:rPr>
        <w:t>1</w:t>
      </w:r>
      <w:r w:rsidR="00720C6F" w:rsidRPr="00216CCE">
        <w:rPr>
          <w:rFonts w:ascii="Times New Roman" w:hAnsi="Times New Roman"/>
          <w:sz w:val="24"/>
          <w:szCs w:val="24"/>
        </w:rPr>
        <w:t>4</w:t>
      </w:r>
      <w:r w:rsidR="009073AE" w:rsidRPr="00216CCE">
        <w:rPr>
          <w:rFonts w:ascii="Times New Roman" w:hAnsi="Times New Roman"/>
          <w:sz w:val="24"/>
          <w:szCs w:val="24"/>
        </w:rPr>
        <w:t xml:space="preserve"> человек.</w:t>
      </w:r>
      <w:r w:rsidR="003E399C" w:rsidRPr="00216CCE">
        <w:rPr>
          <w:rFonts w:ascii="Times New Roman" w:hAnsi="Times New Roman"/>
          <w:sz w:val="24"/>
          <w:szCs w:val="24"/>
        </w:rPr>
        <w:t xml:space="preserve"> Штатная численность </w:t>
      </w:r>
      <w:r w:rsidR="003E399C" w:rsidRPr="00216CCE">
        <w:rPr>
          <w:rFonts w:ascii="Times New Roman" w:hAnsi="Times New Roman"/>
          <w:sz w:val="24"/>
          <w:szCs w:val="24"/>
          <w:lang w:eastAsia="ru-RU"/>
        </w:rPr>
        <w:t xml:space="preserve">МУ «КСО» МО Каменецкое Узловского </w:t>
      </w:r>
      <w:r w:rsidR="00262BBC" w:rsidRPr="00216CCE">
        <w:rPr>
          <w:rFonts w:ascii="Times New Roman" w:hAnsi="Times New Roman"/>
          <w:sz w:val="24"/>
          <w:szCs w:val="24"/>
          <w:lang w:eastAsia="ru-RU"/>
        </w:rPr>
        <w:t>района – 3</w:t>
      </w:r>
      <w:r w:rsidR="00720C6F" w:rsidRPr="00216CCE">
        <w:rPr>
          <w:rFonts w:ascii="Times New Roman" w:hAnsi="Times New Roman"/>
          <w:sz w:val="24"/>
          <w:szCs w:val="24"/>
          <w:lang w:eastAsia="ru-RU"/>
        </w:rPr>
        <w:t>5</w:t>
      </w:r>
      <w:r w:rsidR="003E399C" w:rsidRPr="00216CCE">
        <w:rPr>
          <w:rFonts w:ascii="Times New Roman" w:hAnsi="Times New Roman"/>
          <w:sz w:val="24"/>
          <w:szCs w:val="24"/>
          <w:lang w:eastAsia="ru-RU"/>
        </w:rPr>
        <w:t xml:space="preserve"> человек</w:t>
      </w:r>
      <w:r w:rsidR="00262BBC" w:rsidRPr="00216CCE">
        <w:rPr>
          <w:rFonts w:ascii="Times New Roman" w:hAnsi="Times New Roman"/>
          <w:sz w:val="24"/>
          <w:szCs w:val="24"/>
          <w:lang w:eastAsia="ru-RU"/>
        </w:rPr>
        <w:t>а</w:t>
      </w:r>
      <w:r w:rsidR="003E399C" w:rsidRPr="00216CCE">
        <w:rPr>
          <w:rFonts w:ascii="Times New Roman" w:hAnsi="Times New Roman"/>
          <w:sz w:val="24"/>
          <w:szCs w:val="24"/>
          <w:lang w:eastAsia="ru-RU"/>
        </w:rPr>
        <w:t>, фактическая численность – 3</w:t>
      </w:r>
      <w:r w:rsidR="00720C6F" w:rsidRPr="00216CCE">
        <w:rPr>
          <w:rFonts w:ascii="Times New Roman" w:hAnsi="Times New Roman"/>
          <w:sz w:val="24"/>
          <w:szCs w:val="24"/>
          <w:lang w:eastAsia="ru-RU"/>
        </w:rPr>
        <w:t>3</w:t>
      </w:r>
      <w:r w:rsidR="003E399C" w:rsidRPr="00216CCE">
        <w:rPr>
          <w:rFonts w:ascii="Times New Roman" w:hAnsi="Times New Roman"/>
          <w:sz w:val="24"/>
          <w:szCs w:val="24"/>
          <w:lang w:eastAsia="ru-RU"/>
        </w:rPr>
        <w:t xml:space="preserve"> человека.</w:t>
      </w:r>
    </w:p>
    <w:p w:rsidR="00375D2B" w:rsidRPr="00216CCE" w:rsidRDefault="00375D2B" w:rsidP="00262BBC">
      <w:pPr>
        <w:tabs>
          <w:tab w:val="left" w:pos="6586"/>
        </w:tabs>
        <w:jc w:val="both"/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sz w:val="24"/>
          <w:szCs w:val="24"/>
        </w:rPr>
        <w:t>На балансе учреждения числятся основные средства:</w:t>
      </w:r>
      <w:r w:rsidR="00262BBC" w:rsidRPr="00216CCE">
        <w:rPr>
          <w:rFonts w:ascii="Times New Roman" w:hAnsi="Times New Roman"/>
          <w:sz w:val="24"/>
          <w:szCs w:val="24"/>
        </w:rPr>
        <w:tab/>
      </w:r>
    </w:p>
    <w:p w:rsidR="00375D2B" w:rsidRPr="00EB7119" w:rsidRDefault="00375D2B" w:rsidP="00375D2B">
      <w:pPr>
        <w:jc w:val="both"/>
        <w:rPr>
          <w:rFonts w:ascii="Times New Roman" w:hAnsi="Times New Roman"/>
          <w:sz w:val="24"/>
          <w:szCs w:val="24"/>
        </w:rPr>
      </w:pPr>
      <w:r w:rsidRPr="00EB7119">
        <w:rPr>
          <w:rFonts w:ascii="Times New Roman" w:hAnsi="Times New Roman"/>
          <w:sz w:val="24"/>
          <w:szCs w:val="24"/>
        </w:rPr>
        <w:t xml:space="preserve">     - на начало года на сумму </w:t>
      </w:r>
      <w:r w:rsidR="00EB7119" w:rsidRPr="00EB7119">
        <w:rPr>
          <w:rFonts w:ascii="Times New Roman" w:hAnsi="Times New Roman"/>
          <w:sz w:val="24"/>
          <w:szCs w:val="24"/>
        </w:rPr>
        <w:t>5209859</w:t>
      </w:r>
      <w:r w:rsidR="00EF222F" w:rsidRPr="00EB7119">
        <w:rPr>
          <w:rFonts w:ascii="Times New Roman" w:hAnsi="Times New Roman"/>
          <w:sz w:val="24"/>
          <w:szCs w:val="24"/>
        </w:rPr>
        <w:t>,00</w:t>
      </w:r>
      <w:r w:rsidRPr="00EB7119">
        <w:rPr>
          <w:rFonts w:ascii="Times New Roman" w:hAnsi="Times New Roman"/>
          <w:sz w:val="24"/>
          <w:szCs w:val="24"/>
        </w:rPr>
        <w:t xml:space="preserve"> руб., </w:t>
      </w:r>
      <w:r w:rsidR="00F975DA" w:rsidRPr="00EB7119">
        <w:rPr>
          <w:rFonts w:ascii="Times New Roman" w:hAnsi="Times New Roman"/>
          <w:sz w:val="24"/>
          <w:szCs w:val="24"/>
        </w:rPr>
        <w:t xml:space="preserve"> а</w:t>
      </w:r>
      <w:r w:rsidRPr="00EB7119">
        <w:rPr>
          <w:rFonts w:ascii="Times New Roman" w:hAnsi="Times New Roman"/>
          <w:sz w:val="24"/>
          <w:szCs w:val="24"/>
        </w:rPr>
        <w:t xml:space="preserve">мортизация составляет </w:t>
      </w:r>
      <w:r w:rsidR="00EB7119" w:rsidRPr="00EB7119">
        <w:rPr>
          <w:rFonts w:ascii="Times New Roman" w:hAnsi="Times New Roman"/>
          <w:sz w:val="24"/>
          <w:szCs w:val="24"/>
        </w:rPr>
        <w:t>4047419,09</w:t>
      </w:r>
      <w:r w:rsidRPr="00EB7119">
        <w:rPr>
          <w:rFonts w:ascii="Times New Roman" w:hAnsi="Times New Roman"/>
          <w:sz w:val="24"/>
          <w:szCs w:val="24"/>
        </w:rPr>
        <w:t xml:space="preserve"> руб. или </w:t>
      </w:r>
      <w:r w:rsidR="00EB7119" w:rsidRPr="00EB7119">
        <w:rPr>
          <w:rFonts w:ascii="Times New Roman" w:hAnsi="Times New Roman"/>
          <w:sz w:val="24"/>
          <w:szCs w:val="24"/>
        </w:rPr>
        <w:t>77,69</w:t>
      </w:r>
      <w:r w:rsidRPr="00EB7119">
        <w:rPr>
          <w:rFonts w:ascii="Times New Roman" w:hAnsi="Times New Roman"/>
          <w:sz w:val="24"/>
          <w:szCs w:val="24"/>
        </w:rPr>
        <w:t xml:space="preserve"> % от стоимости основных средств;</w:t>
      </w:r>
    </w:p>
    <w:p w:rsidR="008E2EEE" w:rsidRPr="001E3338" w:rsidRDefault="00375D2B" w:rsidP="00375D2B">
      <w:pPr>
        <w:jc w:val="both"/>
        <w:rPr>
          <w:rFonts w:ascii="Times New Roman" w:hAnsi="Times New Roman"/>
          <w:sz w:val="24"/>
          <w:szCs w:val="24"/>
        </w:rPr>
      </w:pPr>
      <w:r w:rsidRPr="001E3338">
        <w:rPr>
          <w:rFonts w:ascii="Times New Roman" w:hAnsi="Times New Roman"/>
          <w:sz w:val="24"/>
          <w:szCs w:val="24"/>
        </w:rPr>
        <w:t xml:space="preserve">-  на конец года на сумму </w:t>
      </w:r>
      <w:r w:rsidR="001E3338" w:rsidRPr="001E3338">
        <w:rPr>
          <w:rFonts w:ascii="Times New Roman" w:hAnsi="Times New Roman"/>
          <w:sz w:val="24"/>
          <w:szCs w:val="24"/>
        </w:rPr>
        <w:t>5341549</w:t>
      </w:r>
      <w:r w:rsidR="00EF222F" w:rsidRPr="001E3338">
        <w:rPr>
          <w:rFonts w:ascii="Times New Roman" w:hAnsi="Times New Roman"/>
          <w:sz w:val="24"/>
          <w:szCs w:val="24"/>
        </w:rPr>
        <w:t>,00</w:t>
      </w:r>
      <w:r w:rsidRPr="001E3338">
        <w:rPr>
          <w:rFonts w:ascii="Times New Roman" w:hAnsi="Times New Roman"/>
          <w:sz w:val="24"/>
          <w:szCs w:val="24"/>
        </w:rPr>
        <w:t xml:space="preserve"> руб.,</w:t>
      </w:r>
      <w:r w:rsidR="00206FBA" w:rsidRPr="001E3338">
        <w:rPr>
          <w:rFonts w:ascii="Times New Roman" w:hAnsi="Times New Roman"/>
          <w:sz w:val="24"/>
          <w:szCs w:val="24"/>
        </w:rPr>
        <w:t xml:space="preserve"> а</w:t>
      </w:r>
      <w:r w:rsidRPr="001E3338">
        <w:rPr>
          <w:rFonts w:ascii="Times New Roman" w:hAnsi="Times New Roman"/>
          <w:sz w:val="24"/>
          <w:szCs w:val="24"/>
        </w:rPr>
        <w:t xml:space="preserve">мортизация составляет </w:t>
      </w:r>
      <w:r w:rsidR="001E3338" w:rsidRPr="001E3338">
        <w:rPr>
          <w:rFonts w:ascii="Times New Roman" w:hAnsi="Times New Roman"/>
          <w:sz w:val="24"/>
          <w:szCs w:val="24"/>
        </w:rPr>
        <w:t>4215248,73</w:t>
      </w:r>
      <w:r w:rsidRPr="001E3338">
        <w:rPr>
          <w:rFonts w:ascii="Times New Roman" w:hAnsi="Times New Roman"/>
          <w:sz w:val="24"/>
          <w:szCs w:val="24"/>
        </w:rPr>
        <w:t xml:space="preserve"> руб. или </w:t>
      </w:r>
      <w:r w:rsidR="001E3338" w:rsidRPr="001E3338">
        <w:rPr>
          <w:rFonts w:ascii="Times New Roman" w:hAnsi="Times New Roman"/>
          <w:sz w:val="24"/>
          <w:szCs w:val="24"/>
        </w:rPr>
        <w:t>78,91</w:t>
      </w:r>
      <w:r w:rsidR="00EF222F" w:rsidRPr="001E3338">
        <w:rPr>
          <w:rFonts w:ascii="Times New Roman" w:hAnsi="Times New Roman"/>
          <w:sz w:val="24"/>
          <w:szCs w:val="24"/>
        </w:rPr>
        <w:t xml:space="preserve"> </w:t>
      </w:r>
      <w:r w:rsidRPr="001E3338">
        <w:rPr>
          <w:rFonts w:ascii="Times New Roman" w:hAnsi="Times New Roman"/>
          <w:sz w:val="24"/>
          <w:szCs w:val="24"/>
        </w:rPr>
        <w:t>% от стоимости основных средств. </w:t>
      </w:r>
    </w:p>
    <w:p w:rsidR="00375D2B" w:rsidRPr="00216CCE" w:rsidRDefault="00375D2B" w:rsidP="00375D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</w:rPr>
        <w:t xml:space="preserve">     Обеспечение основными средствами,  осуществляется за счет средств </w:t>
      </w:r>
      <w:r w:rsidR="008E2EEE" w:rsidRPr="00216CCE">
        <w:rPr>
          <w:rFonts w:ascii="Times New Roman" w:hAnsi="Times New Roman"/>
          <w:sz w:val="24"/>
          <w:szCs w:val="24"/>
        </w:rPr>
        <w:t>бюджета МО Каменецкое Узловского района,</w:t>
      </w:r>
      <w:r w:rsidRPr="00216CCE">
        <w:rPr>
          <w:rFonts w:ascii="Times New Roman" w:hAnsi="Times New Roman"/>
          <w:sz w:val="24"/>
          <w:szCs w:val="24"/>
        </w:rPr>
        <w:t xml:space="preserve"> а также в рамках безвозмездной передачи имущества</w:t>
      </w:r>
      <w:r w:rsidR="00AB366D" w:rsidRPr="00216CCE">
        <w:rPr>
          <w:rFonts w:ascii="Times New Roman" w:hAnsi="Times New Roman"/>
          <w:sz w:val="24"/>
          <w:szCs w:val="24"/>
        </w:rPr>
        <w:t>, в том числе имущества, составляющего имущество казны</w:t>
      </w:r>
      <w:r w:rsidRPr="00216CCE">
        <w:rPr>
          <w:rFonts w:ascii="Times New Roman" w:hAnsi="Times New Roman"/>
          <w:sz w:val="24"/>
          <w:szCs w:val="24"/>
        </w:rPr>
        <w:t>. Техническое состояние основных средств учреждения находится в удовлетворительном состоянии. Не пригодные к дальнейшей эксплуатации объекты основных средств своевременно списываются с баланса учреждения в порядке, установленном законодательством</w:t>
      </w:r>
      <w:r w:rsidR="00AB366D" w:rsidRPr="00216CCE">
        <w:rPr>
          <w:rFonts w:ascii="Times New Roman" w:hAnsi="Times New Roman"/>
          <w:sz w:val="24"/>
          <w:szCs w:val="24"/>
        </w:rPr>
        <w:t>.</w:t>
      </w:r>
      <w:r w:rsidR="003D367E" w:rsidRPr="00216CCE">
        <w:rPr>
          <w:rFonts w:ascii="Times New Roman" w:hAnsi="Times New Roman"/>
          <w:sz w:val="24"/>
          <w:szCs w:val="24"/>
        </w:rPr>
        <w:t xml:space="preserve"> Объем закупок</w:t>
      </w:r>
      <w:r w:rsidR="00C65062" w:rsidRPr="00216CCE">
        <w:rPr>
          <w:rFonts w:ascii="Times New Roman" w:hAnsi="Times New Roman"/>
          <w:sz w:val="24"/>
          <w:szCs w:val="24"/>
        </w:rPr>
        <w:t xml:space="preserve"> у субъектов малого предпринимательства составил </w:t>
      </w:r>
      <w:r w:rsidR="005D2835">
        <w:rPr>
          <w:rFonts w:ascii="Times New Roman" w:hAnsi="Times New Roman"/>
          <w:sz w:val="24"/>
          <w:szCs w:val="24"/>
        </w:rPr>
        <w:t>1 923 260,29</w:t>
      </w:r>
      <w:r w:rsidR="00870137" w:rsidRPr="00216CCE">
        <w:rPr>
          <w:rFonts w:ascii="Times New Roman" w:hAnsi="Times New Roman"/>
          <w:sz w:val="24"/>
          <w:szCs w:val="24"/>
        </w:rPr>
        <w:t xml:space="preserve"> руб.</w:t>
      </w:r>
    </w:p>
    <w:p w:rsidR="007E1AEF" w:rsidRPr="00216CCE" w:rsidRDefault="007E1AEF" w:rsidP="00910BE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910BE3" w:rsidRPr="00216CCE" w:rsidRDefault="00E33293" w:rsidP="00910BE3">
      <w:pPr>
        <w:rPr>
          <w:rFonts w:ascii="Times New Roman" w:hAnsi="Times New Roman"/>
          <w:b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  <w:lang w:eastAsia="ru-RU"/>
        </w:rPr>
        <w:t xml:space="preserve"> 3. Анализ  отчета об исполнении бюджета  субъекта бюджетной отчётности.</w:t>
      </w:r>
    </w:p>
    <w:p w:rsidR="00C71D17" w:rsidRPr="00F77085" w:rsidRDefault="00E33293" w:rsidP="00E332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b/>
          <w:sz w:val="24"/>
          <w:szCs w:val="24"/>
          <w:lang w:eastAsia="ru-RU"/>
        </w:rPr>
        <w:t>ф.0503164</w:t>
      </w:r>
      <w:r w:rsidR="005B7FA6" w:rsidRPr="00216CCE">
        <w:rPr>
          <w:rFonts w:ascii="Times New Roman" w:hAnsi="Times New Roman"/>
          <w:b/>
          <w:sz w:val="24"/>
          <w:szCs w:val="24"/>
          <w:lang w:eastAsia="ru-RU"/>
        </w:rPr>
        <w:t>«Сведения об исполнении бюджета»</w:t>
      </w:r>
      <w:r w:rsidR="005736D3" w:rsidRPr="00216CCE">
        <w:rPr>
          <w:rFonts w:ascii="Times New Roman" w:hAnsi="Times New Roman"/>
          <w:sz w:val="24"/>
          <w:szCs w:val="24"/>
          <w:lang w:eastAsia="ru-RU"/>
        </w:rPr>
        <w:t xml:space="preserve">   По состоянию на 01.01</w:t>
      </w:r>
      <w:r w:rsidR="00A03753" w:rsidRPr="00216CCE">
        <w:rPr>
          <w:rFonts w:ascii="Times New Roman" w:hAnsi="Times New Roman"/>
          <w:sz w:val="24"/>
          <w:szCs w:val="24"/>
          <w:lang w:eastAsia="ru-RU"/>
        </w:rPr>
        <w:t>.20</w:t>
      </w:r>
      <w:r w:rsidR="00EF2190" w:rsidRPr="00216CCE">
        <w:rPr>
          <w:rFonts w:ascii="Times New Roman" w:hAnsi="Times New Roman"/>
          <w:sz w:val="24"/>
          <w:szCs w:val="24"/>
          <w:lang w:eastAsia="ru-RU"/>
        </w:rPr>
        <w:t>2</w:t>
      </w:r>
      <w:r w:rsidR="005956B6">
        <w:rPr>
          <w:rFonts w:ascii="Times New Roman" w:hAnsi="Times New Roman"/>
          <w:sz w:val="24"/>
          <w:szCs w:val="24"/>
          <w:lang w:eastAsia="ru-RU"/>
        </w:rPr>
        <w:t>4</w:t>
      </w:r>
      <w:r w:rsidRPr="00216CCE">
        <w:rPr>
          <w:rFonts w:ascii="Times New Roman" w:hAnsi="Times New Roman"/>
          <w:sz w:val="24"/>
          <w:szCs w:val="24"/>
          <w:lang w:eastAsia="ru-RU"/>
        </w:rPr>
        <w:t xml:space="preserve"> г,: общий  объем  доходов  бюджета  поселения  утвержден в сумме  </w:t>
      </w:r>
      <w:r w:rsidR="00D425F9">
        <w:rPr>
          <w:rFonts w:ascii="Times New Roman" w:hAnsi="Times New Roman"/>
          <w:sz w:val="24"/>
          <w:szCs w:val="24"/>
          <w:lang w:eastAsia="ru-RU"/>
        </w:rPr>
        <w:t xml:space="preserve">42 225 455,20 </w:t>
      </w:r>
      <w:r w:rsidRPr="00D425F9">
        <w:rPr>
          <w:rFonts w:ascii="Times New Roman" w:hAnsi="Times New Roman"/>
          <w:sz w:val="24"/>
          <w:szCs w:val="24"/>
          <w:lang w:eastAsia="ru-RU"/>
        </w:rPr>
        <w:t>руб.</w:t>
      </w:r>
      <w:r w:rsidRPr="00216CCE">
        <w:rPr>
          <w:rFonts w:ascii="Times New Roman" w:hAnsi="Times New Roman"/>
          <w:sz w:val="24"/>
          <w:szCs w:val="24"/>
          <w:lang w:eastAsia="ru-RU"/>
        </w:rPr>
        <w:t xml:space="preserve">,   общий объем расходов бюджета поселения   утвержден в сумме  </w:t>
      </w:r>
      <w:r w:rsidR="00F77085">
        <w:rPr>
          <w:rFonts w:ascii="Times New Roman" w:hAnsi="Times New Roman"/>
          <w:sz w:val="24"/>
          <w:szCs w:val="24"/>
          <w:lang w:eastAsia="ru-RU"/>
        </w:rPr>
        <w:t xml:space="preserve">44 206 844,47 </w:t>
      </w:r>
      <w:r w:rsidRPr="00F77085">
        <w:rPr>
          <w:rFonts w:ascii="Times New Roman" w:hAnsi="Times New Roman"/>
          <w:sz w:val="24"/>
          <w:szCs w:val="24"/>
          <w:lang w:eastAsia="ru-RU"/>
        </w:rPr>
        <w:t>руб</w:t>
      </w:r>
      <w:r w:rsidRPr="00216CCE">
        <w:rPr>
          <w:rFonts w:ascii="Times New Roman" w:hAnsi="Times New Roman"/>
          <w:sz w:val="24"/>
          <w:szCs w:val="24"/>
          <w:lang w:eastAsia="ru-RU"/>
        </w:rPr>
        <w:t>.  По состоянию на 01.</w:t>
      </w:r>
      <w:r w:rsidR="001C23A1" w:rsidRPr="00216CCE">
        <w:rPr>
          <w:rFonts w:ascii="Times New Roman" w:hAnsi="Times New Roman"/>
          <w:sz w:val="24"/>
          <w:szCs w:val="24"/>
          <w:lang w:eastAsia="ru-RU"/>
        </w:rPr>
        <w:t>01</w:t>
      </w:r>
      <w:r w:rsidRPr="00216CCE">
        <w:rPr>
          <w:rFonts w:ascii="Times New Roman" w:hAnsi="Times New Roman"/>
          <w:sz w:val="24"/>
          <w:szCs w:val="24"/>
          <w:lang w:eastAsia="ru-RU"/>
        </w:rPr>
        <w:t>.20</w:t>
      </w:r>
      <w:r w:rsidR="00DD444B" w:rsidRPr="00216CCE">
        <w:rPr>
          <w:rFonts w:ascii="Times New Roman" w:hAnsi="Times New Roman"/>
          <w:sz w:val="24"/>
          <w:szCs w:val="24"/>
          <w:lang w:eastAsia="ru-RU"/>
        </w:rPr>
        <w:t>2</w:t>
      </w:r>
      <w:r w:rsidR="005956B6">
        <w:rPr>
          <w:rFonts w:ascii="Times New Roman" w:hAnsi="Times New Roman"/>
          <w:sz w:val="24"/>
          <w:szCs w:val="24"/>
          <w:lang w:eastAsia="ru-RU"/>
        </w:rPr>
        <w:t>4</w:t>
      </w:r>
      <w:r w:rsidRPr="00216CCE">
        <w:rPr>
          <w:rFonts w:ascii="Times New Roman" w:hAnsi="Times New Roman"/>
          <w:sz w:val="24"/>
          <w:szCs w:val="24"/>
          <w:lang w:eastAsia="ru-RU"/>
        </w:rPr>
        <w:t xml:space="preserve"> г. исполнение доходной части бюджета составило  </w:t>
      </w:r>
      <w:r w:rsidR="00F77085">
        <w:rPr>
          <w:rFonts w:ascii="Times New Roman" w:hAnsi="Times New Roman"/>
          <w:sz w:val="24"/>
          <w:szCs w:val="24"/>
          <w:lang w:eastAsia="ru-RU"/>
        </w:rPr>
        <w:t xml:space="preserve">102,7 </w:t>
      </w:r>
      <w:r w:rsidRPr="00F77085">
        <w:rPr>
          <w:rFonts w:ascii="Times New Roman" w:hAnsi="Times New Roman"/>
          <w:sz w:val="24"/>
          <w:szCs w:val="24"/>
          <w:lang w:eastAsia="ru-RU"/>
        </w:rPr>
        <w:t>%.</w:t>
      </w:r>
    </w:p>
    <w:p w:rsidR="00910BE3" w:rsidRPr="00216CCE" w:rsidRDefault="00E33293" w:rsidP="00E33293">
      <w:pPr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  <w:lang w:eastAsia="ru-RU"/>
        </w:rPr>
        <w:t>По состоянию на 01.</w:t>
      </w:r>
      <w:r w:rsidR="001C23A1" w:rsidRPr="00216CCE">
        <w:rPr>
          <w:rFonts w:ascii="Times New Roman" w:hAnsi="Times New Roman"/>
          <w:sz w:val="24"/>
          <w:szCs w:val="24"/>
          <w:lang w:eastAsia="ru-RU"/>
        </w:rPr>
        <w:t>01</w:t>
      </w:r>
      <w:r w:rsidRPr="00216CCE">
        <w:rPr>
          <w:rFonts w:ascii="Times New Roman" w:hAnsi="Times New Roman"/>
          <w:sz w:val="24"/>
          <w:szCs w:val="24"/>
          <w:lang w:eastAsia="ru-RU"/>
        </w:rPr>
        <w:t>.20</w:t>
      </w:r>
      <w:r w:rsidR="00813590" w:rsidRPr="00216CCE">
        <w:rPr>
          <w:rFonts w:ascii="Times New Roman" w:hAnsi="Times New Roman"/>
          <w:sz w:val="24"/>
          <w:szCs w:val="24"/>
          <w:lang w:eastAsia="ru-RU"/>
        </w:rPr>
        <w:t>2</w:t>
      </w:r>
      <w:r w:rsidR="005956B6">
        <w:rPr>
          <w:rFonts w:ascii="Times New Roman" w:hAnsi="Times New Roman"/>
          <w:sz w:val="24"/>
          <w:szCs w:val="24"/>
          <w:lang w:eastAsia="ru-RU"/>
        </w:rPr>
        <w:t>4</w:t>
      </w:r>
      <w:r w:rsidRPr="00216CCE">
        <w:rPr>
          <w:rFonts w:ascii="Times New Roman" w:hAnsi="Times New Roman"/>
          <w:sz w:val="24"/>
          <w:szCs w:val="24"/>
          <w:lang w:eastAsia="ru-RU"/>
        </w:rPr>
        <w:t>г.  исполнение расход</w:t>
      </w:r>
      <w:r w:rsidR="00A03753" w:rsidRPr="00216CCE">
        <w:rPr>
          <w:rFonts w:ascii="Times New Roman" w:hAnsi="Times New Roman"/>
          <w:sz w:val="24"/>
          <w:szCs w:val="24"/>
          <w:lang w:eastAsia="ru-RU"/>
        </w:rPr>
        <w:t xml:space="preserve">ной   части бюджета составило  </w:t>
      </w:r>
      <w:r w:rsidR="00F77085">
        <w:rPr>
          <w:rFonts w:ascii="Times New Roman" w:hAnsi="Times New Roman"/>
          <w:sz w:val="24"/>
          <w:szCs w:val="24"/>
          <w:lang w:eastAsia="ru-RU"/>
        </w:rPr>
        <w:t xml:space="preserve">94,01 </w:t>
      </w:r>
      <w:r w:rsidRPr="00F77085">
        <w:rPr>
          <w:rFonts w:ascii="Times New Roman" w:hAnsi="Times New Roman"/>
          <w:sz w:val="24"/>
          <w:szCs w:val="24"/>
          <w:lang w:eastAsia="ru-RU"/>
        </w:rPr>
        <w:t>%</w:t>
      </w:r>
    </w:p>
    <w:p w:rsidR="007E1AEF" w:rsidRPr="007A7146" w:rsidRDefault="00E33293" w:rsidP="00E332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F087A">
        <w:rPr>
          <w:rFonts w:ascii="Times New Roman" w:hAnsi="Times New Roman"/>
          <w:sz w:val="24"/>
          <w:szCs w:val="24"/>
          <w:lang w:eastAsia="ru-RU"/>
        </w:rPr>
        <w:t>Невыполнение по КБК:</w:t>
      </w:r>
    </w:p>
    <w:p w:rsidR="008B18D2" w:rsidRPr="000E48F8" w:rsidRDefault="005E6811" w:rsidP="00E332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48F8">
        <w:rPr>
          <w:rFonts w:ascii="Times New Roman" w:hAnsi="Times New Roman"/>
          <w:sz w:val="24"/>
          <w:szCs w:val="24"/>
          <w:lang w:eastAsia="ru-RU"/>
        </w:rPr>
        <w:t>87101</w:t>
      </w:r>
      <w:r w:rsidR="008B18D2" w:rsidRPr="000E48F8">
        <w:rPr>
          <w:rFonts w:ascii="Times New Roman" w:hAnsi="Times New Roman"/>
          <w:sz w:val="24"/>
          <w:szCs w:val="24"/>
          <w:lang w:eastAsia="ru-RU"/>
        </w:rPr>
        <w:t>11</w:t>
      </w:r>
      <w:r w:rsidRPr="000E48F8">
        <w:rPr>
          <w:rFonts w:ascii="Times New Roman" w:hAnsi="Times New Roman"/>
          <w:sz w:val="24"/>
          <w:szCs w:val="24"/>
          <w:lang w:eastAsia="ru-RU"/>
        </w:rPr>
        <w:t>9</w:t>
      </w:r>
      <w:r w:rsidR="00DE3FE6" w:rsidRPr="000E48F8">
        <w:rPr>
          <w:rFonts w:ascii="Times New Roman" w:hAnsi="Times New Roman"/>
          <w:sz w:val="24"/>
          <w:szCs w:val="24"/>
          <w:lang w:eastAsia="ru-RU"/>
        </w:rPr>
        <w:t>99</w:t>
      </w:r>
      <w:r w:rsidRPr="000E48F8">
        <w:rPr>
          <w:rFonts w:ascii="Times New Roman" w:hAnsi="Times New Roman"/>
          <w:sz w:val="24"/>
          <w:szCs w:val="24"/>
          <w:lang w:eastAsia="ru-RU"/>
        </w:rPr>
        <w:t>0000000 000</w:t>
      </w:r>
      <w:r w:rsidR="000E48F8" w:rsidRPr="000E48F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E7401" w:rsidRPr="000E48F8">
        <w:rPr>
          <w:rFonts w:ascii="Times New Roman" w:hAnsi="Times New Roman"/>
          <w:sz w:val="24"/>
          <w:szCs w:val="24"/>
          <w:lang w:eastAsia="ru-RU"/>
        </w:rPr>
        <w:t>расходы резервного фонда не производились;</w:t>
      </w:r>
    </w:p>
    <w:p w:rsidR="005E6811" w:rsidRPr="000E48F8" w:rsidRDefault="000E48F8" w:rsidP="00E332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48F8">
        <w:rPr>
          <w:rFonts w:ascii="Times New Roman" w:hAnsi="Times New Roman"/>
          <w:sz w:val="24"/>
          <w:szCs w:val="24"/>
          <w:lang w:eastAsia="ru-RU"/>
        </w:rPr>
        <w:t xml:space="preserve">871010494П0000110 00 </w:t>
      </w:r>
      <w:r w:rsidR="00ED60DF" w:rsidRPr="000E48F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E48F8">
        <w:rPr>
          <w:rFonts w:ascii="Times New Roman" w:hAnsi="Times New Roman"/>
          <w:sz w:val="24"/>
          <w:szCs w:val="24"/>
          <w:lang w:eastAsia="ru-RU"/>
        </w:rPr>
        <w:t>в связи с отсутствием денежных средств на счете;</w:t>
      </w:r>
    </w:p>
    <w:p w:rsidR="001C23A1" w:rsidRPr="000E48F8" w:rsidRDefault="00DF3D4F" w:rsidP="00E24E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48F8">
        <w:rPr>
          <w:rFonts w:ascii="Times New Roman" w:hAnsi="Times New Roman"/>
          <w:sz w:val="24"/>
          <w:szCs w:val="24"/>
          <w:lang w:eastAsia="ru-RU"/>
        </w:rPr>
        <w:t>871</w:t>
      </w:r>
      <w:r w:rsidR="00ED60DF" w:rsidRPr="000E48F8">
        <w:rPr>
          <w:rFonts w:ascii="Times New Roman" w:hAnsi="Times New Roman"/>
          <w:sz w:val="24"/>
          <w:szCs w:val="24"/>
          <w:lang w:eastAsia="ru-RU"/>
        </w:rPr>
        <w:t>050394</w:t>
      </w:r>
      <w:r w:rsidR="00DE3FE6" w:rsidRPr="000E48F8">
        <w:rPr>
          <w:rFonts w:ascii="Times New Roman" w:hAnsi="Times New Roman"/>
          <w:sz w:val="24"/>
          <w:szCs w:val="24"/>
          <w:lang w:eastAsia="ru-RU"/>
        </w:rPr>
        <w:t>П00</w:t>
      </w:r>
      <w:r w:rsidR="000E48F8" w:rsidRPr="000E48F8">
        <w:rPr>
          <w:rFonts w:ascii="Times New Roman" w:hAnsi="Times New Roman"/>
          <w:sz w:val="24"/>
          <w:szCs w:val="24"/>
          <w:lang w:eastAsia="ru-RU"/>
        </w:rPr>
        <w:t>26110</w:t>
      </w:r>
      <w:r w:rsidRPr="000E48F8">
        <w:rPr>
          <w:rFonts w:ascii="Times New Roman" w:hAnsi="Times New Roman"/>
          <w:sz w:val="24"/>
          <w:szCs w:val="24"/>
          <w:lang w:eastAsia="ru-RU"/>
        </w:rPr>
        <w:t xml:space="preserve"> 000</w:t>
      </w:r>
      <w:r w:rsidR="00FF6DC6" w:rsidRPr="000E48F8">
        <w:rPr>
          <w:rFonts w:ascii="Times New Roman" w:hAnsi="Times New Roman"/>
          <w:sz w:val="24"/>
          <w:szCs w:val="24"/>
          <w:lang w:eastAsia="ru-RU"/>
        </w:rPr>
        <w:t xml:space="preserve"> связано с тем, что счета за оказанные услуги  </w:t>
      </w:r>
      <w:r w:rsidR="00ED60DF" w:rsidRPr="000E48F8">
        <w:rPr>
          <w:rFonts w:ascii="Times New Roman" w:hAnsi="Times New Roman"/>
          <w:sz w:val="24"/>
          <w:szCs w:val="24"/>
          <w:lang w:eastAsia="ru-RU"/>
        </w:rPr>
        <w:t xml:space="preserve">поставки </w:t>
      </w:r>
      <w:r w:rsidR="00FF6DC6" w:rsidRPr="000E48F8">
        <w:rPr>
          <w:rFonts w:ascii="Times New Roman" w:hAnsi="Times New Roman"/>
          <w:sz w:val="24"/>
          <w:szCs w:val="24"/>
          <w:lang w:eastAsia="ru-RU"/>
        </w:rPr>
        <w:t>электроэнергии за декабрь 20</w:t>
      </w:r>
      <w:r w:rsidR="00DE3FE6" w:rsidRPr="000E48F8">
        <w:rPr>
          <w:rFonts w:ascii="Times New Roman" w:hAnsi="Times New Roman"/>
          <w:sz w:val="24"/>
          <w:szCs w:val="24"/>
          <w:lang w:eastAsia="ru-RU"/>
        </w:rPr>
        <w:t>2</w:t>
      </w:r>
      <w:r w:rsidR="007A7146" w:rsidRPr="000E48F8">
        <w:rPr>
          <w:rFonts w:ascii="Times New Roman" w:hAnsi="Times New Roman"/>
          <w:sz w:val="24"/>
          <w:szCs w:val="24"/>
          <w:lang w:eastAsia="ru-RU"/>
        </w:rPr>
        <w:t>3</w:t>
      </w:r>
      <w:r w:rsidR="00FF6DC6" w:rsidRPr="000E48F8">
        <w:rPr>
          <w:rFonts w:ascii="Times New Roman" w:hAnsi="Times New Roman"/>
          <w:sz w:val="24"/>
          <w:szCs w:val="24"/>
          <w:lang w:eastAsia="ru-RU"/>
        </w:rPr>
        <w:t>г. будут предоставлены в январе 20</w:t>
      </w:r>
      <w:r w:rsidR="00ED60DF" w:rsidRPr="000E48F8">
        <w:rPr>
          <w:rFonts w:ascii="Times New Roman" w:hAnsi="Times New Roman"/>
          <w:sz w:val="24"/>
          <w:szCs w:val="24"/>
          <w:lang w:eastAsia="ru-RU"/>
        </w:rPr>
        <w:t>2</w:t>
      </w:r>
      <w:r w:rsidR="007A7146" w:rsidRPr="000E48F8">
        <w:rPr>
          <w:rFonts w:ascii="Times New Roman" w:hAnsi="Times New Roman"/>
          <w:sz w:val="24"/>
          <w:szCs w:val="24"/>
          <w:lang w:eastAsia="ru-RU"/>
        </w:rPr>
        <w:t>4</w:t>
      </w:r>
      <w:r w:rsidR="00584636" w:rsidRPr="000E48F8">
        <w:rPr>
          <w:rFonts w:ascii="Times New Roman" w:hAnsi="Times New Roman"/>
          <w:sz w:val="24"/>
          <w:szCs w:val="24"/>
          <w:lang w:eastAsia="ru-RU"/>
        </w:rPr>
        <w:t>г;</w:t>
      </w:r>
    </w:p>
    <w:p w:rsidR="0074712C" w:rsidRDefault="0074712C" w:rsidP="007471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48F8">
        <w:rPr>
          <w:rFonts w:ascii="Times New Roman" w:hAnsi="Times New Roman"/>
          <w:sz w:val="24"/>
          <w:szCs w:val="24"/>
          <w:lang w:eastAsia="ru-RU"/>
        </w:rPr>
        <w:t>871080195П0000</w:t>
      </w:r>
      <w:r w:rsidR="000E48F8" w:rsidRPr="000E48F8">
        <w:rPr>
          <w:rFonts w:ascii="Times New Roman" w:hAnsi="Times New Roman"/>
          <w:sz w:val="24"/>
          <w:szCs w:val="24"/>
          <w:lang w:eastAsia="ru-RU"/>
        </w:rPr>
        <w:t>590</w:t>
      </w:r>
      <w:r w:rsidRPr="000E48F8">
        <w:rPr>
          <w:rFonts w:ascii="Times New Roman" w:hAnsi="Times New Roman"/>
          <w:sz w:val="24"/>
          <w:szCs w:val="24"/>
          <w:lang w:eastAsia="ru-RU"/>
        </w:rPr>
        <w:t xml:space="preserve"> 000 - в связи с отсутствием денежных средств на счете;</w:t>
      </w:r>
    </w:p>
    <w:p w:rsidR="000E48F8" w:rsidRPr="000E48F8" w:rsidRDefault="000E48F8" w:rsidP="000E48F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48F8">
        <w:rPr>
          <w:rFonts w:ascii="Times New Roman" w:hAnsi="Times New Roman"/>
          <w:sz w:val="24"/>
          <w:szCs w:val="24"/>
          <w:lang w:eastAsia="ru-RU"/>
        </w:rPr>
        <w:t>8710</w:t>
      </w:r>
      <w:r>
        <w:rPr>
          <w:rFonts w:ascii="Times New Roman" w:hAnsi="Times New Roman"/>
          <w:sz w:val="24"/>
          <w:szCs w:val="24"/>
          <w:lang w:eastAsia="ru-RU"/>
        </w:rPr>
        <w:t>1139990024400 000</w:t>
      </w:r>
      <w:r w:rsidRPr="000E48F8">
        <w:rPr>
          <w:rFonts w:ascii="Times New Roman" w:hAnsi="Times New Roman"/>
          <w:sz w:val="24"/>
          <w:szCs w:val="24"/>
          <w:lang w:eastAsia="ru-RU"/>
        </w:rPr>
        <w:t xml:space="preserve"> связано с тем, что счета за оказанные услуги  </w:t>
      </w:r>
      <w:r w:rsidR="00CE0A99">
        <w:rPr>
          <w:rFonts w:ascii="Times New Roman" w:hAnsi="Times New Roman"/>
          <w:sz w:val="24"/>
          <w:szCs w:val="24"/>
          <w:lang w:eastAsia="ru-RU"/>
        </w:rPr>
        <w:t>публикация</w:t>
      </w:r>
      <w:r w:rsidRPr="000E48F8">
        <w:rPr>
          <w:rFonts w:ascii="Times New Roman" w:hAnsi="Times New Roman"/>
          <w:sz w:val="24"/>
          <w:szCs w:val="24"/>
          <w:lang w:eastAsia="ru-RU"/>
        </w:rPr>
        <w:t xml:space="preserve"> за декабрь 2023г. будут предоставлены в январе 2024г;</w:t>
      </w:r>
    </w:p>
    <w:p w:rsidR="00CE0A99" w:rsidRPr="000E48F8" w:rsidRDefault="00CE0A99" w:rsidP="00CE0A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48F8">
        <w:rPr>
          <w:rFonts w:ascii="Times New Roman" w:hAnsi="Times New Roman"/>
          <w:sz w:val="24"/>
          <w:szCs w:val="24"/>
          <w:lang w:eastAsia="ru-RU"/>
        </w:rPr>
        <w:t>871010494П00001</w:t>
      </w:r>
      <w:r>
        <w:rPr>
          <w:rFonts w:ascii="Times New Roman" w:hAnsi="Times New Roman"/>
          <w:sz w:val="24"/>
          <w:szCs w:val="24"/>
          <w:lang w:eastAsia="ru-RU"/>
        </w:rPr>
        <w:t>9</w:t>
      </w:r>
      <w:r w:rsidRPr="000E48F8">
        <w:rPr>
          <w:rFonts w:ascii="Times New Roman" w:hAnsi="Times New Roman"/>
          <w:sz w:val="24"/>
          <w:szCs w:val="24"/>
          <w:lang w:eastAsia="ru-RU"/>
        </w:rPr>
        <w:t>0 00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0E48F8">
        <w:rPr>
          <w:rFonts w:ascii="Times New Roman" w:hAnsi="Times New Roman"/>
          <w:sz w:val="24"/>
          <w:szCs w:val="24"/>
          <w:lang w:eastAsia="ru-RU"/>
        </w:rPr>
        <w:t xml:space="preserve">  в связи с отсутствием денежных средств на счете;</w:t>
      </w:r>
    </w:p>
    <w:p w:rsidR="00CE0A99" w:rsidRDefault="00CE0A99" w:rsidP="00CE0A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48F8">
        <w:rPr>
          <w:rFonts w:ascii="Times New Roman" w:hAnsi="Times New Roman"/>
          <w:sz w:val="24"/>
          <w:szCs w:val="24"/>
          <w:lang w:eastAsia="ru-RU"/>
        </w:rPr>
        <w:t>871</w:t>
      </w:r>
      <w:r>
        <w:rPr>
          <w:rFonts w:ascii="Times New Roman" w:hAnsi="Times New Roman"/>
          <w:sz w:val="24"/>
          <w:szCs w:val="24"/>
          <w:lang w:eastAsia="ru-RU"/>
        </w:rPr>
        <w:t>011398П0000590</w:t>
      </w:r>
      <w:r w:rsidRPr="000E48F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0E48F8">
        <w:rPr>
          <w:rFonts w:ascii="Times New Roman" w:hAnsi="Times New Roman"/>
          <w:sz w:val="24"/>
          <w:szCs w:val="24"/>
          <w:lang w:eastAsia="ru-RU"/>
        </w:rPr>
        <w:t>00  в связи с отсутствием денежных средств на счете;</w:t>
      </w:r>
    </w:p>
    <w:p w:rsidR="00CE0A99" w:rsidRPr="000E48F8" w:rsidRDefault="00CE0A99" w:rsidP="00CE0A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E48F8">
        <w:rPr>
          <w:rFonts w:ascii="Times New Roman" w:hAnsi="Times New Roman"/>
          <w:sz w:val="24"/>
          <w:szCs w:val="24"/>
          <w:lang w:eastAsia="ru-RU"/>
        </w:rPr>
        <w:t>871</w:t>
      </w:r>
      <w:r>
        <w:rPr>
          <w:rFonts w:ascii="Times New Roman" w:hAnsi="Times New Roman"/>
          <w:sz w:val="24"/>
          <w:szCs w:val="24"/>
          <w:lang w:eastAsia="ru-RU"/>
        </w:rPr>
        <w:t>011394П0024370</w:t>
      </w:r>
      <w:r w:rsidRPr="000E48F8">
        <w:rPr>
          <w:rFonts w:ascii="Times New Roman" w:hAnsi="Times New Roman"/>
          <w:sz w:val="24"/>
          <w:szCs w:val="24"/>
          <w:lang w:eastAsia="ru-RU"/>
        </w:rPr>
        <w:t xml:space="preserve"> 00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0E48F8">
        <w:rPr>
          <w:rFonts w:ascii="Times New Roman" w:hAnsi="Times New Roman"/>
          <w:sz w:val="24"/>
          <w:szCs w:val="24"/>
          <w:lang w:eastAsia="ru-RU"/>
        </w:rPr>
        <w:t xml:space="preserve">  в связи с отсутствием денежных средств на счете;</w:t>
      </w:r>
    </w:p>
    <w:p w:rsidR="00CE0A99" w:rsidRPr="000E48F8" w:rsidRDefault="00CE0A99" w:rsidP="0074712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33293" w:rsidRPr="00216CCE" w:rsidRDefault="00231BFC" w:rsidP="00E33293">
      <w:pPr>
        <w:rPr>
          <w:rFonts w:ascii="Times New Roman" w:hAnsi="Times New Roman"/>
          <w:b/>
          <w:sz w:val="24"/>
          <w:szCs w:val="24"/>
          <w:lang w:eastAsia="ru-RU"/>
        </w:rPr>
      </w:pPr>
      <w:r w:rsidRPr="00216CCE">
        <w:rPr>
          <w:rFonts w:ascii="Times New Roman" w:hAnsi="Times New Roman"/>
          <w:b/>
          <w:sz w:val="24"/>
          <w:szCs w:val="24"/>
          <w:lang w:eastAsia="ru-RU"/>
        </w:rPr>
        <w:t>4. Анализ показателей бухгалтерской отчётности субъекта бюджетной отчётности</w:t>
      </w:r>
    </w:p>
    <w:p w:rsidR="00581916" w:rsidRPr="007D12B5" w:rsidRDefault="00581916" w:rsidP="00E33293">
      <w:pPr>
        <w:rPr>
          <w:rFonts w:ascii="Times New Roman" w:hAnsi="Times New Roman"/>
          <w:sz w:val="24"/>
          <w:szCs w:val="24"/>
          <w:lang w:eastAsia="ru-RU"/>
        </w:rPr>
      </w:pPr>
      <w:r w:rsidRPr="007D12B5">
        <w:rPr>
          <w:rFonts w:ascii="Times New Roman" w:hAnsi="Times New Roman"/>
          <w:sz w:val="24"/>
          <w:szCs w:val="24"/>
          <w:lang w:eastAsia="ru-RU"/>
        </w:rPr>
        <w:t>По состоянию на 01.</w:t>
      </w:r>
      <w:r w:rsidR="00E62316" w:rsidRPr="007D12B5">
        <w:rPr>
          <w:rFonts w:ascii="Times New Roman" w:hAnsi="Times New Roman"/>
          <w:sz w:val="24"/>
          <w:szCs w:val="24"/>
          <w:lang w:eastAsia="ru-RU"/>
        </w:rPr>
        <w:t>01</w:t>
      </w:r>
      <w:r w:rsidRPr="007D12B5">
        <w:rPr>
          <w:rFonts w:ascii="Times New Roman" w:hAnsi="Times New Roman"/>
          <w:sz w:val="24"/>
          <w:szCs w:val="24"/>
          <w:lang w:eastAsia="ru-RU"/>
        </w:rPr>
        <w:t>.20</w:t>
      </w:r>
      <w:r w:rsidR="005956B6" w:rsidRPr="007D12B5">
        <w:rPr>
          <w:rFonts w:ascii="Times New Roman" w:hAnsi="Times New Roman"/>
          <w:sz w:val="24"/>
          <w:szCs w:val="24"/>
          <w:lang w:eastAsia="ru-RU"/>
        </w:rPr>
        <w:t>24</w:t>
      </w:r>
      <w:r w:rsidRPr="007D12B5">
        <w:rPr>
          <w:rFonts w:ascii="Times New Roman" w:hAnsi="Times New Roman"/>
          <w:sz w:val="24"/>
          <w:szCs w:val="24"/>
          <w:lang w:eastAsia="ru-RU"/>
        </w:rPr>
        <w:t xml:space="preserve">г дебиторская задолженность составляет </w:t>
      </w:r>
      <w:r w:rsidR="00171D52" w:rsidRPr="007D12B5">
        <w:rPr>
          <w:rFonts w:ascii="Times New Roman" w:hAnsi="Times New Roman"/>
          <w:sz w:val="24"/>
          <w:szCs w:val="24"/>
          <w:lang w:eastAsia="ru-RU"/>
        </w:rPr>
        <w:t xml:space="preserve">44 512 346,64 </w:t>
      </w:r>
      <w:r w:rsidRPr="007D12B5">
        <w:rPr>
          <w:rFonts w:ascii="Times New Roman" w:hAnsi="Times New Roman"/>
          <w:sz w:val="24"/>
          <w:szCs w:val="24"/>
          <w:lang w:eastAsia="ru-RU"/>
        </w:rPr>
        <w:t>руб</w:t>
      </w:r>
      <w:r w:rsidR="00191B5F" w:rsidRPr="007D12B5">
        <w:rPr>
          <w:rFonts w:ascii="Times New Roman" w:hAnsi="Times New Roman"/>
          <w:sz w:val="24"/>
          <w:szCs w:val="24"/>
          <w:lang w:eastAsia="ru-RU"/>
        </w:rPr>
        <w:t>.</w:t>
      </w:r>
      <w:r w:rsidRPr="007D12B5">
        <w:rPr>
          <w:rFonts w:ascii="Times New Roman" w:hAnsi="Times New Roman"/>
          <w:sz w:val="24"/>
          <w:szCs w:val="24"/>
          <w:lang w:eastAsia="ru-RU"/>
        </w:rPr>
        <w:t>, которая состоит из</w:t>
      </w:r>
      <w:r w:rsidR="008A730A" w:rsidRPr="007D12B5">
        <w:rPr>
          <w:rFonts w:ascii="Times New Roman" w:hAnsi="Times New Roman"/>
          <w:sz w:val="24"/>
          <w:szCs w:val="24"/>
          <w:lang w:eastAsia="ru-RU"/>
        </w:rPr>
        <w:t xml:space="preserve"> задолженности</w:t>
      </w:r>
      <w:r w:rsidR="00484551" w:rsidRPr="007D12B5">
        <w:rPr>
          <w:rFonts w:ascii="Times New Roman" w:hAnsi="Times New Roman"/>
          <w:sz w:val="24"/>
          <w:szCs w:val="24"/>
          <w:lang w:eastAsia="ru-RU"/>
        </w:rPr>
        <w:t>:</w:t>
      </w:r>
    </w:p>
    <w:p w:rsidR="008A730A" w:rsidRPr="00190C64" w:rsidRDefault="009D141A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90C64">
        <w:rPr>
          <w:rFonts w:ascii="Times New Roman" w:hAnsi="Times New Roman"/>
          <w:sz w:val="24"/>
          <w:szCs w:val="24"/>
          <w:lang w:eastAsia="ru-RU"/>
        </w:rPr>
        <w:t xml:space="preserve">- по </w:t>
      </w:r>
      <w:r w:rsidR="0003254A" w:rsidRPr="00190C64">
        <w:rPr>
          <w:rFonts w:ascii="Times New Roman" w:hAnsi="Times New Roman"/>
          <w:sz w:val="24"/>
          <w:szCs w:val="24"/>
          <w:lang w:eastAsia="ru-RU"/>
        </w:rPr>
        <w:t xml:space="preserve">начислениям на выплаты по </w:t>
      </w:r>
      <w:r w:rsidRPr="00190C64">
        <w:rPr>
          <w:rFonts w:ascii="Times New Roman" w:hAnsi="Times New Roman"/>
          <w:sz w:val="24"/>
          <w:szCs w:val="24"/>
          <w:lang w:eastAsia="ru-RU"/>
        </w:rPr>
        <w:t xml:space="preserve">оплате труда </w:t>
      </w:r>
      <w:r w:rsidR="00027307" w:rsidRPr="00190C64">
        <w:rPr>
          <w:rFonts w:ascii="Times New Roman" w:hAnsi="Times New Roman"/>
          <w:sz w:val="24"/>
          <w:szCs w:val="24"/>
          <w:lang w:eastAsia="ru-RU"/>
        </w:rPr>
        <w:t xml:space="preserve">0,00 </w:t>
      </w:r>
      <w:r w:rsidRPr="00190C64">
        <w:rPr>
          <w:rFonts w:ascii="Times New Roman" w:hAnsi="Times New Roman"/>
          <w:sz w:val="24"/>
          <w:szCs w:val="24"/>
          <w:lang w:eastAsia="ru-RU"/>
        </w:rPr>
        <w:t>руб</w:t>
      </w:r>
      <w:r w:rsidR="00191B5F" w:rsidRPr="00190C64">
        <w:rPr>
          <w:rFonts w:ascii="Times New Roman" w:hAnsi="Times New Roman"/>
          <w:sz w:val="24"/>
          <w:szCs w:val="24"/>
          <w:lang w:eastAsia="ru-RU"/>
        </w:rPr>
        <w:t>.</w:t>
      </w:r>
      <w:r w:rsidRPr="00190C64">
        <w:rPr>
          <w:rFonts w:ascii="Times New Roman" w:hAnsi="Times New Roman"/>
          <w:sz w:val="24"/>
          <w:szCs w:val="24"/>
          <w:lang w:eastAsia="ru-RU"/>
        </w:rPr>
        <w:t xml:space="preserve">,    </w:t>
      </w:r>
    </w:p>
    <w:p w:rsidR="00962CD9" w:rsidRDefault="008A730A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90C64">
        <w:rPr>
          <w:rFonts w:ascii="Times New Roman" w:hAnsi="Times New Roman"/>
          <w:sz w:val="24"/>
          <w:szCs w:val="24"/>
          <w:lang w:eastAsia="ru-RU"/>
        </w:rPr>
        <w:t xml:space="preserve">- по налогу на доходы физических лиц в сумме </w:t>
      </w:r>
      <w:r w:rsidR="00047A8A" w:rsidRPr="00190C64">
        <w:rPr>
          <w:rFonts w:ascii="Times New Roman" w:hAnsi="Times New Roman"/>
          <w:sz w:val="24"/>
          <w:szCs w:val="24"/>
          <w:lang w:eastAsia="ru-RU"/>
        </w:rPr>
        <w:t>0</w:t>
      </w:r>
      <w:r w:rsidRPr="00190C64">
        <w:rPr>
          <w:rFonts w:ascii="Times New Roman" w:hAnsi="Times New Roman"/>
          <w:sz w:val="24"/>
          <w:szCs w:val="24"/>
          <w:lang w:eastAsia="ru-RU"/>
        </w:rPr>
        <w:t xml:space="preserve">,00 руб.,   </w:t>
      </w:r>
    </w:p>
    <w:p w:rsidR="00DB4CD3" w:rsidRPr="00190C64" w:rsidRDefault="008A730A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90C6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1186B" w:rsidRPr="00190C64">
        <w:rPr>
          <w:rFonts w:ascii="Times New Roman" w:hAnsi="Times New Roman"/>
          <w:sz w:val="24"/>
          <w:szCs w:val="24"/>
          <w:lang w:eastAsia="ru-RU"/>
        </w:rPr>
        <w:t xml:space="preserve">- услугам связи, в сумме </w:t>
      </w:r>
      <w:r w:rsidR="00A346ED" w:rsidRPr="00190C64">
        <w:rPr>
          <w:rFonts w:ascii="Times New Roman" w:hAnsi="Times New Roman"/>
          <w:sz w:val="24"/>
          <w:szCs w:val="24"/>
          <w:lang w:eastAsia="ru-RU"/>
        </w:rPr>
        <w:t>0,00</w:t>
      </w:r>
      <w:r w:rsidR="0021186B" w:rsidRPr="00190C64">
        <w:rPr>
          <w:rFonts w:ascii="Times New Roman" w:hAnsi="Times New Roman"/>
          <w:sz w:val="24"/>
          <w:szCs w:val="24"/>
          <w:lang w:eastAsia="ru-RU"/>
        </w:rPr>
        <w:t>руб</w:t>
      </w:r>
      <w:r w:rsidR="00191B5F" w:rsidRPr="00190C64">
        <w:rPr>
          <w:rFonts w:ascii="Times New Roman" w:hAnsi="Times New Roman"/>
          <w:sz w:val="24"/>
          <w:szCs w:val="24"/>
          <w:lang w:eastAsia="ru-RU"/>
        </w:rPr>
        <w:t>.</w:t>
      </w:r>
      <w:r w:rsidR="0021186B" w:rsidRPr="00190C64">
        <w:rPr>
          <w:rFonts w:ascii="Times New Roman" w:hAnsi="Times New Roman"/>
          <w:sz w:val="24"/>
          <w:szCs w:val="24"/>
          <w:lang w:eastAsia="ru-RU"/>
        </w:rPr>
        <w:t xml:space="preserve">,                                                                                                    </w:t>
      </w:r>
      <w:r w:rsidR="009D141A" w:rsidRPr="00190C64">
        <w:rPr>
          <w:rFonts w:ascii="Times New Roman" w:hAnsi="Times New Roman"/>
          <w:sz w:val="24"/>
          <w:szCs w:val="24"/>
          <w:lang w:eastAsia="ru-RU"/>
        </w:rPr>
        <w:t>-</w:t>
      </w:r>
      <w:r w:rsidR="00962CD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1124E" w:rsidRPr="00190C64">
        <w:rPr>
          <w:rFonts w:ascii="Times New Roman" w:hAnsi="Times New Roman"/>
          <w:sz w:val="24"/>
          <w:szCs w:val="24"/>
          <w:lang w:eastAsia="ru-RU"/>
        </w:rPr>
        <w:t xml:space="preserve">по прочим платежам в бюджет в сумме </w:t>
      </w:r>
      <w:r w:rsidR="00047A8A" w:rsidRPr="00190C64">
        <w:rPr>
          <w:rFonts w:ascii="Times New Roman" w:hAnsi="Times New Roman"/>
          <w:sz w:val="24"/>
          <w:szCs w:val="24"/>
          <w:lang w:eastAsia="ru-RU"/>
        </w:rPr>
        <w:t xml:space="preserve">0,00 </w:t>
      </w:r>
      <w:r w:rsidR="0021124E" w:rsidRPr="00190C64">
        <w:rPr>
          <w:rFonts w:ascii="Times New Roman" w:hAnsi="Times New Roman"/>
          <w:sz w:val="24"/>
          <w:szCs w:val="24"/>
          <w:lang w:eastAsia="ru-RU"/>
        </w:rPr>
        <w:t>руб</w:t>
      </w:r>
      <w:r w:rsidR="00047A8A" w:rsidRPr="00190C64">
        <w:rPr>
          <w:rFonts w:ascii="Times New Roman" w:hAnsi="Times New Roman"/>
          <w:sz w:val="24"/>
          <w:szCs w:val="24"/>
          <w:lang w:eastAsia="ru-RU"/>
        </w:rPr>
        <w:t>.</w:t>
      </w:r>
      <w:r w:rsidR="0021124E" w:rsidRPr="00190C64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9D141A" w:rsidRPr="00190C64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DB4CD3" w:rsidRPr="00190C64" w:rsidRDefault="00DB4CD3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90C64">
        <w:rPr>
          <w:rFonts w:ascii="Times New Roman" w:hAnsi="Times New Roman"/>
          <w:sz w:val="24"/>
          <w:szCs w:val="24"/>
          <w:lang w:eastAsia="ru-RU"/>
        </w:rPr>
        <w:t xml:space="preserve">- по единому страховому тарифу </w:t>
      </w:r>
      <w:r w:rsidR="00047A8A" w:rsidRPr="00190C64">
        <w:rPr>
          <w:rFonts w:ascii="Times New Roman" w:hAnsi="Times New Roman"/>
          <w:sz w:val="24"/>
          <w:szCs w:val="24"/>
          <w:lang w:eastAsia="ru-RU"/>
        </w:rPr>
        <w:t>–</w:t>
      </w:r>
      <w:r w:rsidRPr="00190C6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47A8A" w:rsidRPr="00190C64">
        <w:rPr>
          <w:rFonts w:ascii="Times New Roman" w:hAnsi="Times New Roman"/>
          <w:sz w:val="24"/>
          <w:szCs w:val="24"/>
          <w:lang w:eastAsia="ru-RU"/>
        </w:rPr>
        <w:t>0,00 руб.,</w:t>
      </w:r>
    </w:p>
    <w:p w:rsidR="00191B5F" w:rsidRPr="00190C64" w:rsidRDefault="009D141A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90C64">
        <w:rPr>
          <w:rFonts w:ascii="Times New Roman" w:hAnsi="Times New Roman"/>
          <w:sz w:val="24"/>
          <w:szCs w:val="24"/>
          <w:lang w:eastAsia="ru-RU"/>
        </w:rPr>
        <w:lastRenderedPageBreak/>
        <w:t>-</w:t>
      </w:r>
      <w:r w:rsidR="002B228D" w:rsidRPr="00190C64">
        <w:rPr>
          <w:rFonts w:ascii="Times New Roman" w:hAnsi="Times New Roman"/>
          <w:sz w:val="24"/>
          <w:szCs w:val="24"/>
          <w:lang w:eastAsia="ru-RU"/>
        </w:rPr>
        <w:t>по страховым взносам на обязательное социальное страхование от несчастных случаев на производстве и профес</w:t>
      </w:r>
      <w:r w:rsidR="00E62316" w:rsidRPr="00190C64">
        <w:rPr>
          <w:rFonts w:ascii="Times New Roman" w:hAnsi="Times New Roman"/>
          <w:sz w:val="24"/>
          <w:szCs w:val="24"/>
          <w:lang w:eastAsia="ru-RU"/>
        </w:rPr>
        <w:t xml:space="preserve">сиональных заболеваний в сумме </w:t>
      </w:r>
      <w:r w:rsidR="00A346ED" w:rsidRPr="00190C64">
        <w:rPr>
          <w:rFonts w:ascii="Times New Roman" w:hAnsi="Times New Roman"/>
          <w:sz w:val="24"/>
          <w:szCs w:val="24"/>
          <w:lang w:eastAsia="ru-RU"/>
        </w:rPr>
        <w:t>0,00</w:t>
      </w:r>
      <w:r w:rsidR="002B228D" w:rsidRPr="00190C64">
        <w:rPr>
          <w:rFonts w:ascii="Times New Roman" w:hAnsi="Times New Roman"/>
          <w:sz w:val="24"/>
          <w:szCs w:val="24"/>
          <w:lang w:eastAsia="ru-RU"/>
        </w:rPr>
        <w:t>руб</w:t>
      </w:r>
      <w:r w:rsidR="00191B5F" w:rsidRPr="00190C64">
        <w:rPr>
          <w:rFonts w:ascii="Times New Roman" w:hAnsi="Times New Roman"/>
          <w:sz w:val="24"/>
          <w:szCs w:val="24"/>
          <w:lang w:eastAsia="ru-RU"/>
        </w:rPr>
        <w:t>.</w:t>
      </w:r>
      <w:r w:rsidR="002B228D" w:rsidRPr="00190C64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191B5F" w:rsidRPr="00190C64" w:rsidRDefault="00191B5F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90C64">
        <w:rPr>
          <w:rFonts w:ascii="Times New Roman" w:hAnsi="Times New Roman"/>
          <w:sz w:val="24"/>
          <w:szCs w:val="24"/>
          <w:lang w:eastAsia="ru-RU"/>
        </w:rPr>
        <w:t xml:space="preserve">- по налогу на имущество в сумме </w:t>
      </w:r>
      <w:r w:rsidR="008A730A" w:rsidRPr="00190C64">
        <w:rPr>
          <w:rFonts w:ascii="Times New Roman" w:hAnsi="Times New Roman"/>
          <w:sz w:val="24"/>
          <w:szCs w:val="24"/>
          <w:lang w:eastAsia="ru-RU"/>
        </w:rPr>
        <w:t>0,0</w:t>
      </w:r>
      <w:r w:rsidRPr="00190C64"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19693B" w:rsidRPr="00190C64" w:rsidRDefault="0019693B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90C64">
        <w:rPr>
          <w:rFonts w:ascii="Times New Roman" w:hAnsi="Times New Roman"/>
          <w:sz w:val="24"/>
          <w:szCs w:val="24"/>
          <w:lang w:eastAsia="ru-RU"/>
        </w:rPr>
        <w:t xml:space="preserve">- доходы будущих периодов – </w:t>
      </w:r>
      <w:r w:rsidR="00190C64" w:rsidRPr="00190C64">
        <w:rPr>
          <w:rFonts w:ascii="Times New Roman" w:hAnsi="Times New Roman"/>
          <w:sz w:val="24"/>
          <w:szCs w:val="24"/>
          <w:lang w:eastAsia="ru-RU"/>
        </w:rPr>
        <w:t>39 165 551,77</w:t>
      </w:r>
      <w:r w:rsidR="008A730A" w:rsidRPr="00190C64">
        <w:rPr>
          <w:rFonts w:ascii="Times New Roman" w:hAnsi="Times New Roman"/>
          <w:sz w:val="24"/>
          <w:szCs w:val="24"/>
          <w:lang w:eastAsia="ru-RU"/>
        </w:rPr>
        <w:t xml:space="preserve"> руб.,</w:t>
      </w:r>
    </w:p>
    <w:p w:rsidR="0019693B" w:rsidRPr="00A82E8F" w:rsidRDefault="0019693B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A82E8F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85795A" w:rsidRPr="00A82E8F">
        <w:rPr>
          <w:rFonts w:ascii="Times New Roman" w:hAnsi="Times New Roman"/>
          <w:sz w:val="24"/>
          <w:szCs w:val="24"/>
          <w:lang w:eastAsia="ru-RU"/>
        </w:rPr>
        <w:t>задолженность по налоговым и неналоговым доходам</w:t>
      </w:r>
      <w:r w:rsidRPr="00A82E8F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="00A82E8F" w:rsidRPr="00A82E8F">
        <w:rPr>
          <w:rFonts w:ascii="Times New Roman" w:hAnsi="Times New Roman"/>
          <w:sz w:val="24"/>
          <w:szCs w:val="24"/>
          <w:lang w:eastAsia="ru-RU"/>
        </w:rPr>
        <w:t>3 731 117,14</w:t>
      </w:r>
      <w:r w:rsidR="00663F28" w:rsidRPr="00A82E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61551" w:rsidRPr="00A82E8F">
        <w:rPr>
          <w:rFonts w:ascii="Times New Roman" w:hAnsi="Times New Roman"/>
          <w:sz w:val="24"/>
          <w:szCs w:val="24"/>
          <w:lang w:eastAsia="ru-RU"/>
        </w:rPr>
        <w:t>руб.,</w:t>
      </w:r>
    </w:p>
    <w:p w:rsidR="0019693B" w:rsidRPr="00FA4F9B" w:rsidRDefault="002A66E5" w:rsidP="0002730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A4F9B">
        <w:rPr>
          <w:rFonts w:ascii="Times New Roman" w:hAnsi="Times New Roman"/>
          <w:sz w:val="24"/>
          <w:szCs w:val="24"/>
          <w:lang w:eastAsia="ru-RU"/>
        </w:rPr>
        <w:t xml:space="preserve">- доходы будущих периодов от сдачи в аренду помещений – </w:t>
      </w:r>
      <w:r w:rsidR="00FA4F9B" w:rsidRPr="00FA4F9B">
        <w:rPr>
          <w:rFonts w:ascii="Times New Roman" w:hAnsi="Times New Roman"/>
          <w:sz w:val="24"/>
          <w:szCs w:val="24"/>
          <w:lang w:eastAsia="ru-RU"/>
        </w:rPr>
        <w:t>1 615 677,73</w:t>
      </w:r>
      <w:r w:rsidR="0089190F" w:rsidRPr="00FA4F9B"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191B5F" w:rsidRPr="00D175E5" w:rsidRDefault="00191B5F" w:rsidP="00027307">
      <w:pPr>
        <w:spacing w:after="0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E05ED9" w:rsidRPr="007D12B5" w:rsidRDefault="00445676" w:rsidP="00445676">
      <w:pPr>
        <w:rPr>
          <w:rFonts w:ascii="Times New Roman" w:hAnsi="Times New Roman"/>
          <w:sz w:val="24"/>
          <w:szCs w:val="24"/>
          <w:lang w:eastAsia="ru-RU"/>
        </w:rPr>
      </w:pPr>
      <w:r w:rsidRPr="007D12B5">
        <w:rPr>
          <w:rFonts w:ascii="Times New Roman" w:hAnsi="Times New Roman"/>
          <w:sz w:val="24"/>
          <w:szCs w:val="24"/>
          <w:lang w:eastAsia="ru-RU"/>
        </w:rPr>
        <w:t>По состоянию на 01.</w:t>
      </w:r>
      <w:r w:rsidR="00825B05" w:rsidRPr="007D12B5">
        <w:rPr>
          <w:rFonts w:ascii="Times New Roman" w:hAnsi="Times New Roman"/>
          <w:sz w:val="24"/>
          <w:szCs w:val="24"/>
          <w:lang w:eastAsia="ru-RU"/>
        </w:rPr>
        <w:t>01</w:t>
      </w:r>
      <w:r w:rsidRPr="007D12B5">
        <w:rPr>
          <w:rFonts w:ascii="Times New Roman" w:hAnsi="Times New Roman"/>
          <w:sz w:val="24"/>
          <w:szCs w:val="24"/>
          <w:lang w:eastAsia="ru-RU"/>
        </w:rPr>
        <w:t>.</w:t>
      </w:r>
      <w:r w:rsidR="00BC08BD" w:rsidRPr="007D12B5">
        <w:rPr>
          <w:rFonts w:ascii="Times New Roman" w:hAnsi="Times New Roman"/>
          <w:sz w:val="24"/>
          <w:szCs w:val="24"/>
          <w:lang w:eastAsia="ru-RU"/>
        </w:rPr>
        <w:t>202</w:t>
      </w:r>
      <w:r w:rsidR="00D175E5" w:rsidRPr="007D12B5">
        <w:rPr>
          <w:rFonts w:ascii="Times New Roman" w:hAnsi="Times New Roman"/>
          <w:sz w:val="24"/>
          <w:szCs w:val="24"/>
          <w:lang w:eastAsia="ru-RU"/>
        </w:rPr>
        <w:t>4</w:t>
      </w:r>
      <w:r w:rsidRPr="007D12B5">
        <w:rPr>
          <w:rFonts w:ascii="Times New Roman" w:hAnsi="Times New Roman"/>
          <w:sz w:val="24"/>
          <w:szCs w:val="24"/>
          <w:lang w:eastAsia="ru-RU"/>
        </w:rPr>
        <w:t>г</w:t>
      </w:r>
      <w:r w:rsidR="00BC08BD" w:rsidRPr="007D12B5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7D12B5">
        <w:rPr>
          <w:rFonts w:ascii="Times New Roman" w:hAnsi="Times New Roman"/>
          <w:sz w:val="24"/>
          <w:szCs w:val="24"/>
          <w:lang w:eastAsia="ru-RU"/>
        </w:rPr>
        <w:t xml:space="preserve"> кредиторская задолженность составляет </w:t>
      </w:r>
      <w:r w:rsidR="002502AE" w:rsidRPr="007D12B5">
        <w:rPr>
          <w:rFonts w:ascii="Times New Roman" w:hAnsi="Times New Roman"/>
          <w:sz w:val="24"/>
          <w:szCs w:val="24"/>
          <w:lang w:eastAsia="ru-RU"/>
        </w:rPr>
        <w:t xml:space="preserve">4 385 994,24 </w:t>
      </w:r>
      <w:r w:rsidRPr="007D12B5">
        <w:rPr>
          <w:rFonts w:ascii="Times New Roman" w:hAnsi="Times New Roman"/>
          <w:sz w:val="24"/>
          <w:szCs w:val="24"/>
          <w:lang w:eastAsia="ru-RU"/>
        </w:rPr>
        <w:t>руб</w:t>
      </w:r>
      <w:r w:rsidR="004B2E9C" w:rsidRPr="007D12B5">
        <w:rPr>
          <w:rFonts w:ascii="Times New Roman" w:hAnsi="Times New Roman"/>
          <w:sz w:val="24"/>
          <w:szCs w:val="24"/>
          <w:lang w:eastAsia="ru-RU"/>
        </w:rPr>
        <w:t>.</w:t>
      </w:r>
      <w:r w:rsidRPr="007D12B5">
        <w:rPr>
          <w:rFonts w:ascii="Times New Roman" w:hAnsi="Times New Roman"/>
          <w:sz w:val="24"/>
          <w:szCs w:val="24"/>
          <w:lang w:eastAsia="ru-RU"/>
        </w:rPr>
        <w:t>, к</w:t>
      </w:r>
      <w:r w:rsidR="004B2E9C" w:rsidRPr="007D12B5">
        <w:rPr>
          <w:rFonts w:ascii="Times New Roman" w:hAnsi="Times New Roman"/>
          <w:sz w:val="24"/>
          <w:szCs w:val="24"/>
          <w:lang w:eastAsia="ru-RU"/>
        </w:rPr>
        <w:t>оторая состоит из задолженности</w:t>
      </w:r>
      <w:r w:rsidR="00E05ED9" w:rsidRPr="007D12B5">
        <w:rPr>
          <w:rFonts w:ascii="Times New Roman" w:hAnsi="Times New Roman"/>
          <w:sz w:val="24"/>
          <w:szCs w:val="24"/>
          <w:lang w:eastAsia="ru-RU"/>
        </w:rPr>
        <w:t>:</w:t>
      </w:r>
    </w:p>
    <w:p w:rsidR="00027307" w:rsidRPr="004D1DE8" w:rsidRDefault="00FE0662" w:rsidP="004B2E9C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08369E">
        <w:rPr>
          <w:rFonts w:ascii="Times New Roman" w:hAnsi="Times New Roman"/>
          <w:sz w:val="24"/>
          <w:szCs w:val="24"/>
          <w:lang w:eastAsia="ru-RU"/>
        </w:rPr>
        <w:t xml:space="preserve">- по оплате подотчетным лицам транспортных услуг в сумме </w:t>
      </w:r>
      <w:r w:rsidR="0067750A" w:rsidRPr="0008369E">
        <w:rPr>
          <w:rFonts w:ascii="Times New Roman" w:hAnsi="Times New Roman"/>
          <w:sz w:val="24"/>
          <w:szCs w:val="24"/>
          <w:lang w:eastAsia="ru-RU"/>
        </w:rPr>
        <w:t xml:space="preserve">0,00 </w:t>
      </w:r>
      <w:r w:rsidRPr="0008369E">
        <w:rPr>
          <w:rFonts w:ascii="Times New Roman" w:hAnsi="Times New Roman"/>
          <w:sz w:val="24"/>
          <w:szCs w:val="24"/>
          <w:lang w:eastAsia="ru-RU"/>
        </w:rPr>
        <w:t>руб</w:t>
      </w:r>
      <w:r w:rsidR="0067750A" w:rsidRPr="0008369E">
        <w:rPr>
          <w:rFonts w:ascii="Times New Roman" w:hAnsi="Times New Roman"/>
          <w:sz w:val="24"/>
          <w:szCs w:val="24"/>
          <w:lang w:eastAsia="ru-RU"/>
        </w:rPr>
        <w:t>.</w:t>
      </w:r>
      <w:r w:rsidR="00454591" w:rsidRPr="0008369E">
        <w:rPr>
          <w:rFonts w:ascii="Times New Roman" w:hAnsi="Times New Roman"/>
          <w:sz w:val="24"/>
          <w:szCs w:val="24"/>
          <w:lang w:eastAsia="ru-RU"/>
        </w:rPr>
        <w:t>;</w:t>
      </w:r>
      <w:r w:rsidRPr="0008369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- </w:t>
      </w:r>
      <w:r w:rsidR="00445676" w:rsidRPr="0008369E">
        <w:rPr>
          <w:rFonts w:ascii="Times New Roman" w:hAnsi="Times New Roman"/>
          <w:sz w:val="24"/>
          <w:szCs w:val="24"/>
          <w:lang w:eastAsia="ru-RU"/>
        </w:rPr>
        <w:t xml:space="preserve">по оплате труда </w:t>
      </w:r>
      <w:r w:rsidR="002F0A4E" w:rsidRPr="0008369E">
        <w:rPr>
          <w:rFonts w:ascii="Times New Roman" w:hAnsi="Times New Roman"/>
          <w:sz w:val="24"/>
          <w:szCs w:val="24"/>
          <w:lang w:eastAsia="ru-RU"/>
        </w:rPr>
        <w:t xml:space="preserve">в сумме </w:t>
      </w:r>
      <w:r w:rsidR="0067750A" w:rsidRPr="0008369E">
        <w:rPr>
          <w:rFonts w:ascii="Times New Roman" w:hAnsi="Times New Roman"/>
          <w:sz w:val="24"/>
          <w:szCs w:val="24"/>
          <w:lang w:eastAsia="ru-RU"/>
        </w:rPr>
        <w:t xml:space="preserve">0,00 </w:t>
      </w:r>
      <w:r w:rsidR="00445676" w:rsidRPr="0008369E">
        <w:rPr>
          <w:rFonts w:ascii="Times New Roman" w:hAnsi="Times New Roman"/>
          <w:sz w:val="24"/>
          <w:szCs w:val="24"/>
          <w:lang w:eastAsia="ru-RU"/>
        </w:rPr>
        <w:t>руб</w:t>
      </w:r>
      <w:r w:rsidR="0067750A" w:rsidRPr="0008369E">
        <w:rPr>
          <w:rFonts w:ascii="Times New Roman" w:hAnsi="Times New Roman"/>
          <w:sz w:val="24"/>
          <w:szCs w:val="24"/>
          <w:lang w:eastAsia="ru-RU"/>
        </w:rPr>
        <w:t>.</w:t>
      </w:r>
      <w:r w:rsidR="00445676" w:rsidRPr="0008369E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454591" w:rsidRPr="0008369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454591" w:rsidRPr="006833C2">
        <w:rPr>
          <w:rFonts w:ascii="Times New Roman" w:hAnsi="Times New Roman"/>
          <w:sz w:val="24"/>
          <w:szCs w:val="24"/>
          <w:lang w:eastAsia="ru-RU"/>
        </w:rPr>
        <w:t xml:space="preserve">- по </w:t>
      </w:r>
      <w:r w:rsidR="00445676" w:rsidRPr="006833C2">
        <w:rPr>
          <w:rFonts w:ascii="Times New Roman" w:hAnsi="Times New Roman"/>
          <w:sz w:val="24"/>
          <w:szCs w:val="24"/>
          <w:lang w:eastAsia="ru-RU"/>
        </w:rPr>
        <w:t>у</w:t>
      </w:r>
      <w:r w:rsidR="00454591" w:rsidRPr="006833C2">
        <w:rPr>
          <w:rFonts w:ascii="Times New Roman" w:hAnsi="Times New Roman"/>
          <w:sz w:val="24"/>
          <w:szCs w:val="24"/>
          <w:lang w:eastAsia="ru-RU"/>
        </w:rPr>
        <w:t>слу</w:t>
      </w:r>
      <w:r w:rsidR="00445676" w:rsidRPr="006833C2">
        <w:rPr>
          <w:rFonts w:ascii="Times New Roman" w:hAnsi="Times New Roman"/>
          <w:sz w:val="24"/>
          <w:szCs w:val="24"/>
          <w:lang w:eastAsia="ru-RU"/>
        </w:rPr>
        <w:t xml:space="preserve">гам связи, в сумме </w:t>
      </w:r>
      <w:r w:rsidR="006833C2" w:rsidRPr="006833C2">
        <w:rPr>
          <w:rFonts w:ascii="Times New Roman" w:hAnsi="Times New Roman"/>
          <w:sz w:val="24"/>
          <w:szCs w:val="24"/>
          <w:lang w:eastAsia="ru-RU"/>
        </w:rPr>
        <w:t xml:space="preserve">7429,62 </w:t>
      </w:r>
      <w:r w:rsidR="00445676" w:rsidRPr="006833C2">
        <w:rPr>
          <w:rFonts w:ascii="Times New Roman" w:hAnsi="Times New Roman"/>
          <w:sz w:val="24"/>
          <w:szCs w:val="24"/>
          <w:lang w:eastAsia="ru-RU"/>
        </w:rPr>
        <w:t>руб</w:t>
      </w:r>
      <w:r w:rsidR="0067750A" w:rsidRPr="006833C2">
        <w:rPr>
          <w:rFonts w:ascii="Times New Roman" w:hAnsi="Times New Roman"/>
          <w:sz w:val="24"/>
          <w:szCs w:val="24"/>
          <w:lang w:eastAsia="ru-RU"/>
        </w:rPr>
        <w:t>.</w:t>
      </w:r>
      <w:r w:rsidR="00445676" w:rsidRPr="006833C2">
        <w:rPr>
          <w:rFonts w:ascii="Times New Roman" w:hAnsi="Times New Roman"/>
          <w:sz w:val="24"/>
          <w:szCs w:val="24"/>
          <w:lang w:eastAsia="ru-RU"/>
        </w:rPr>
        <w:t xml:space="preserve">,                                                                                                    </w:t>
      </w:r>
      <w:r w:rsidR="00445676" w:rsidRPr="004D1DE8">
        <w:rPr>
          <w:rFonts w:ascii="Times New Roman" w:hAnsi="Times New Roman"/>
          <w:sz w:val="24"/>
          <w:szCs w:val="24"/>
          <w:lang w:eastAsia="ru-RU"/>
        </w:rPr>
        <w:t>-</w:t>
      </w:r>
      <w:r w:rsidR="002F0A4E" w:rsidRPr="004D1DE8">
        <w:rPr>
          <w:rFonts w:ascii="Times New Roman" w:hAnsi="Times New Roman"/>
          <w:sz w:val="24"/>
          <w:szCs w:val="24"/>
          <w:lang w:eastAsia="ru-RU"/>
        </w:rPr>
        <w:t xml:space="preserve"> по</w:t>
      </w:r>
      <w:r w:rsidR="00445676" w:rsidRPr="004D1DE8">
        <w:rPr>
          <w:rFonts w:ascii="Times New Roman" w:hAnsi="Times New Roman"/>
          <w:sz w:val="24"/>
          <w:szCs w:val="24"/>
          <w:lang w:eastAsia="ru-RU"/>
        </w:rPr>
        <w:t xml:space="preserve"> коммунальным услугам в сумме</w:t>
      </w:r>
      <w:r w:rsidR="004D1DE8" w:rsidRPr="004D1DE8">
        <w:rPr>
          <w:rFonts w:ascii="Times New Roman" w:hAnsi="Times New Roman"/>
          <w:sz w:val="24"/>
          <w:szCs w:val="24"/>
          <w:lang w:eastAsia="ru-RU"/>
        </w:rPr>
        <w:t xml:space="preserve"> 44124,61 </w:t>
      </w:r>
      <w:r w:rsidR="00445676" w:rsidRPr="004D1DE8">
        <w:rPr>
          <w:rFonts w:ascii="Times New Roman" w:hAnsi="Times New Roman"/>
          <w:sz w:val="24"/>
          <w:szCs w:val="24"/>
          <w:lang w:eastAsia="ru-RU"/>
        </w:rPr>
        <w:t>руб</w:t>
      </w:r>
      <w:r w:rsidR="00A40C7D" w:rsidRPr="004D1DE8">
        <w:rPr>
          <w:rFonts w:ascii="Times New Roman" w:hAnsi="Times New Roman"/>
          <w:sz w:val="24"/>
          <w:szCs w:val="24"/>
          <w:lang w:eastAsia="ru-RU"/>
        </w:rPr>
        <w:t>.</w:t>
      </w:r>
      <w:r w:rsidR="00445676" w:rsidRPr="004D1DE8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80133B" w:rsidRPr="00A728C7" w:rsidRDefault="0080133B" w:rsidP="004B2E9C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A728C7">
        <w:rPr>
          <w:rFonts w:ascii="Times New Roman" w:hAnsi="Times New Roman"/>
          <w:sz w:val="24"/>
          <w:szCs w:val="24"/>
          <w:lang w:eastAsia="ru-RU"/>
        </w:rPr>
        <w:t xml:space="preserve">-по услугам за содержание имущества, в сумме </w:t>
      </w:r>
      <w:r w:rsidR="00FF65AE" w:rsidRPr="00A728C7">
        <w:rPr>
          <w:rFonts w:ascii="Times New Roman" w:hAnsi="Times New Roman"/>
          <w:sz w:val="24"/>
          <w:szCs w:val="24"/>
          <w:lang w:eastAsia="ru-RU"/>
        </w:rPr>
        <w:t>0,00 руб.;</w:t>
      </w:r>
    </w:p>
    <w:p w:rsidR="001F1FB7" w:rsidRPr="00864251" w:rsidRDefault="00A40C7D" w:rsidP="004B2E9C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864251">
        <w:rPr>
          <w:rFonts w:ascii="Times New Roman" w:hAnsi="Times New Roman"/>
          <w:sz w:val="24"/>
          <w:szCs w:val="24"/>
          <w:lang w:eastAsia="ru-RU"/>
        </w:rPr>
        <w:t xml:space="preserve">- по </w:t>
      </w:r>
      <w:r w:rsidRPr="00864251">
        <w:rPr>
          <w:rFonts w:ascii="Times New Roman" w:hAnsi="Times New Roman"/>
          <w:sz w:val="24"/>
          <w:szCs w:val="24"/>
          <w:shd w:val="clear" w:color="auto" w:fill="FFFFFF"/>
        </w:rPr>
        <w:t>расчетам по прочим работам, услугам</w:t>
      </w:r>
      <w:r w:rsidR="004E4CB4" w:rsidRPr="00864251">
        <w:rPr>
          <w:rFonts w:ascii="Times New Roman" w:hAnsi="Times New Roman"/>
          <w:sz w:val="24"/>
          <w:szCs w:val="24"/>
          <w:shd w:val="clear" w:color="auto" w:fill="FFFFFF"/>
        </w:rPr>
        <w:t xml:space="preserve"> в сумме </w:t>
      </w:r>
      <w:r w:rsidR="00864251" w:rsidRPr="00864251">
        <w:rPr>
          <w:rFonts w:ascii="Times New Roman" w:hAnsi="Times New Roman"/>
          <w:sz w:val="24"/>
          <w:szCs w:val="24"/>
          <w:shd w:val="clear" w:color="auto" w:fill="FFFFFF"/>
        </w:rPr>
        <w:t>36427,43</w:t>
      </w:r>
      <w:r w:rsidRPr="00864251">
        <w:rPr>
          <w:rFonts w:ascii="Times New Roman" w:hAnsi="Times New Roman"/>
          <w:sz w:val="24"/>
          <w:szCs w:val="24"/>
          <w:shd w:val="clear" w:color="auto" w:fill="FFFFFF"/>
        </w:rPr>
        <w:t xml:space="preserve"> руб.,</w:t>
      </w:r>
    </w:p>
    <w:p w:rsidR="0080133B" w:rsidRPr="00864251" w:rsidRDefault="001F1FB7" w:rsidP="004B2E9C">
      <w:pPr>
        <w:spacing w:after="0"/>
        <w:rPr>
          <w:rFonts w:ascii="Times New Roman" w:hAnsi="Times New Roman"/>
          <w:sz w:val="24"/>
          <w:szCs w:val="24"/>
        </w:rPr>
      </w:pPr>
      <w:r w:rsidRPr="00864251">
        <w:rPr>
          <w:rFonts w:ascii="Times New Roman" w:hAnsi="Times New Roman"/>
          <w:sz w:val="24"/>
          <w:szCs w:val="24"/>
          <w:shd w:val="clear" w:color="auto" w:fill="FFFFFF"/>
        </w:rPr>
        <w:t xml:space="preserve">-по </w:t>
      </w:r>
      <w:r w:rsidRPr="00864251">
        <w:rPr>
          <w:rFonts w:ascii="Times New Roman" w:hAnsi="Times New Roman"/>
          <w:sz w:val="24"/>
          <w:szCs w:val="24"/>
        </w:rPr>
        <w:t xml:space="preserve">расчетам по штрафам за нарушение условий контрактов </w:t>
      </w:r>
      <w:r w:rsidR="0080133B" w:rsidRPr="00864251">
        <w:rPr>
          <w:rFonts w:ascii="Times New Roman" w:hAnsi="Times New Roman"/>
          <w:sz w:val="24"/>
          <w:szCs w:val="24"/>
        </w:rPr>
        <w:t>–</w:t>
      </w:r>
      <w:r w:rsidR="005A23FD" w:rsidRPr="00864251">
        <w:rPr>
          <w:rFonts w:ascii="Times New Roman" w:hAnsi="Times New Roman"/>
          <w:sz w:val="24"/>
          <w:szCs w:val="24"/>
        </w:rPr>
        <w:t>0,00</w:t>
      </w:r>
      <w:r w:rsidR="0080133B" w:rsidRPr="00864251">
        <w:rPr>
          <w:rFonts w:ascii="Times New Roman" w:hAnsi="Times New Roman"/>
          <w:sz w:val="24"/>
          <w:szCs w:val="24"/>
        </w:rPr>
        <w:t xml:space="preserve"> руб.,</w:t>
      </w:r>
    </w:p>
    <w:p w:rsidR="001F1FB7" w:rsidRPr="00864251" w:rsidRDefault="0080133B" w:rsidP="004B2E9C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864251">
        <w:rPr>
          <w:rFonts w:ascii="Times New Roman" w:hAnsi="Times New Roman"/>
          <w:sz w:val="24"/>
          <w:szCs w:val="24"/>
        </w:rPr>
        <w:t xml:space="preserve">-расчеты по иным выплатам текущего характера организациям, </w:t>
      </w:r>
      <w:r w:rsidR="001F1FB7" w:rsidRPr="00864251">
        <w:rPr>
          <w:rFonts w:ascii="Times New Roman" w:hAnsi="Times New Roman"/>
          <w:sz w:val="24"/>
          <w:szCs w:val="24"/>
        </w:rPr>
        <w:t xml:space="preserve">сумме </w:t>
      </w:r>
      <w:r w:rsidR="00CA329D" w:rsidRPr="00864251">
        <w:rPr>
          <w:rFonts w:ascii="Times New Roman" w:hAnsi="Times New Roman"/>
          <w:sz w:val="24"/>
          <w:szCs w:val="24"/>
        </w:rPr>
        <w:t>0,00</w:t>
      </w:r>
      <w:r w:rsidR="001F1FB7" w:rsidRPr="00864251">
        <w:rPr>
          <w:rFonts w:ascii="Times New Roman" w:hAnsi="Times New Roman"/>
          <w:sz w:val="24"/>
          <w:szCs w:val="24"/>
        </w:rPr>
        <w:t xml:space="preserve"> руб.,</w:t>
      </w:r>
    </w:p>
    <w:p w:rsidR="00027307" w:rsidRPr="00D175E5" w:rsidRDefault="00445676" w:rsidP="00027307">
      <w:pPr>
        <w:spacing w:after="0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864251">
        <w:rPr>
          <w:rFonts w:ascii="Times New Roman" w:hAnsi="Times New Roman"/>
          <w:sz w:val="24"/>
          <w:szCs w:val="24"/>
          <w:lang w:eastAsia="ru-RU"/>
        </w:rPr>
        <w:t xml:space="preserve"> -по налогу на</w:t>
      </w:r>
      <w:r w:rsidR="005C2FF8" w:rsidRPr="00864251">
        <w:rPr>
          <w:rFonts w:ascii="Times New Roman" w:hAnsi="Times New Roman"/>
          <w:sz w:val="24"/>
          <w:szCs w:val="24"/>
          <w:lang w:eastAsia="ru-RU"/>
        </w:rPr>
        <w:t xml:space="preserve"> доходы физических лиц в сумме </w:t>
      </w:r>
      <w:r w:rsidR="00864251" w:rsidRPr="00864251">
        <w:rPr>
          <w:rFonts w:ascii="Times New Roman" w:hAnsi="Times New Roman"/>
          <w:sz w:val="24"/>
          <w:szCs w:val="24"/>
          <w:lang w:eastAsia="ru-RU"/>
        </w:rPr>
        <w:t>0</w:t>
      </w:r>
      <w:r w:rsidR="00CB6A48" w:rsidRPr="00864251">
        <w:rPr>
          <w:rFonts w:ascii="Times New Roman" w:hAnsi="Times New Roman"/>
          <w:sz w:val="24"/>
          <w:szCs w:val="24"/>
          <w:lang w:eastAsia="ru-RU"/>
        </w:rPr>
        <w:t>,00</w:t>
      </w:r>
      <w:r w:rsidR="00864251" w:rsidRPr="0086425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64251">
        <w:rPr>
          <w:rFonts w:ascii="Times New Roman" w:hAnsi="Times New Roman"/>
          <w:sz w:val="24"/>
          <w:szCs w:val="24"/>
          <w:lang w:eastAsia="ru-RU"/>
        </w:rPr>
        <w:t>руб</w:t>
      </w:r>
      <w:r w:rsidR="00A40C7D" w:rsidRPr="00864251">
        <w:rPr>
          <w:rFonts w:ascii="Times New Roman" w:hAnsi="Times New Roman"/>
          <w:sz w:val="24"/>
          <w:szCs w:val="24"/>
          <w:lang w:eastAsia="ru-RU"/>
        </w:rPr>
        <w:t>.</w:t>
      </w:r>
      <w:r w:rsidRPr="00864251">
        <w:rPr>
          <w:rFonts w:ascii="Times New Roman" w:hAnsi="Times New Roman"/>
          <w:sz w:val="24"/>
          <w:szCs w:val="24"/>
          <w:lang w:eastAsia="ru-RU"/>
        </w:rPr>
        <w:t>,</w:t>
      </w:r>
      <w:r w:rsidRPr="00D175E5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85795A" w:rsidRPr="00196D05" w:rsidRDefault="00445676" w:rsidP="00EE435A">
      <w:pPr>
        <w:shd w:val="clear" w:color="auto" w:fill="FFFFFF" w:themeFill="background1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864251">
        <w:rPr>
          <w:rFonts w:ascii="Times New Roman" w:hAnsi="Times New Roman"/>
          <w:sz w:val="24"/>
          <w:szCs w:val="24"/>
          <w:lang w:eastAsia="ru-RU"/>
        </w:rPr>
        <w:t xml:space="preserve">-по </w:t>
      </w:r>
      <w:r w:rsidR="00864251" w:rsidRPr="00864251">
        <w:rPr>
          <w:rFonts w:ascii="Times New Roman" w:hAnsi="Times New Roman"/>
          <w:sz w:val="24"/>
          <w:szCs w:val="24"/>
          <w:lang w:eastAsia="ru-RU"/>
        </w:rPr>
        <w:t>единому страховому тарифу</w:t>
      </w:r>
      <w:r w:rsidRPr="00864251">
        <w:rPr>
          <w:rFonts w:ascii="Times New Roman" w:hAnsi="Times New Roman"/>
          <w:sz w:val="24"/>
          <w:szCs w:val="24"/>
          <w:lang w:eastAsia="ru-RU"/>
        </w:rPr>
        <w:t xml:space="preserve"> в сумме </w:t>
      </w:r>
      <w:r w:rsidR="00864251" w:rsidRPr="00864251">
        <w:rPr>
          <w:rFonts w:ascii="Times New Roman" w:hAnsi="Times New Roman"/>
          <w:sz w:val="24"/>
          <w:szCs w:val="24"/>
          <w:lang w:eastAsia="ru-RU"/>
        </w:rPr>
        <w:t xml:space="preserve">4083106,92 </w:t>
      </w:r>
      <w:r w:rsidRPr="00864251">
        <w:rPr>
          <w:rFonts w:ascii="Times New Roman" w:hAnsi="Times New Roman"/>
          <w:sz w:val="24"/>
          <w:szCs w:val="24"/>
          <w:shd w:val="clear" w:color="auto" w:fill="FFFFFF" w:themeFill="background1"/>
          <w:lang w:eastAsia="ru-RU"/>
        </w:rPr>
        <w:t>руб</w:t>
      </w:r>
      <w:r w:rsidR="00B8706B" w:rsidRPr="00864251">
        <w:rPr>
          <w:rFonts w:ascii="Times New Roman" w:hAnsi="Times New Roman"/>
          <w:sz w:val="24"/>
          <w:szCs w:val="24"/>
          <w:lang w:eastAsia="ru-RU"/>
        </w:rPr>
        <w:t>.</w:t>
      </w:r>
      <w:r w:rsidRPr="00864251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D175E5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85795A" w:rsidRPr="00196D0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E5507A" w:rsidRPr="00196D05">
        <w:rPr>
          <w:rFonts w:ascii="Times New Roman" w:hAnsi="Times New Roman"/>
          <w:sz w:val="24"/>
          <w:szCs w:val="24"/>
          <w:lang w:eastAsia="ru-RU"/>
        </w:rPr>
        <w:t>задолженность по налоговым и неналоговым</w:t>
      </w:r>
      <w:r w:rsidR="00196D05" w:rsidRPr="00196D0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5507A" w:rsidRPr="00196D05">
        <w:rPr>
          <w:rFonts w:ascii="Times New Roman" w:hAnsi="Times New Roman"/>
          <w:sz w:val="24"/>
          <w:szCs w:val="24"/>
          <w:lang w:eastAsia="ru-RU"/>
        </w:rPr>
        <w:t>доходам в</w:t>
      </w:r>
      <w:r w:rsidR="0085795A" w:rsidRPr="00196D05">
        <w:rPr>
          <w:rFonts w:ascii="Times New Roman" w:hAnsi="Times New Roman"/>
          <w:sz w:val="24"/>
          <w:szCs w:val="24"/>
          <w:lang w:eastAsia="ru-RU"/>
        </w:rPr>
        <w:t xml:space="preserve"> сумме </w:t>
      </w:r>
      <w:r w:rsidR="00196D05" w:rsidRPr="00196D05">
        <w:rPr>
          <w:rFonts w:ascii="Times New Roman" w:hAnsi="Times New Roman"/>
          <w:sz w:val="24"/>
          <w:szCs w:val="24"/>
          <w:lang w:eastAsia="ru-RU"/>
        </w:rPr>
        <w:t>214905,66</w:t>
      </w:r>
      <w:r w:rsidR="00E5507A" w:rsidRPr="00196D05">
        <w:rPr>
          <w:rFonts w:ascii="Times New Roman" w:hAnsi="Times New Roman"/>
          <w:sz w:val="24"/>
          <w:szCs w:val="24"/>
          <w:lang w:eastAsia="ru-RU"/>
        </w:rPr>
        <w:t xml:space="preserve"> руб</w:t>
      </w:r>
      <w:r w:rsidR="00864251">
        <w:rPr>
          <w:rFonts w:ascii="Times New Roman" w:hAnsi="Times New Roman"/>
          <w:sz w:val="24"/>
          <w:szCs w:val="24"/>
          <w:lang w:eastAsia="ru-RU"/>
        </w:rPr>
        <w:t>.</w:t>
      </w:r>
      <w:r w:rsidR="00E5507A" w:rsidRPr="00196D05">
        <w:rPr>
          <w:rFonts w:ascii="Times New Roman" w:hAnsi="Times New Roman"/>
          <w:sz w:val="24"/>
          <w:szCs w:val="24"/>
          <w:lang w:eastAsia="ru-RU"/>
        </w:rPr>
        <w:t>;</w:t>
      </w:r>
    </w:p>
    <w:p w:rsidR="006F6CB3" w:rsidRPr="00864251" w:rsidRDefault="006F6CB3" w:rsidP="006F6CB3">
      <w:pPr>
        <w:jc w:val="both"/>
        <w:rPr>
          <w:rFonts w:ascii="Times New Roman" w:hAnsi="Times New Roman"/>
        </w:rPr>
      </w:pPr>
      <w:r w:rsidRPr="00864251">
        <w:rPr>
          <w:rFonts w:ascii="Times New Roman" w:hAnsi="Times New Roman"/>
          <w:sz w:val="24"/>
          <w:szCs w:val="24"/>
        </w:rPr>
        <w:t>Неиспользованный резерв на оплату отпусков и на</w:t>
      </w:r>
      <w:r w:rsidR="001044F9" w:rsidRPr="00864251">
        <w:rPr>
          <w:rFonts w:ascii="Times New Roman" w:hAnsi="Times New Roman"/>
          <w:sz w:val="24"/>
          <w:szCs w:val="24"/>
        </w:rPr>
        <w:t>числений на оплату труда за 202</w:t>
      </w:r>
      <w:r w:rsidR="00864251" w:rsidRPr="00864251">
        <w:rPr>
          <w:rFonts w:ascii="Times New Roman" w:hAnsi="Times New Roman"/>
          <w:sz w:val="24"/>
          <w:szCs w:val="24"/>
        </w:rPr>
        <w:t>3</w:t>
      </w:r>
      <w:r w:rsidR="001044F9" w:rsidRPr="00864251">
        <w:rPr>
          <w:rFonts w:ascii="Times New Roman" w:hAnsi="Times New Roman"/>
          <w:sz w:val="24"/>
          <w:szCs w:val="24"/>
        </w:rPr>
        <w:t xml:space="preserve"> год составил </w:t>
      </w:r>
      <w:r w:rsidR="00864251" w:rsidRPr="00864251">
        <w:rPr>
          <w:rFonts w:ascii="Times New Roman" w:hAnsi="Times New Roman"/>
          <w:sz w:val="24"/>
          <w:szCs w:val="24"/>
        </w:rPr>
        <w:t>1 107 166,54</w:t>
      </w:r>
      <w:r w:rsidRPr="00864251">
        <w:rPr>
          <w:rFonts w:ascii="Times New Roman" w:hAnsi="Times New Roman"/>
          <w:sz w:val="24"/>
          <w:szCs w:val="24"/>
        </w:rPr>
        <w:t xml:space="preserve"> руб., в связи с тем, что сотрудники не использовали все отпуска. </w:t>
      </w:r>
    </w:p>
    <w:p w:rsidR="00D16AD0" w:rsidRPr="007D12B5" w:rsidRDefault="005E6811" w:rsidP="00D16AD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7D12B5">
        <w:rPr>
          <w:rFonts w:ascii="Times New Roman" w:hAnsi="Times New Roman"/>
          <w:sz w:val="24"/>
          <w:szCs w:val="24"/>
          <w:lang w:eastAsia="ru-RU"/>
        </w:rPr>
        <w:t>По сравнению с аналогичным периодом 20</w:t>
      </w:r>
      <w:r w:rsidR="000C3B66" w:rsidRPr="007D12B5">
        <w:rPr>
          <w:rFonts w:ascii="Times New Roman" w:hAnsi="Times New Roman"/>
          <w:sz w:val="24"/>
          <w:szCs w:val="24"/>
          <w:lang w:eastAsia="ru-RU"/>
        </w:rPr>
        <w:t xml:space="preserve">22 </w:t>
      </w:r>
      <w:r w:rsidR="009E35CD" w:rsidRPr="007D12B5">
        <w:rPr>
          <w:rFonts w:ascii="Times New Roman" w:hAnsi="Times New Roman"/>
          <w:sz w:val="24"/>
          <w:szCs w:val="24"/>
          <w:lang w:eastAsia="ru-RU"/>
        </w:rPr>
        <w:t xml:space="preserve">года наблюдается </w:t>
      </w:r>
      <w:r w:rsidR="008506FD" w:rsidRPr="007D12B5">
        <w:rPr>
          <w:rFonts w:ascii="Times New Roman" w:hAnsi="Times New Roman"/>
          <w:sz w:val="24"/>
          <w:szCs w:val="24"/>
          <w:lang w:eastAsia="ru-RU"/>
        </w:rPr>
        <w:t>у</w:t>
      </w:r>
      <w:r w:rsidR="001044F9" w:rsidRPr="007D12B5">
        <w:rPr>
          <w:rFonts w:ascii="Times New Roman" w:hAnsi="Times New Roman"/>
          <w:sz w:val="24"/>
          <w:szCs w:val="24"/>
          <w:lang w:eastAsia="ru-RU"/>
        </w:rPr>
        <w:t>величение</w:t>
      </w:r>
      <w:r w:rsidRPr="007D12B5">
        <w:rPr>
          <w:rFonts w:ascii="Times New Roman" w:hAnsi="Times New Roman"/>
          <w:sz w:val="24"/>
          <w:szCs w:val="24"/>
          <w:lang w:eastAsia="ru-RU"/>
        </w:rPr>
        <w:t xml:space="preserve"> дебиторской и </w:t>
      </w:r>
      <w:r w:rsidR="003D149B" w:rsidRPr="007D12B5">
        <w:rPr>
          <w:rFonts w:ascii="Times New Roman" w:hAnsi="Times New Roman"/>
          <w:sz w:val="24"/>
          <w:szCs w:val="24"/>
          <w:lang w:eastAsia="ru-RU"/>
        </w:rPr>
        <w:t>уменьшение</w:t>
      </w:r>
      <w:r w:rsidR="000C3B66" w:rsidRPr="007D12B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D12B5">
        <w:rPr>
          <w:rFonts w:ascii="Times New Roman" w:hAnsi="Times New Roman"/>
          <w:sz w:val="24"/>
          <w:szCs w:val="24"/>
          <w:lang w:eastAsia="ru-RU"/>
        </w:rPr>
        <w:t>кредиторской задолженности.</w:t>
      </w:r>
    </w:p>
    <w:p w:rsidR="00C5732E" w:rsidRPr="00485B92" w:rsidRDefault="002F7D4C" w:rsidP="00AF45DC">
      <w:pPr>
        <w:rPr>
          <w:rFonts w:ascii="Times New Roman" w:hAnsi="Times New Roman"/>
          <w:sz w:val="24"/>
          <w:szCs w:val="24"/>
          <w:lang w:eastAsia="ru-RU"/>
        </w:rPr>
      </w:pPr>
      <w:r w:rsidRPr="00485B92">
        <w:rPr>
          <w:rFonts w:ascii="Times New Roman" w:hAnsi="Times New Roman"/>
          <w:sz w:val="24"/>
          <w:szCs w:val="24"/>
          <w:lang w:eastAsia="ru-RU"/>
        </w:rPr>
        <w:t>Пояснение к ф.050311</w:t>
      </w:r>
      <w:r w:rsidR="008F19E2" w:rsidRPr="00485B92">
        <w:rPr>
          <w:rFonts w:ascii="Times New Roman" w:hAnsi="Times New Roman"/>
          <w:sz w:val="24"/>
          <w:szCs w:val="24"/>
          <w:lang w:eastAsia="ru-RU"/>
        </w:rPr>
        <w:t>0</w:t>
      </w:r>
    </w:p>
    <w:tbl>
      <w:tblPr>
        <w:tblW w:w="9560" w:type="dxa"/>
        <w:tblInd w:w="96" w:type="dxa"/>
        <w:tblLook w:val="04A0" w:firstRow="1" w:lastRow="0" w:firstColumn="1" w:lastColumn="0" w:noHBand="0" w:noVBand="1"/>
      </w:tblPr>
      <w:tblGrid>
        <w:gridCol w:w="2989"/>
        <w:gridCol w:w="2203"/>
        <w:gridCol w:w="1403"/>
        <w:gridCol w:w="2965"/>
      </w:tblGrid>
      <w:tr w:rsidR="002511EB" w:rsidRPr="00216CCE" w:rsidTr="00216BDC">
        <w:trPr>
          <w:trHeight w:val="28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16CCE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bookmarkStart w:id="0" w:name="OLE_LINK11"/>
            <w:r w:rsidRPr="00216CCE">
              <w:rPr>
                <w:lang w:eastAsia="ru-RU"/>
              </w:rPr>
              <w:t>Корреспондирующий счет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161764">
              <w:rPr>
                <w:lang w:eastAsia="ru-RU"/>
              </w:rPr>
              <w:t>Код счета бюджетного учета</w:t>
            </w:r>
          </w:p>
        </w:tc>
      </w:tr>
      <w:tr w:rsidR="002511EB" w:rsidRPr="00216CCE" w:rsidTr="00216BDC">
        <w:trPr>
          <w:trHeight w:val="28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216CCE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161764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161764">
              <w:rPr>
                <w:b/>
                <w:sz w:val="20"/>
                <w:szCs w:val="20"/>
                <w:lang w:eastAsia="ru-RU"/>
              </w:rPr>
              <w:t>114</w:t>
            </w:r>
            <w:r w:rsidR="00161764" w:rsidRPr="00161764">
              <w:rPr>
                <w:b/>
                <w:sz w:val="20"/>
                <w:szCs w:val="20"/>
                <w:lang w:eastAsia="ru-RU"/>
              </w:rPr>
              <w:t>0602510000043</w:t>
            </w:r>
            <w:r w:rsidRPr="00161764">
              <w:rPr>
                <w:b/>
                <w:sz w:val="20"/>
                <w:szCs w:val="20"/>
                <w:lang w:eastAsia="ru-RU"/>
              </w:rPr>
              <w:t>0 401 10 172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161764">
              <w:rPr>
                <w:lang w:eastAsia="ru-RU"/>
              </w:rPr>
              <w:t>причина</w:t>
            </w:r>
          </w:p>
        </w:tc>
      </w:tr>
      <w:tr w:rsidR="002511EB" w:rsidRPr="00216CC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16CCE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216CCE">
              <w:rPr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161764">
              <w:rPr>
                <w:lang w:eastAsia="ru-RU"/>
              </w:rPr>
              <w:t>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161764">
              <w:rPr>
                <w:lang w:eastAsia="ru-RU"/>
              </w:rPr>
              <w:t>К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</w:tr>
      <w:tr w:rsidR="002511EB" w:rsidRPr="00216CC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16CCE" w:rsidRDefault="002511EB" w:rsidP="00216BDC">
            <w:pPr>
              <w:spacing w:after="0" w:line="240" w:lineRule="auto"/>
              <w:rPr>
                <w:b/>
                <w:bCs/>
                <w:lang w:eastAsia="ru-RU"/>
              </w:rPr>
            </w:pPr>
            <w:bookmarkStart w:id="1" w:name="OLE_LINK10"/>
            <w:bookmarkEnd w:id="0"/>
            <w:r w:rsidRPr="00216CCE">
              <w:rPr>
                <w:b/>
                <w:bCs/>
                <w:lang w:eastAsia="ru-RU"/>
              </w:rPr>
              <w:t>Нефинансовые активы, всего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161764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161764">
              <w:rPr>
                <w:b/>
                <w:bCs/>
                <w:lang w:eastAsia="ru-RU"/>
              </w:rPr>
              <w:t>4801780,05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</w:tr>
      <w:tr w:rsidR="002511EB" w:rsidRPr="00216CC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16CCE" w:rsidRDefault="002511EB" w:rsidP="00216BDC">
            <w:pPr>
              <w:spacing w:after="0" w:line="240" w:lineRule="auto"/>
              <w:rPr>
                <w:lang w:eastAsia="ru-RU"/>
              </w:rPr>
            </w:pPr>
            <w:r w:rsidRPr="00216CCE">
              <w:rPr>
                <w:lang w:eastAsia="ru-RU"/>
              </w:rPr>
              <w:t>в т.ч.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</w:tr>
      <w:tr w:rsidR="002511EB" w:rsidRPr="00216CC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16CCE" w:rsidRDefault="002511EB" w:rsidP="00216BDC">
            <w:pPr>
              <w:spacing w:after="0" w:line="240" w:lineRule="auto"/>
              <w:rPr>
                <w:lang w:eastAsia="ru-RU"/>
              </w:rPr>
            </w:pPr>
            <w:r w:rsidRPr="00216CCE">
              <w:rPr>
                <w:lang w:eastAsia="ru-RU"/>
              </w:rPr>
              <w:t>1 101 00 000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jc w:val="right"/>
              <w:rPr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jc w:val="right"/>
              <w:rPr>
                <w:lang w:eastAsia="ru-RU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</w:tr>
      <w:tr w:rsidR="002511EB" w:rsidRPr="00216CC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16CCE" w:rsidRDefault="002511EB" w:rsidP="00216BDC">
            <w:pPr>
              <w:spacing w:after="0" w:line="240" w:lineRule="auto"/>
              <w:rPr>
                <w:lang w:eastAsia="ru-RU"/>
              </w:rPr>
            </w:pPr>
            <w:r w:rsidRPr="00216CCE">
              <w:rPr>
                <w:lang w:eastAsia="ru-RU"/>
              </w:rPr>
              <w:t>1 102 00 000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</w:tr>
      <w:tr w:rsidR="002511EB" w:rsidRPr="00216CC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16CCE" w:rsidRDefault="002511EB" w:rsidP="00216BDC">
            <w:pPr>
              <w:spacing w:after="0" w:line="240" w:lineRule="auto"/>
              <w:rPr>
                <w:lang w:eastAsia="ru-RU"/>
              </w:rPr>
            </w:pPr>
            <w:r w:rsidRPr="00216CCE">
              <w:rPr>
                <w:lang w:eastAsia="ru-RU"/>
              </w:rPr>
              <w:t>1 103 00 000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</w:tr>
      <w:tr w:rsidR="002511EB" w:rsidRPr="00216CC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16CCE" w:rsidRDefault="002511EB" w:rsidP="00216BDC">
            <w:pPr>
              <w:spacing w:after="0" w:line="240" w:lineRule="auto"/>
              <w:rPr>
                <w:lang w:eastAsia="ru-RU"/>
              </w:rPr>
            </w:pPr>
            <w:r w:rsidRPr="00216CCE">
              <w:rPr>
                <w:lang w:eastAsia="ru-RU"/>
              </w:rPr>
              <w:t>1 104 00 000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</w:tr>
      <w:tr w:rsidR="002511EB" w:rsidRPr="00216CC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16CCE" w:rsidRDefault="002511EB" w:rsidP="00216BDC">
            <w:pPr>
              <w:spacing w:after="0" w:line="240" w:lineRule="auto"/>
              <w:rPr>
                <w:lang w:eastAsia="ru-RU"/>
              </w:rPr>
            </w:pPr>
            <w:r w:rsidRPr="00216CCE">
              <w:rPr>
                <w:lang w:eastAsia="ru-RU"/>
              </w:rPr>
              <w:t>1 108 00 000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161764" w:rsidRDefault="00161764" w:rsidP="00216BDC">
            <w:pPr>
              <w:spacing w:after="0" w:line="240" w:lineRule="auto"/>
              <w:jc w:val="right"/>
              <w:rPr>
                <w:lang w:eastAsia="ru-RU"/>
              </w:rPr>
            </w:pPr>
            <w:r w:rsidRPr="00161764">
              <w:rPr>
                <w:lang w:eastAsia="ru-RU"/>
              </w:rPr>
              <w:t>4801780,05</w:t>
            </w:r>
          </w:p>
          <w:p w:rsidR="00C843CC" w:rsidRPr="00161764" w:rsidRDefault="00C843CC" w:rsidP="00216BDC">
            <w:pPr>
              <w:spacing w:after="0" w:line="240" w:lineRule="auto"/>
              <w:jc w:val="right"/>
              <w:rPr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161764" w:rsidRDefault="002511EB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161764" w:rsidRDefault="008C65B6" w:rsidP="00216BDC">
            <w:pPr>
              <w:spacing w:after="0" w:line="240" w:lineRule="auto"/>
              <w:rPr>
                <w:lang w:eastAsia="ru-RU"/>
              </w:rPr>
            </w:pPr>
            <w:r w:rsidRPr="00161764">
              <w:rPr>
                <w:lang w:eastAsia="ru-RU"/>
              </w:rPr>
              <w:t xml:space="preserve">Списано имущество </w:t>
            </w:r>
            <w:r w:rsidR="002511EB" w:rsidRPr="00161764">
              <w:rPr>
                <w:lang w:eastAsia="ru-RU"/>
              </w:rPr>
              <w:t xml:space="preserve"> из казны</w:t>
            </w:r>
          </w:p>
        </w:tc>
      </w:tr>
      <w:bookmarkEnd w:id="1"/>
      <w:tr w:rsidR="002511EB" w:rsidRPr="00216CCE" w:rsidTr="00216BDC">
        <w:trPr>
          <w:trHeight w:val="28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16CCE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216CCE">
              <w:rPr>
                <w:lang w:eastAsia="ru-RU"/>
              </w:rPr>
              <w:t>Корреспондирующий счет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D175E5" w:rsidRDefault="002511EB" w:rsidP="00216BDC">
            <w:pPr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161764">
              <w:rPr>
                <w:lang w:eastAsia="ru-RU"/>
              </w:rPr>
              <w:t>Код счета бюджетного учета</w:t>
            </w:r>
          </w:p>
        </w:tc>
      </w:tr>
      <w:tr w:rsidR="002511EB" w:rsidRPr="00216CCE" w:rsidTr="00216BDC">
        <w:trPr>
          <w:trHeight w:val="28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216CCE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485B92">
              <w:rPr>
                <w:b/>
                <w:sz w:val="20"/>
                <w:szCs w:val="20"/>
                <w:lang w:eastAsia="ru-RU"/>
              </w:rPr>
              <w:t>10601030100000110 401 10 173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485B92">
              <w:rPr>
                <w:lang w:eastAsia="ru-RU"/>
              </w:rPr>
              <w:t>причина</w:t>
            </w:r>
          </w:p>
        </w:tc>
      </w:tr>
      <w:tr w:rsidR="002511EB" w:rsidRPr="00216CC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216CCE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216CCE">
              <w:rPr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D175E5" w:rsidRDefault="002511EB" w:rsidP="00216BDC">
            <w:pPr>
              <w:spacing w:after="0" w:line="240" w:lineRule="auto"/>
              <w:jc w:val="center"/>
              <w:rPr>
                <w:color w:val="FF0000"/>
                <w:lang w:eastAsia="ru-RU"/>
              </w:rPr>
            </w:pPr>
            <w:r w:rsidRPr="00485B92">
              <w:rPr>
                <w:lang w:eastAsia="ru-RU"/>
              </w:rPr>
              <w:t>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485B92">
              <w:rPr>
                <w:lang w:eastAsia="ru-RU"/>
              </w:rPr>
              <w:t>К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485B92">
              <w:rPr>
                <w:lang w:eastAsia="ru-RU"/>
              </w:rPr>
              <w:t> </w:t>
            </w:r>
          </w:p>
        </w:tc>
      </w:tr>
      <w:tr w:rsidR="002511EB" w:rsidRPr="00216CCE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216CCE" w:rsidRDefault="002511EB" w:rsidP="00216BDC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216CCE">
              <w:rPr>
                <w:b/>
                <w:bCs/>
                <w:lang w:eastAsia="ru-RU"/>
              </w:rPr>
              <w:t>Нефинансовые активы, всего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D175E5" w:rsidRDefault="00485B92" w:rsidP="005911A4">
            <w:pPr>
              <w:spacing w:after="0" w:line="240" w:lineRule="auto"/>
              <w:jc w:val="right"/>
              <w:rPr>
                <w:b/>
                <w:bCs/>
                <w:color w:val="FF0000"/>
                <w:lang w:eastAsia="ru-RU"/>
              </w:rPr>
            </w:pPr>
            <w:r w:rsidRPr="00485B92">
              <w:rPr>
                <w:b/>
                <w:bCs/>
                <w:lang w:eastAsia="ru-RU"/>
              </w:rPr>
              <w:t>2441,05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485B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rPr>
                <w:lang w:eastAsia="ru-RU"/>
              </w:rPr>
            </w:pPr>
            <w:r w:rsidRPr="00485B92">
              <w:rPr>
                <w:lang w:eastAsia="ru-RU"/>
              </w:rPr>
              <w:t> </w:t>
            </w:r>
          </w:p>
        </w:tc>
      </w:tr>
      <w:tr w:rsidR="00D175E5" w:rsidRPr="00D175E5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rPr>
                <w:lang w:eastAsia="ru-RU"/>
              </w:rPr>
            </w:pPr>
            <w:r w:rsidRPr="00485B92">
              <w:rPr>
                <w:lang w:eastAsia="ru-RU"/>
              </w:rPr>
              <w:t>в т.ч.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rPr>
                <w:lang w:eastAsia="ru-RU"/>
              </w:rPr>
            </w:pPr>
            <w:r w:rsidRPr="00485B92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rPr>
                <w:lang w:eastAsia="ru-RU"/>
              </w:rPr>
            </w:pPr>
            <w:r w:rsidRPr="00485B92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rPr>
                <w:lang w:eastAsia="ru-RU"/>
              </w:rPr>
            </w:pPr>
            <w:r w:rsidRPr="00485B92">
              <w:rPr>
                <w:lang w:eastAsia="ru-RU"/>
              </w:rPr>
              <w:t> </w:t>
            </w:r>
          </w:p>
        </w:tc>
      </w:tr>
      <w:tr w:rsidR="00D175E5" w:rsidRPr="00D175E5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rPr>
                <w:lang w:eastAsia="ru-RU"/>
              </w:rPr>
            </w:pPr>
            <w:r w:rsidRPr="00485B92">
              <w:rPr>
                <w:lang w:eastAsia="ru-RU"/>
              </w:rPr>
              <w:t>1 205 00 000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485B92" w:rsidRDefault="00485B92" w:rsidP="00485B92">
            <w:pPr>
              <w:spacing w:after="0" w:line="240" w:lineRule="auto"/>
              <w:jc w:val="right"/>
              <w:rPr>
                <w:lang w:eastAsia="ru-RU"/>
              </w:rPr>
            </w:pPr>
            <w:r w:rsidRPr="00485B92">
              <w:rPr>
                <w:lang w:eastAsia="ru-RU"/>
              </w:rPr>
              <w:t>2441,05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jc w:val="right"/>
              <w:rPr>
                <w:lang w:eastAsia="ru-RU"/>
              </w:rPr>
            </w:pPr>
            <w:r w:rsidRPr="00485B92">
              <w:rPr>
                <w:shd w:val="clear" w:color="auto" w:fill="FFFFFF" w:themeFill="background1"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485B92" w:rsidRDefault="002511EB" w:rsidP="00216BDC">
            <w:pPr>
              <w:spacing w:after="0" w:line="240" w:lineRule="auto"/>
              <w:rPr>
                <w:lang w:eastAsia="ru-RU"/>
              </w:rPr>
            </w:pPr>
            <w:r w:rsidRPr="00485B92">
              <w:rPr>
                <w:lang w:eastAsia="ru-RU"/>
              </w:rPr>
              <w:t>Данные налоговой инспекции</w:t>
            </w:r>
          </w:p>
        </w:tc>
      </w:tr>
      <w:tr w:rsidR="00D175E5" w:rsidRPr="00D175E5" w:rsidTr="008B4FFB">
        <w:trPr>
          <w:trHeight w:val="28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485B92">
              <w:rPr>
                <w:lang w:eastAsia="ru-RU"/>
              </w:rPr>
              <w:lastRenderedPageBreak/>
              <w:t>Корреспондирующий счет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485B92">
              <w:rPr>
                <w:lang w:eastAsia="ru-RU"/>
              </w:rPr>
              <w:t>Код счета бюджетного учета</w:t>
            </w:r>
          </w:p>
        </w:tc>
      </w:tr>
      <w:tr w:rsidR="00D175E5" w:rsidRPr="00D175E5" w:rsidTr="008B4FFB">
        <w:trPr>
          <w:trHeight w:val="28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78CA" w:rsidRPr="00485B92" w:rsidRDefault="004478CA" w:rsidP="008B4FFB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485B92">
              <w:rPr>
                <w:b/>
                <w:sz w:val="20"/>
                <w:szCs w:val="20"/>
                <w:lang w:eastAsia="ru-RU"/>
              </w:rPr>
              <w:t>10606033100000110 401 10 173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485B92">
              <w:rPr>
                <w:lang w:eastAsia="ru-RU"/>
              </w:rPr>
              <w:t>причина</w:t>
            </w:r>
          </w:p>
        </w:tc>
      </w:tr>
      <w:tr w:rsidR="00D175E5" w:rsidRPr="00D175E5" w:rsidTr="008B4FFB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485B92">
              <w:rPr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485B92">
              <w:rPr>
                <w:lang w:eastAsia="ru-RU"/>
              </w:rPr>
              <w:t>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485B92">
              <w:rPr>
                <w:lang w:eastAsia="ru-RU"/>
              </w:rPr>
              <w:t>К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jc w:val="center"/>
              <w:rPr>
                <w:lang w:eastAsia="ru-RU"/>
              </w:rPr>
            </w:pPr>
            <w:r w:rsidRPr="00485B92">
              <w:rPr>
                <w:lang w:eastAsia="ru-RU"/>
              </w:rPr>
              <w:t> </w:t>
            </w:r>
          </w:p>
        </w:tc>
      </w:tr>
      <w:tr w:rsidR="00D175E5" w:rsidRPr="00D175E5" w:rsidTr="008B4FFB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485B92">
              <w:rPr>
                <w:b/>
                <w:bCs/>
                <w:lang w:eastAsia="ru-RU"/>
              </w:rPr>
              <w:t>Нефинансовые активы, всего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485B92" w:rsidRDefault="00485B92" w:rsidP="008B4FFB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485B92">
              <w:rPr>
                <w:b/>
                <w:bCs/>
                <w:lang w:eastAsia="ru-RU"/>
              </w:rPr>
              <w:t>574,00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485B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rPr>
                <w:lang w:eastAsia="ru-RU"/>
              </w:rPr>
            </w:pPr>
            <w:r w:rsidRPr="00485B92">
              <w:rPr>
                <w:lang w:eastAsia="ru-RU"/>
              </w:rPr>
              <w:t> </w:t>
            </w:r>
          </w:p>
        </w:tc>
      </w:tr>
      <w:tr w:rsidR="00D175E5" w:rsidRPr="00D175E5" w:rsidTr="008B4FFB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rPr>
                <w:lang w:eastAsia="ru-RU"/>
              </w:rPr>
            </w:pPr>
            <w:r w:rsidRPr="00485B92">
              <w:rPr>
                <w:lang w:eastAsia="ru-RU"/>
              </w:rPr>
              <w:t>1 205 00 000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485B92" w:rsidRDefault="00485B92" w:rsidP="008B4FFB">
            <w:pPr>
              <w:spacing w:after="0" w:line="240" w:lineRule="auto"/>
              <w:jc w:val="right"/>
              <w:rPr>
                <w:lang w:eastAsia="ru-RU"/>
              </w:rPr>
            </w:pPr>
            <w:r w:rsidRPr="00485B92">
              <w:rPr>
                <w:lang w:eastAsia="ru-RU"/>
              </w:rPr>
              <w:t>574,00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jc w:val="right"/>
              <w:rPr>
                <w:lang w:eastAsia="ru-RU"/>
              </w:rPr>
            </w:pPr>
            <w:r w:rsidRPr="00485B92">
              <w:rPr>
                <w:shd w:val="clear" w:color="auto" w:fill="FFFFFF" w:themeFill="background1"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4478CA" w:rsidRPr="00485B92" w:rsidRDefault="004478CA" w:rsidP="008B4FFB">
            <w:pPr>
              <w:spacing w:after="0" w:line="240" w:lineRule="auto"/>
              <w:rPr>
                <w:lang w:eastAsia="ru-RU"/>
              </w:rPr>
            </w:pPr>
            <w:r w:rsidRPr="00485B92">
              <w:rPr>
                <w:lang w:eastAsia="ru-RU"/>
              </w:rPr>
              <w:t>Данные налоговой инспекции</w:t>
            </w:r>
          </w:p>
        </w:tc>
      </w:tr>
      <w:tr w:rsidR="00D175E5" w:rsidRPr="00D175E5" w:rsidTr="00216BDC">
        <w:trPr>
          <w:trHeight w:val="288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8CA" w:rsidRPr="00D175E5" w:rsidRDefault="004478CA" w:rsidP="00216BDC">
            <w:pPr>
              <w:spacing w:after="0" w:line="240" w:lineRule="auto"/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478CA" w:rsidRPr="00D175E5" w:rsidRDefault="004478CA" w:rsidP="00216BDC">
            <w:pPr>
              <w:spacing w:after="0" w:line="240" w:lineRule="auto"/>
              <w:jc w:val="center"/>
              <w:rPr>
                <w:color w:val="FF0000"/>
                <w:lang w:eastAsia="ru-RU"/>
              </w:rPr>
            </w:pPr>
          </w:p>
        </w:tc>
      </w:tr>
      <w:tr w:rsidR="00FD6078" w:rsidRPr="00FD6078" w:rsidTr="00216BDC">
        <w:trPr>
          <w:trHeight w:val="288"/>
        </w:trPr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D6078">
              <w:rPr>
                <w:lang w:eastAsia="ru-RU"/>
              </w:rPr>
              <w:t>Корреспондирующий счет</w:t>
            </w:r>
          </w:p>
        </w:tc>
        <w:tc>
          <w:tcPr>
            <w:tcW w:w="65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D6078">
              <w:rPr>
                <w:lang w:eastAsia="ru-RU"/>
              </w:rPr>
              <w:t>Код счета бюджетного учета</w:t>
            </w:r>
          </w:p>
        </w:tc>
      </w:tr>
      <w:tr w:rsidR="00FD6078" w:rsidRPr="00FD6078" w:rsidTr="00216BDC">
        <w:trPr>
          <w:trHeight w:val="288"/>
        </w:trPr>
        <w:tc>
          <w:tcPr>
            <w:tcW w:w="2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FD6078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FD6078">
              <w:rPr>
                <w:b/>
                <w:sz w:val="20"/>
                <w:szCs w:val="20"/>
                <w:lang w:eastAsia="ru-RU"/>
              </w:rPr>
              <w:t>10606043100000110 401 10 173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D6078">
              <w:rPr>
                <w:lang w:eastAsia="ru-RU"/>
              </w:rPr>
              <w:t>причина</w:t>
            </w:r>
          </w:p>
        </w:tc>
      </w:tr>
      <w:tr w:rsidR="00FD6078" w:rsidRPr="00FD6078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D6078">
              <w:rPr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D6078">
              <w:rPr>
                <w:lang w:eastAsia="ru-RU"/>
              </w:rPr>
              <w:t>Д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D6078">
              <w:rPr>
                <w:lang w:eastAsia="ru-RU"/>
              </w:rPr>
              <w:t>К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D6078">
              <w:rPr>
                <w:lang w:eastAsia="ru-RU"/>
              </w:rPr>
              <w:t> </w:t>
            </w:r>
          </w:p>
        </w:tc>
      </w:tr>
      <w:tr w:rsidR="00FD6078" w:rsidRPr="00FD6078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FD6078">
              <w:rPr>
                <w:b/>
                <w:bCs/>
                <w:lang w:eastAsia="ru-RU"/>
              </w:rPr>
              <w:t>Нефинансовые активы, всего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FD6078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FD6078">
              <w:rPr>
                <w:b/>
                <w:bCs/>
                <w:lang w:eastAsia="ru-RU"/>
              </w:rPr>
              <w:t>89220,70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FD6078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rPr>
                <w:lang w:eastAsia="ru-RU"/>
              </w:rPr>
            </w:pPr>
            <w:r w:rsidRPr="00FD6078">
              <w:rPr>
                <w:lang w:eastAsia="ru-RU"/>
              </w:rPr>
              <w:t> </w:t>
            </w:r>
          </w:p>
        </w:tc>
      </w:tr>
      <w:tr w:rsidR="00FD6078" w:rsidRPr="00FD6078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rPr>
                <w:lang w:eastAsia="ru-RU"/>
              </w:rPr>
            </w:pPr>
            <w:r w:rsidRPr="00FD6078">
              <w:rPr>
                <w:lang w:eastAsia="ru-RU"/>
              </w:rPr>
              <w:t>в т.ч.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rPr>
                <w:lang w:eastAsia="ru-RU"/>
              </w:rPr>
            </w:pPr>
            <w:r w:rsidRPr="00FD6078">
              <w:rPr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rPr>
                <w:lang w:eastAsia="ru-RU"/>
              </w:rPr>
            </w:pPr>
            <w:r w:rsidRPr="00FD6078">
              <w:rPr>
                <w:lang w:eastAsia="ru-RU"/>
              </w:rPr>
              <w:t> 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rPr>
                <w:lang w:eastAsia="ru-RU"/>
              </w:rPr>
            </w:pPr>
            <w:r w:rsidRPr="00FD6078">
              <w:rPr>
                <w:lang w:eastAsia="ru-RU"/>
              </w:rPr>
              <w:t> </w:t>
            </w:r>
          </w:p>
        </w:tc>
      </w:tr>
      <w:tr w:rsidR="00FD6078" w:rsidRPr="00FD6078" w:rsidTr="00216BDC">
        <w:trPr>
          <w:trHeight w:val="288"/>
        </w:trPr>
        <w:tc>
          <w:tcPr>
            <w:tcW w:w="2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rPr>
                <w:lang w:eastAsia="ru-RU"/>
              </w:rPr>
            </w:pPr>
            <w:r w:rsidRPr="00FD6078">
              <w:rPr>
                <w:lang w:eastAsia="ru-RU"/>
              </w:rPr>
              <w:t>1 205 00 000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D6078" w:rsidRDefault="00FD6078" w:rsidP="00216BDC">
            <w:pPr>
              <w:spacing w:after="0" w:line="240" w:lineRule="auto"/>
              <w:jc w:val="right"/>
              <w:rPr>
                <w:lang w:eastAsia="ru-RU"/>
              </w:rPr>
            </w:pPr>
            <w:r w:rsidRPr="00FD6078">
              <w:rPr>
                <w:lang w:eastAsia="ru-RU"/>
              </w:rPr>
              <w:t>89220,70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jc w:val="right"/>
              <w:rPr>
                <w:lang w:eastAsia="ru-RU"/>
              </w:rPr>
            </w:pPr>
            <w:r w:rsidRPr="00FD6078">
              <w:rPr>
                <w:shd w:val="clear" w:color="auto" w:fill="FFFFFF" w:themeFill="background1"/>
                <w:lang w:eastAsia="ru-RU"/>
              </w:rPr>
              <w:t>0,00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511EB" w:rsidRPr="00FD6078" w:rsidRDefault="002511EB" w:rsidP="00216BDC">
            <w:pPr>
              <w:spacing w:after="0" w:line="240" w:lineRule="auto"/>
              <w:rPr>
                <w:lang w:eastAsia="ru-RU"/>
              </w:rPr>
            </w:pPr>
            <w:r w:rsidRPr="00FD6078">
              <w:rPr>
                <w:lang w:eastAsia="ru-RU"/>
              </w:rPr>
              <w:t>Данные налоговой инспекции</w:t>
            </w:r>
          </w:p>
        </w:tc>
      </w:tr>
    </w:tbl>
    <w:p w:rsidR="00872953" w:rsidRPr="00D175E5" w:rsidRDefault="00872953" w:rsidP="002511EB">
      <w:pPr>
        <w:rPr>
          <w:rFonts w:ascii="Times New Roman" w:hAnsi="Times New Roman"/>
          <w:color w:val="FF0000"/>
          <w:sz w:val="24"/>
          <w:szCs w:val="24"/>
          <w:lang w:eastAsia="ru-RU"/>
        </w:rPr>
      </w:pP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2564"/>
        <w:gridCol w:w="283"/>
        <w:gridCol w:w="1701"/>
        <w:gridCol w:w="1647"/>
        <w:gridCol w:w="3456"/>
      </w:tblGrid>
      <w:tr w:rsidR="00F23BCF" w:rsidRPr="00F23BCF" w:rsidTr="00216BDC">
        <w:trPr>
          <w:trHeight w:val="288"/>
        </w:trPr>
        <w:tc>
          <w:tcPr>
            <w:tcW w:w="2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953" w:rsidRPr="00F23BCF" w:rsidRDefault="00872953" w:rsidP="00216BDC">
            <w:pPr>
              <w:spacing w:after="0" w:line="240" w:lineRule="auto"/>
              <w:jc w:val="center"/>
              <w:rPr>
                <w:lang w:eastAsia="ru-RU"/>
              </w:rPr>
            </w:pPr>
            <w:bookmarkStart w:id="2" w:name="_Hlk1078187"/>
          </w:p>
          <w:p w:rsidR="002511EB" w:rsidRPr="00F23BCF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23BCF">
              <w:rPr>
                <w:lang w:eastAsia="ru-RU"/>
              </w:rPr>
              <w:t>Корреспондирующий счет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23BCF">
              <w:rPr>
                <w:lang w:eastAsia="ru-RU"/>
              </w:rPr>
              <w:t>Код счета бюджетного учета</w:t>
            </w:r>
          </w:p>
        </w:tc>
      </w:tr>
      <w:tr w:rsidR="00F23BCF" w:rsidRPr="00F23BCF" w:rsidTr="00216BDC">
        <w:trPr>
          <w:trHeight w:val="288"/>
        </w:trPr>
        <w:tc>
          <w:tcPr>
            <w:tcW w:w="2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11EB" w:rsidRPr="00F23BCF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23BCF" w:rsidRDefault="005E6449" w:rsidP="005E644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F23BCF">
              <w:rPr>
                <w:b/>
                <w:bCs/>
                <w:sz w:val="20"/>
                <w:szCs w:val="20"/>
                <w:lang w:eastAsia="ru-RU"/>
              </w:rPr>
              <w:t>20710100100000196</w:t>
            </w:r>
            <w:r w:rsidR="002511EB" w:rsidRPr="00F23BCF">
              <w:rPr>
                <w:b/>
                <w:bCs/>
                <w:sz w:val="20"/>
                <w:szCs w:val="20"/>
                <w:lang w:eastAsia="ru-RU"/>
              </w:rPr>
              <w:t xml:space="preserve"> 1 401 10 19</w:t>
            </w:r>
            <w:r w:rsidRPr="00F23BCF">
              <w:rPr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ind w:right="356"/>
              <w:jc w:val="center"/>
              <w:rPr>
                <w:lang w:eastAsia="ru-RU"/>
              </w:rPr>
            </w:pPr>
            <w:r w:rsidRPr="00F23BCF">
              <w:rPr>
                <w:lang w:eastAsia="ru-RU"/>
              </w:rPr>
              <w:t>причина</w:t>
            </w:r>
          </w:p>
        </w:tc>
      </w:tr>
      <w:tr w:rsidR="00F23BCF" w:rsidRPr="00F23BCF" w:rsidTr="00216BDC">
        <w:trPr>
          <w:trHeight w:val="288"/>
        </w:trPr>
        <w:tc>
          <w:tcPr>
            <w:tcW w:w="28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23BCF">
              <w:rPr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23BCF">
              <w:rPr>
                <w:lang w:eastAsia="ru-RU"/>
              </w:rPr>
              <w:t>Д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23BCF">
              <w:rPr>
                <w:lang w:eastAsia="ru-RU"/>
              </w:rPr>
              <w:t>К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jc w:val="center"/>
              <w:rPr>
                <w:lang w:eastAsia="ru-RU"/>
              </w:rPr>
            </w:pPr>
            <w:r w:rsidRPr="00F23BCF">
              <w:rPr>
                <w:lang w:eastAsia="ru-RU"/>
              </w:rPr>
              <w:t> </w:t>
            </w:r>
          </w:p>
        </w:tc>
      </w:tr>
      <w:tr w:rsidR="00F23BCF" w:rsidRPr="00F23BCF" w:rsidTr="00216BDC">
        <w:trPr>
          <w:trHeight w:val="288"/>
        </w:trPr>
        <w:tc>
          <w:tcPr>
            <w:tcW w:w="9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jc w:val="center"/>
              <w:rPr>
                <w:i/>
                <w:iCs/>
                <w:lang w:eastAsia="ru-RU"/>
              </w:rPr>
            </w:pPr>
            <w:r w:rsidRPr="00F23BCF">
              <w:rPr>
                <w:i/>
                <w:iCs/>
                <w:lang w:eastAsia="ru-RU"/>
              </w:rPr>
              <w:t> </w:t>
            </w:r>
          </w:p>
        </w:tc>
      </w:tr>
      <w:tr w:rsidR="00F23BCF" w:rsidRPr="00F23BCF" w:rsidTr="00216BDC">
        <w:trPr>
          <w:trHeight w:val="288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rPr>
                <w:b/>
                <w:bCs/>
                <w:lang w:eastAsia="ru-RU"/>
              </w:rPr>
            </w:pPr>
            <w:r w:rsidRPr="00F23BCF">
              <w:rPr>
                <w:b/>
                <w:bCs/>
                <w:lang w:eastAsia="ru-RU"/>
              </w:rPr>
              <w:t>Нефинансовые активы,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23BCF" w:rsidRDefault="00922260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F23BCF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23BCF" w:rsidRDefault="005E6449" w:rsidP="00216BDC">
            <w:pPr>
              <w:spacing w:after="0" w:line="240" w:lineRule="auto"/>
              <w:jc w:val="right"/>
              <w:rPr>
                <w:b/>
                <w:bCs/>
                <w:lang w:eastAsia="ru-RU"/>
              </w:rPr>
            </w:pPr>
            <w:r w:rsidRPr="00F23BCF">
              <w:rPr>
                <w:b/>
                <w:bCs/>
                <w:lang w:eastAsia="ru-RU"/>
              </w:rPr>
              <w:t>1061091,00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rPr>
                <w:lang w:eastAsia="ru-RU"/>
              </w:rPr>
            </w:pPr>
            <w:r w:rsidRPr="00F23BCF">
              <w:rPr>
                <w:lang w:eastAsia="ru-RU"/>
              </w:rPr>
              <w:t> </w:t>
            </w:r>
          </w:p>
        </w:tc>
      </w:tr>
      <w:bookmarkEnd w:id="2"/>
      <w:tr w:rsidR="00F23BCF" w:rsidRPr="00F23BCF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rPr>
                <w:lang w:eastAsia="ru-RU"/>
              </w:rPr>
            </w:pPr>
            <w:r w:rsidRPr="00F23BCF">
              <w:rPr>
                <w:lang w:eastAsia="ru-RU"/>
              </w:rPr>
              <w:t>1 108 00 000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F23BCF" w:rsidRDefault="005E6449" w:rsidP="00216BDC">
            <w:pPr>
              <w:spacing w:after="0" w:line="240" w:lineRule="auto"/>
              <w:jc w:val="right"/>
              <w:rPr>
                <w:lang w:eastAsia="ru-RU"/>
              </w:rPr>
            </w:pPr>
            <w:r w:rsidRPr="00F23BCF">
              <w:rPr>
                <w:lang w:eastAsia="ru-RU"/>
              </w:rPr>
              <w:t>1061091,00</w:t>
            </w: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F23BCF" w:rsidRDefault="005A1724" w:rsidP="004C12FD">
            <w:pPr>
              <w:spacing w:after="0" w:line="240" w:lineRule="auto"/>
              <w:rPr>
                <w:lang w:eastAsia="ru-RU"/>
              </w:rPr>
            </w:pPr>
            <w:r w:rsidRPr="00F23BCF">
              <w:rPr>
                <w:lang w:eastAsia="ru-RU"/>
              </w:rPr>
              <w:t>Принят</w:t>
            </w:r>
            <w:r w:rsidR="004C12FD" w:rsidRPr="00F23BCF">
              <w:rPr>
                <w:lang w:eastAsia="ru-RU"/>
              </w:rPr>
              <w:t>о</w:t>
            </w:r>
            <w:r w:rsidRPr="00F23BCF">
              <w:rPr>
                <w:lang w:eastAsia="ru-RU"/>
              </w:rPr>
              <w:t xml:space="preserve"> к учету </w:t>
            </w:r>
            <w:r w:rsidR="004C12FD" w:rsidRPr="00F23BCF">
              <w:rPr>
                <w:lang w:eastAsia="ru-RU"/>
              </w:rPr>
              <w:t xml:space="preserve">переданное </w:t>
            </w:r>
            <w:r w:rsidRPr="00F23BCF">
              <w:rPr>
                <w:lang w:eastAsia="ru-RU"/>
              </w:rPr>
              <w:t>безвозмездн</w:t>
            </w:r>
            <w:r w:rsidR="004C12FD" w:rsidRPr="00F23BCF">
              <w:rPr>
                <w:lang w:eastAsia="ru-RU"/>
              </w:rPr>
              <w:t>о имущество в казну</w:t>
            </w:r>
          </w:p>
        </w:tc>
      </w:tr>
      <w:tr w:rsidR="002511EB" w:rsidRPr="00F23BCF" w:rsidTr="00216BDC">
        <w:trPr>
          <w:trHeight w:val="315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3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11EB" w:rsidRPr="00F23BCF" w:rsidRDefault="002511EB" w:rsidP="00216BD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11EB" w:rsidRPr="00F23BCF" w:rsidRDefault="002511EB" w:rsidP="00216BDC">
            <w:pPr>
              <w:spacing w:after="0" w:line="240" w:lineRule="auto"/>
              <w:rPr>
                <w:lang w:eastAsia="ru-RU"/>
              </w:rPr>
            </w:pPr>
          </w:p>
        </w:tc>
      </w:tr>
    </w:tbl>
    <w:p w:rsidR="007E1AEF" w:rsidRPr="00F23BCF" w:rsidRDefault="007E1AEF" w:rsidP="00A45F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E1AEF" w:rsidRPr="002D464E" w:rsidRDefault="00A45FAB" w:rsidP="00697F0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216CCE">
        <w:rPr>
          <w:rFonts w:ascii="Times New Roman" w:hAnsi="Times New Roman"/>
          <w:b/>
          <w:sz w:val="24"/>
          <w:szCs w:val="24"/>
          <w:lang w:eastAsia="ru-RU"/>
        </w:rPr>
        <w:t>ф. 0503168 К «Сведения о движении нефинансовых активов (в части имущества казны)»</w:t>
      </w:r>
    </w:p>
    <w:p w:rsidR="00D50A5D" w:rsidRPr="007A7146" w:rsidRDefault="00697F07" w:rsidP="00697F07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 w:themeFill="background1"/>
        </w:rPr>
      </w:pPr>
      <w:r w:rsidRPr="007A7146">
        <w:rPr>
          <w:rFonts w:ascii="Times New Roman" w:hAnsi="Times New Roman"/>
          <w:sz w:val="24"/>
          <w:szCs w:val="24"/>
          <w:shd w:val="clear" w:color="auto" w:fill="FFFFFF" w:themeFill="background1"/>
        </w:rPr>
        <w:t>Комитетом по земельным и имущественным отношениям администрации муниципального образования Узловский район передано имущество в казну, на основании постановления администрации муниципального образования Каменецкое Узловского района:</w:t>
      </w:r>
    </w:p>
    <w:p w:rsidR="00831A33" w:rsidRPr="00077138" w:rsidRDefault="00831A33" w:rsidP="00831A33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 w:themeFill="background1"/>
        </w:rPr>
      </w:pPr>
      <w:r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№ </w:t>
      </w:r>
      <w:r w:rsidR="00893AA0"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>118</w:t>
      </w:r>
      <w:r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от </w:t>
      </w:r>
      <w:r w:rsidR="00F52C17"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>2</w:t>
      </w:r>
      <w:r w:rsidR="00893AA0"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>5</w:t>
      </w:r>
      <w:r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>.0</w:t>
      </w:r>
      <w:r w:rsidR="00893AA0"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>8</w:t>
      </w:r>
      <w:r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>.202</w:t>
      </w:r>
      <w:r w:rsidR="00D50A5D"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>3</w:t>
      </w:r>
      <w:r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г  в сумме </w:t>
      </w:r>
      <w:r w:rsidR="00D50A5D"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>1</w:t>
      </w:r>
      <w:r w:rsidR="00120CA4"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>60,00</w:t>
      </w:r>
      <w:r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руб;</w:t>
      </w:r>
    </w:p>
    <w:p w:rsidR="00120CA4" w:rsidRPr="00077138" w:rsidRDefault="00120CA4" w:rsidP="00120CA4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 w:themeFill="background1"/>
        </w:rPr>
      </w:pPr>
      <w:r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№ </w:t>
      </w:r>
      <w:r w:rsidR="00077138"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>127</w:t>
      </w:r>
      <w:r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от 22.0</w:t>
      </w:r>
      <w:r w:rsidR="00077138"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>9</w:t>
      </w:r>
      <w:r w:rsidRPr="00077138">
        <w:rPr>
          <w:rFonts w:ascii="Times New Roman" w:hAnsi="Times New Roman"/>
          <w:sz w:val="24"/>
          <w:szCs w:val="24"/>
          <w:shd w:val="clear" w:color="auto" w:fill="FFFFFF" w:themeFill="background1"/>
        </w:rPr>
        <w:t>.2023г  в сумме 1 000 000,00 руб;</w:t>
      </w:r>
    </w:p>
    <w:p w:rsidR="00A45FAB" w:rsidRDefault="00120CA4" w:rsidP="00A45FAB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 w:themeFill="background1"/>
        </w:rPr>
      </w:pPr>
      <w:r w:rsidRPr="00CD211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№ </w:t>
      </w:r>
      <w:r w:rsidR="00CD2118" w:rsidRPr="00CD2118">
        <w:rPr>
          <w:rFonts w:ascii="Times New Roman" w:hAnsi="Times New Roman"/>
          <w:sz w:val="24"/>
          <w:szCs w:val="24"/>
          <w:shd w:val="clear" w:color="auto" w:fill="FFFFFF" w:themeFill="background1"/>
        </w:rPr>
        <w:t>239</w:t>
      </w:r>
      <w:r w:rsidRPr="00CD2118">
        <w:rPr>
          <w:rFonts w:ascii="Times New Roman" w:hAnsi="Times New Roman"/>
          <w:sz w:val="24"/>
          <w:szCs w:val="24"/>
          <w:shd w:val="clear" w:color="auto" w:fill="FFFFFF" w:themeFill="background1"/>
        </w:rPr>
        <w:t xml:space="preserve"> от 2</w:t>
      </w:r>
      <w:r w:rsidR="00CD2118" w:rsidRPr="00CD2118">
        <w:rPr>
          <w:rFonts w:ascii="Times New Roman" w:hAnsi="Times New Roman"/>
          <w:sz w:val="24"/>
          <w:szCs w:val="24"/>
          <w:shd w:val="clear" w:color="auto" w:fill="FFFFFF" w:themeFill="background1"/>
        </w:rPr>
        <w:t>9</w:t>
      </w:r>
      <w:r w:rsidRPr="00CD2118">
        <w:rPr>
          <w:rFonts w:ascii="Times New Roman" w:hAnsi="Times New Roman"/>
          <w:sz w:val="24"/>
          <w:szCs w:val="24"/>
          <w:shd w:val="clear" w:color="auto" w:fill="FFFFFF" w:themeFill="background1"/>
        </w:rPr>
        <w:t>.</w:t>
      </w:r>
      <w:r w:rsidR="00CD2118" w:rsidRPr="00CD2118">
        <w:rPr>
          <w:rFonts w:ascii="Times New Roman" w:hAnsi="Times New Roman"/>
          <w:sz w:val="24"/>
          <w:szCs w:val="24"/>
          <w:shd w:val="clear" w:color="auto" w:fill="FFFFFF" w:themeFill="background1"/>
        </w:rPr>
        <w:t>12</w:t>
      </w:r>
      <w:r w:rsidRPr="00CD2118">
        <w:rPr>
          <w:rFonts w:ascii="Times New Roman" w:hAnsi="Times New Roman"/>
          <w:sz w:val="24"/>
          <w:szCs w:val="24"/>
          <w:shd w:val="clear" w:color="auto" w:fill="FFFFFF" w:themeFill="background1"/>
        </w:rPr>
        <w:t>.2023г  в сумме 61091,00 руб;</w:t>
      </w:r>
    </w:p>
    <w:p w:rsidR="00CB3F40" w:rsidRDefault="00CB3F40" w:rsidP="00A45FAB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 w:themeFill="background1"/>
        </w:rPr>
      </w:pPr>
    </w:p>
    <w:p w:rsidR="00CB3F40" w:rsidRDefault="00CB3F40" w:rsidP="00A45FAB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/>
          <w:b/>
          <w:sz w:val="24"/>
          <w:szCs w:val="24"/>
          <w:shd w:val="clear" w:color="auto" w:fill="FFFFFF" w:themeFill="background1"/>
        </w:rPr>
        <w:t>ф. 0503173 « Сведения об изменении остатков валюты баланса»</w:t>
      </w:r>
    </w:p>
    <w:p w:rsidR="002D464E" w:rsidRDefault="002D464E" w:rsidP="00A45FAB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 w:themeFill="background1"/>
        </w:rPr>
      </w:pPr>
    </w:p>
    <w:p w:rsidR="00CD2118" w:rsidRPr="002D464E" w:rsidRDefault="002D464E" w:rsidP="00A45FAB">
      <w:pPr>
        <w:spacing w:after="0" w:line="240" w:lineRule="auto"/>
        <w:rPr>
          <w:rFonts w:asciiTheme="minorHAnsi" w:hAnsiTheme="minorHAnsi"/>
          <w:b/>
          <w:sz w:val="24"/>
          <w:szCs w:val="24"/>
          <w:shd w:val="clear" w:color="auto" w:fill="FFFFFF" w:themeFill="background1"/>
        </w:rPr>
      </w:pPr>
      <w:r w:rsidRPr="002D464E">
        <w:rPr>
          <w:rFonts w:ascii="Baskerville Old Face" w:hAnsi="Baskerville Old Face" w:cs="Arial"/>
          <w:color w:val="1A1A1A"/>
          <w:shd w:val="clear" w:color="auto" w:fill="FFFFFF"/>
        </w:rPr>
        <w:t>     </w:t>
      </w:r>
      <w:r w:rsidRPr="002D464E">
        <w:rPr>
          <w:rFonts w:ascii="Cambria" w:hAnsi="Cambria" w:cs="Cambria"/>
          <w:color w:val="1A1A1A"/>
          <w:shd w:val="clear" w:color="auto" w:fill="FFFFFF"/>
        </w:rPr>
        <w:t>В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 w:rsidRPr="002D464E">
        <w:rPr>
          <w:rFonts w:ascii="Cambria" w:hAnsi="Cambria" w:cs="Cambria"/>
          <w:color w:val="1A1A1A"/>
          <w:shd w:val="clear" w:color="auto" w:fill="FFFFFF"/>
        </w:rPr>
        <w:t>отчетном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 w:rsidRPr="002D464E">
        <w:rPr>
          <w:rFonts w:ascii="Cambria" w:hAnsi="Cambria" w:cs="Cambria"/>
          <w:color w:val="1A1A1A"/>
          <w:shd w:val="clear" w:color="auto" w:fill="FFFFFF"/>
        </w:rPr>
        <w:t>периоде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 w:rsidRPr="002D464E">
        <w:rPr>
          <w:rFonts w:ascii="Cambria" w:hAnsi="Cambria" w:cs="Cambria"/>
          <w:color w:val="1A1A1A"/>
          <w:shd w:val="clear" w:color="auto" w:fill="FFFFFF"/>
        </w:rPr>
        <w:t>внесены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 w:rsidRPr="002D464E">
        <w:rPr>
          <w:rFonts w:ascii="Cambria" w:hAnsi="Cambria" w:cs="Cambria"/>
          <w:color w:val="1A1A1A"/>
          <w:shd w:val="clear" w:color="auto" w:fill="FFFFFF"/>
        </w:rPr>
        <w:t>изменения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, </w:t>
      </w:r>
      <w:r w:rsidRPr="002D464E">
        <w:rPr>
          <w:rFonts w:ascii="Cambria" w:hAnsi="Cambria" w:cs="Cambria"/>
          <w:color w:val="1A1A1A"/>
          <w:shd w:val="clear" w:color="auto" w:fill="FFFFFF"/>
        </w:rPr>
        <w:t>повлекшие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 w:rsidRPr="002D464E">
        <w:rPr>
          <w:rFonts w:ascii="Cambria" w:hAnsi="Cambria" w:cs="Cambria"/>
          <w:color w:val="1A1A1A"/>
          <w:shd w:val="clear" w:color="auto" w:fill="FFFFFF"/>
        </w:rPr>
        <w:t>изменение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 w:rsidRPr="002D464E">
        <w:rPr>
          <w:rFonts w:ascii="Cambria" w:hAnsi="Cambria" w:cs="Cambria"/>
          <w:color w:val="1A1A1A"/>
          <w:shd w:val="clear" w:color="auto" w:fill="FFFFFF"/>
        </w:rPr>
        <w:t>сумм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 w:rsidRPr="002D464E">
        <w:rPr>
          <w:rFonts w:ascii="Cambria" w:hAnsi="Cambria" w:cs="Cambria"/>
          <w:color w:val="1A1A1A"/>
          <w:shd w:val="clear" w:color="auto" w:fill="FFFFFF"/>
        </w:rPr>
        <w:t>входящих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 w:rsidRPr="002D464E">
        <w:rPr>
          <w:rFonts w:ascii="Cambria" w:hAnsi="Cambria" w:cs="Cambria"/>
          <w:color w:val="1A1A1A"/>
          <w:shd w:val="clear" w:color="auto" w:fill="FFFFFF"/>
        </w:rPr>
        <w:t>остатков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 w:rsidRPr="002D464E">
        <w:rPr>
          <w:rFonts w:ascii="Cambria" w:hAnsi="Cambria" w:cs="Cambria"/>
          <w:color w:val="1A1A1A"/>
          <w:shd w:val="clear" w:color="auto" w:fill="FFFFFF"/>
        </w:rPr>
        <w:t>на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 w:rsidRPr="002D464E">
        <w:rPr>
          <w:rFonts w:ascii="Cambria" w:hAnsi="Cambria" w:cs="Cambria"/>
          <w:color w:val="1A1A1A"/>
          <w:shd w:val="clear" w:color="auto" w:fill="FFFFFF"/>
        </w:rPr>
        <w:t>начало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 w:rsidRPr="002D464E">
        <w:rPr>
          <w:rFonts w:ascii="Cambria" w:hAnsi="Cambria" w:cs="Cambria"/>
          <w:color w:val="1A1A1A"/>
          <w:shd w:val="clear" w:color="auto" w:fill="FFFFFF"/>
        </w:rPr>
        <w:t>года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 w:rsidRPr="002D464E">
        <w:rPr>
          <w:rFonts w:ascii="Cambria" w:hAnsi="Cambria" w:cs="Cambria"/>
          <w:color w:val="1A1A1A"/>
          <w:shd w:val="clear" w:color="auto" w:fill="FFFFFF"/>
        </w:rPr>
        <w:t>по</w:t>
      </w:r>
      <w:r w:rsidRPr="002D464E">
        <w:rPr>
          <w:rFonts w:ascii="Baskerville Old Face" w:hAnsi="Baskerville Old Face" w:cs="Arial"/>
          <w:color w:val="1A1A1A"/>
          <w:shd w:val="clear" w:color="auto" w:fill="FFFFFF"/>
        </w:rPr>
        <w:t xml:space="preserve"> </w:t>
      </w:r>
      <w:r>
        <w:rPr>
          <w:rFonts w:cs="Arial"/>
          <w:color w:val="1A1A1A"/>
          <w:shd w:val="clear" w:color="auto" w:fill="FFFFFF"/>
        </w:rPr>
        <w:t>данным налоговой инспекции, по строке 250 и 470.</w:t>
      </w:r>
      <w:bookmarkStart w:id="3" w:name="_GoBack"/>
      <w:bookmarkEnd w:id="3"/>
    </w:p>
    <w:p w:rsidR="00A45FAB" w:rsidRPr="00216CCE" w:rsidRDefault="00A45FAB" w:rsidP="00A45FA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216CCE">
        <w:rPr>
          <w:rFonts w:ascii="Times New Roman" w:hAnsi="Times New Roman"/>
          <w:b/>
          <w:sz w:val="24"/>
          <w:szCs w:val="24"/>
          <w:lang w:eastAsia="ru-RU"/>
        </w:rPr>
        <w:t xml:space="preserve">По ф. 0503190 Сведения о вложениях в объекты недвижимого имущества, объектах незавершенного строительства </w:t>
      </w:r>
    </w:p>
    <w:p w:rsidR="007E1AEF" w:rsidRDefault="00A945C0" w:rsidP="005637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</w:rPr>
        <w:t>По объекту: «Строительство модульной котельной пос.</w:t>
      </w:r>
      <w:r w:rsidR="00F13753">
        <w:rPr>
          <w:rFonts w:ascii="Times New Roman" w:hAnsi="Times New Roman"/>
          <w:sz w:val="24"/>
          <w:szCs w:val="24"/>
        </w:rPr>
        <w:t xml:space="preserve"> </w:t>
      </w:r>
      <w:r w:rsidRPr="00216CCE">
        <w:rPr>
          <w:rFonts w:ascii="Times New Roman" w:hAnsi="Times New Roman"/>
          <w:sz w:val="24"/>
          <w:szCs w:val="24"/>
        </w:rPr>
        <w:t>Майский, ул.</w:t>
      </w:r>
      <w:r w:rsidR="00F13753">
        <w:rPr>
          <w:rFonts w:ascii="Times New Roman" w:hAnsi="Times New Roman"/>
          <w:sz w:val="24"/>
          <w:szCs w:val="24"/>
        </w:rPr>
        <w:t xml:space="preserve"> </w:t>
      </w:r>
      <w:r w:rsidRPr="00216CCE">
        <w:rPr>
          <w:rFonts w:ascii="Times New Roman" w:hAnsi="Times New Roman"/>
          <w:sz w:val="24"/>
          <w:szCs w:val="24"/>
        </w:rPr>
        <w:t>Луговая» (пр</w:t>
      </w:r>
      <w:r w:rsidR="00F13753">
        <w:rPr>
          <w:rFonts w:ascii="Times New Roman" w:hAnsi="Times New Roman"/>
          <w:sz w:val="24"/>
          <w:szCs w:val="24"/>
        </w:rPr>
        <w:t xml:space="preserve">оектно-изыскательские работы), </w:t>
      </w:r>
      <w:r w:rsidRPr="00216CCE">
        <w:rPr>
          <w:rFonts w:ascii="Times New Roman" w:hAnsi="Times New Roman"/>
          <w:sz w:val="24"/>
          <w:szCs w:val="24"/>
        </w:rPr>
        <w:t xml:space="preserve">принято решение собрания депутатов муниципального образования Каменецкое Узловского района  </w:t>
      </w:r>
      <w:r w:rsidR="00F13753">
        <w:rPr>
          <w:rFonts w:ascii="Times New Roman" w:hAnsi="Times New Roman"/>
          <w:sz w:val="24"/>
          <w:szCs w:val="24"/>
        </w:rPr>
        <w:t xml:space="preserve"> </w:t>
      </w:r>
      <w:r w:rsidRPr="00216CCE">
        <w:rPr>
          <w:rFonts w:ascii="Times New Roman" w:hAnsi="Times New Roman"/>
          <w:sz w:val="24"/>
          <w:szCs w:val="24"/>
        </w:rPr>
        <w:t>№ 35-106 от 22.10.2020 г «О согласовании перечня имущества, передаваемого в собственность муниципального образования</w:t>
      </w:r>
      <w:r w:rsidR="00F13753">
        <w:rPr>
          <w:rFonts w:ascii="Times New Roman" w:hAnsi="Times New Roman"/>
          <w:sz w:val="24"/>
          <w:szCs w:val="24"/>
        </w:rPr>
        <w:t xml:space="preserve"> </w:t>
      </w:r>
      <w:r w:rsidRPr="00216CCE">
        <w:rPr>
          <w:rFonts w:ascii="Times New Roman" w:hAnsi="Times New Roman"/>
          <w:sz w:val="24"/>
          <w:szCs w:val="24"/>
        </w:rPr>
        <w:t>Узловский район, в порядке разграничения имущества, находящегося в собственности муниципального образовани</w:t>
      </w:r>
      <w:r w:rsidR="00F13753">
        <w:rPr>
          <w:rFonts w:ascii="Times New Roman" w:hAnsi="Times New Roman"/>
          <w:sz w:val="24"/>
          <w:szCs w:val="24"/>
        </w:rPr>
        <w:t>я Каменецкое Узловского района»</w:t>
      </w:r>
      <w:r w:rsidRPr="00216CCE">
        <w:rPr>
          <w:rFonts w:ascii="Times New Roman" w:hAnsi="Times New Roman"/>
          <w:sz w:val="24"/>
          <w:szCs w:val="24"/>
        </w:rPr>
        <w:t xml:space="preserve">. Также направлено письмо главе муниципального образования Узловский район №1889 от 29.10.2020г для принятия </w:t>
      </w:r>
      <w:r w:rsidRPr="00216CCE">
        <w:rPr>
          <w:rFonts w:ascii="Times New Roman" w:hAnsi="Times New Roman"/>
          <w:sz w:val="24"/>
          <w:szCs w:val="24"/>
        </w:rPr>
        <w:lastRenderedPageBreak/>
        <w:t>решения собрания представителей муниципального образования Узловский район о разграничении муниципального имущества, с целью принятия в казну муниципального образования Узловский район вложения в нефинансовые активы по разработке проектной документации на строительство модульной котельной</w:t>
      </w:r>
      <w:r w:rsidR="007E5D9A" w:rsidRPr="00216CCE">
        <w:rPr>
          <w:rFonts w:ascii="Times New Roman" w:hAnsi="Times New Roman"/>
          <w:sz w:val="24"/>
          <w:szCs w:val="24"/>
        </w:rPr>
        <w:t>.</w:t>
      </w:r>
    </w:p>
    <w:p w:rsidR="0056371D" w:rsidRPr="0056371D" w:rsidRDefault="0056371D" w:rsidP="0056371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B62FE" w:rsidRPr="00216CCE" w:rsidRDefault="00A45FAB" w:rsidP="00A45FAB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b/>
          <w:sz w:val="24"/>
          <w:szCs w:val="24"/>
          <w:lang w:eastAsia="ru-RU"/>
        </w:rPr>
        <w:t xml:space="preserve">ф.0503178 «Сведения об остатках денежных средств на счетах ПБС»  </w:t>
      </w:r>
      <w:r w:rsidR="00F13753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16CCE">
        <w:rPr>
          <w:rFonts w:ascii="Times New Roman" w:hAnsi="Times New Roman"/>
          <w:b/>
          <w:sz w:val="24"/>
          <w:szCs w:val="24"/>
          <w:lang w:eastAsia="ru-RU"/>
        </w:rPr>
        <w:t>Во временном</w:t>
      </w:r>
      <w:r w:rsidRPr="00216CCE">
        <w:rPr>
          <w:rFonts w:ascii="Times New Roman" w:hAnsi="Times New Roman"/>
          <w:sz w:val="24"/>
          <w:szCs w:val="24"/>
          <w:lang w:eastAsia="ru-RU"/>
        </w:rPr>
        <w:t xml:space="preserve"> распоряжении администрации МО Каменецкое на 01.01.202</w:t>
      </w:r>
      <w:r w:rsidR="00062CC0">
        <w:rPr>
          <w:rFonts w:ascii="Times New Roman" w:hAnsi="Times New Roman"/>
          <w:sz w:val="24"/>
          <w:szCs w:val="24"/>
          <w:lang w:eastAsia="ru-RU"/>
        </w:rPr>
        <w:t>4</w:t>
      </w:r>
      <w:r w:rsidRPr="00216CCE">
        <w:rPr>
          <w:rFonts w:ascii="Times New Roman" w:hAnsi="Times New Roman"/>
          <w:sz w:val="24"/>
          <w:szCs w:val="24"/>
          <w:lang w:eastAsia="ru-RU"/>
        </w:rPr>
        <w:t xml:space="preserve"> года находилось </w:t>
      </w:r>
      <w:r w:rsidR="006E6BEB" w:rsidRPr="00216CCE">
        <w:rPr>
          <w:rFonts w:ascii="Times New Roman" w:hAnsi="Times New Roman"/>
          <w:sz w:val="24"/>
          <w:szCs w:val="24"/>
          <w:lang w:eastAsia="ru-RU"/>
        </w:rPr>
        <w:t>40016,86</w:t>
      </w:r>
      <w:r w:rsidRPr="00216CCE">
        <w:rPr>
          <w:rFonts w:ascii="Times New Roman" w:hAnsi="Times New Roman"/>
          <w:sz w:val="24"/>
          <w:szCs w:val="24"/>
          <w:lang w:eastAsia="ru-RU"/>
        </w:rPr>
        <w:t xml:space="preserve"> рублей.</w:t>
      </w:r>
    </w:p>
    <w:p w:rsidR="00ED0B3B" w:rsidRPr="009C0795" w:rsidRDefault="00ED0B3B" w:rsidP="00AF45DC">
      <w:pPr>
        <w:rPr>
          <w:rFonts w:ascii="Times New Roman" w:hAnsi="Times New Roman"/>
          <w:b/>
          <w:sz w:val="24"/>
          <w:szCs w:val="24"/>
          <w:lang w:eastAsia="ru-RU"/>
        </w:rPr>
      </w:pPr>
      <w:r w:rsidRPr="009C0795">
        <w:rPr>
          <w:rFonts w:ascii="Times New Roman" w:hAnsi="Times New Roman"/>
          <w:b/>
          <w:sz w:val="24"/>
          <w:szCs w:val="24"/>
          <w:lang w:eastAsia="ru-RU"/>
        </w:rPr>
        <w:t>5. Прочие вопросы деятельности субъекта бюджетной отчётности.</w:t>
      </w:r>
    </w:p>
    <w:p w:rsidR="007E1AEF" w:rsidRPr="00216CCE" w:rsidRDefault="00ED0B3B" w:rsidP="00525186">
      <w:pPr>
        <w:pStyle w:val="1"/>
        <w:shd w:val="clear" w:color="auto" w:fill="FFFFFF"/>
        <w:spacing w:before="0" w:beforeAutospacing="0" w:after="144" w:afterAutospacing="0" w:line="193" w:lineRule="atLeast"/>
        <w:rPr>
          <w:b w:val="0"/>
          <w:sz w:val="24"/>
          <w:szCs w:val="24"/>
        </w:rPr>
      </w:pPr>
      <w:r w:rsidRPr="00216CCE">
        <w:rPr>
          <w:b w:val="0"/>
          <w:sz w:val="24"/>
          <w:szCs w:val="24"/>
        </w:rPr>
        <w:t>Администрация</w:t>
      </w:r>
      <w:r w:rsidR="00F13753">
        <w:rPr>
          <w:b w:val="0"/>
          <w:sz w:val="24"/>
          <w:szCs w:val="24"/>
        </w:rPr>
        <w:t xml:space="preserve"> </w:t>
      </w:r>
      <w:r w:rsidRPr="00216CCE">
        <w:rPr>
          <w:b w:val="0"/>
          <w:sz w:val="24"/>
          <w:szCs w:val="24"/>
        </w:rPr>
        <w:t>МО Каменецкое осуществляет бухгалтерский учет автоматизировано в программе 1С</w:t>
      </w:r>
      <w:r w:rsidR="00E733DC" w:rsidRPr="00216CCE">
        <w:rPr>
          <w:b w:val="0"/>
          <w:sz w:val="24"/>
          <w:szCs w:val="24"/>
        </w:rPr>
        <w:t xml:space="preserve">  Предприятие,  </w:t>
      </w:r>
      <w:r w:rsidRPr="00216CCE">
        <w:rPr>
          <w:b w:val="0"/>
          <w:sz w:val="24"/>
          <w:szCs w:val="24"/>
        </w:rPr>
        <w:t xml:space="preserve"> в соответствии с Федеральным законом от 06.12.2011 г</w:t>
      </w:r>
      <w:r w:rsidR="00FC2349" w:rsidRPr="00216CCE">
        <w:rPr>
          <w:b w:val="0"/>
          <w:sz w:val="24"/>
          <w:szCs w:val="24"/>
        </w:rPr>
        <w:t>.</w:t>
      </w:r>
    </w:p>
    <w:p w:rsidR="00ED0B3B" w:rsidRPr="00216CCE" w:rsidRDefault="00ED0B3B" w:rsidP="00525186">
      <w:pPr>
        <w:pStyle w:val="1"/>
        <w:shd w:val="clear" w:color="auto" w:fill="FFFFFF"/>
        <w:spacing w:before="0" w:beforeAutospacing="0" w:after="144" w:afterAutospacing="0" w:line="193" w:lineRule="atLeast"/>
        <w:rPr>
          <w:sz w:val="24"/>
          <w:szCs w:val="24"/>
        </w:rPr>
      </w:pPr>
      <w:r w:rsidRPr="00216CCE">
        <w:rPr>
          <w:b w:val="0"/>
          <w:sz w:val="24"/>
          <w:szCs w:val="24"/>
        </w:rPr>
        <w:t xml:space="preserve">№402-ФЗ "О бухгалтерском учёте, бюджетным законодательством, приказами Министерства финансов РФ от 01.12.2010 года №157н "Об утверждении единого плана счетов бухгалтерского учёта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применению", от 28.12.2010 года №191н "Об утверждении инструкции о порядке составления и предоставления годовой, квартальной и месячной отчётности об исполнении бюджетов бюджетной системы РФ", № 65н от 01.07.2013г. </w:t>
      </w:r>
      <w:r w:rsidRPr="00216CCE">
        <w:rPr>
          <w:b w:val="0"/>
          <w:bCs w:val="0"/>
          <w:sz w:val="24"/>
          <w:szCs w:val="24"/>
          <w:shd w:val="clear" w:color="auto" w:fill="FFFFFF"/>
        </w:rPr>
        <w:t>"Об утверждении Указаний о порядке применения бюджетной классификации Российской Федерации",</w:t>
      </w:r>
      <w:r w:rsidRPr="00216CCE">
        <w:rPr>
          <w:b w:val="0"/>
          <w:sz w:val="24"/>
          <w:szCs w:val="24"/>
        </w:rPr>
        <w:t xml:space="preserve"> № 57н   от   06.04.2015г.  "О внесении изменений в нормативные правовые акты по бухгалтерскому учету»,   Налоговым кодексом РФ, иными нормативными</w:t>
      </w:r>
      <w:r w:rsidR="00F13753">
        <w:rPr>
          <w:b w:val="0"/>
          <w:sz w:val="24"/>
          <w:szCs w:val="24"/>
        </w:rPr>
        <w:t xml:space="preserve"> </w:t>
      </w:r>
      <w:r w:rsidRPr="00216CCE">
        <w:rPr>
          <w:b w:val="0"/>
          <w:sz w:val="24"/>
          <w:szCs w:val="24"/>
        </w:rPr>
        <w:t>правовыми актами РФ, регулирующими вопросы бухгалтерского учёта</w:t>
      </w:r>
      <w:r w:rsidRPr="00216CCE">
        <w:rPr>
          <w:sz w:val="24"/>
          <w:szCs w:val="24"/>
        </w:rPr>
        <w:t xml:space="preserve">.  </w:t>
      </w:r>
    </w:p>
    <w:p w:rsidR="00D552EC" w:rsidRPr="00216CCE" w:rsidRDefault="001E7E00" w:rsidP="001B54D3">
      <w:pPr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  <w:lang w:eastAsia="ru-RU"/>
        </w:rPr>
        <w:t>Проведена  инвентаризация имущества и обязательств перед составлением годовой бухгалтерской отче</w:t>
      </w:r>
      <w:r w:rsidR="004F197A" w:rsidRPr="00216CCE">
        <w:rPr>
          <w:rFonts w:ascii="Times New Roman" w:hAnsi="Times New Roman"/>
          <w:sz w:val="24"/>
          <w:szCs w:val="24"/>
          <w:lang w:eastAsia="ru-RU"/>
        </w:rPr>
        <w:t>тности по состоянию на 01.12.202</w:t>
      </w:r>
      <w:r w:rsidR="00615C4F">
        <w:rPr>
          <w:rFonts w:ascii="Times New Roman" w:hAnsi="Times New Roman"/>
          <w:sz w:val="24"/>
          <w:szCs w:val="24"/>
          <w:lang w:eastAsia="ru-RU"/>
        </w:rPr>
        <w:t>3</w:t>
      </w:r>
      <w:r w:rsidRPr="00216CCE">
        <w:rPr>
          <w:rFonts w:ascii="Times New Roman" w:hAnsi="Times New Roman"/>
          <w:sz w:val="24"/>
          <w:szCs w:val="24"/>
          <w:lang w:eastAsia="ru-RU"/>
        </w:rPr>
        <w:t>г.</w:t>
      </w:r>
      <w:r w:rsidR="001C07BD" w:rsidRPr="00216CCE">
        <w:rPr>
          <w:rFonts w:ascii="Times New Roman" w:hAnsi="Times New Roman"/>
          <w:sz w:val="24"/>
          <w:szCs w:val="24"/>
          <w:lang w:eastAsia="ru-RU"/>
        </w:rPr>
        <w:t xml:space="preserve"> За отчётный период хищений денежных средств и материальных ценностей не было. </w:t>
      </w:r>
    </w:p>
    <w:p w:rsidR="001E7E00" w:rsidRPr="00216CCE" w:rsidRDefault="001C07BD" w:rsidP="001B54D3">
      <w:pPr>
        <w:rPr>
          <w:rFonts w:ascii="Times New Roman" w:hAnsi="Times New Roman"/>
          <w:sz w:val="24"/>
          <w:szCs w:val="24"/>
          <w:lang w:eastAsia="ru-RU"/>
        </w:rPr>
      </w:pPr>
      <w:r w:rsidRPr="00216CCE">
        <w:rPr>
          <w:rFonts w:ascii="Times New Roman" w:hAnsi="Times New Roman"/>
          <w:sz w:val="24"/>
          <w:szCs w:val="24"/>
          <w:lang w:eastAsia="ru-RU"/>
        </w:rPr>
        <w:t>В целях внутреннего контроля ежеквартально производится сверка взаимных расчётов с поставщиками и подрядчиками, с Межрайонной ИФНС по Тульской области и внебюджетными фондами.</w:t>
      </w:r>
      <w:r w:rsidR="002B6B0E" w:rsidRPr="00216CCE">
        <w:rPr>
          <w:rFonts w:ascii="Times New Roman" w:hAnsi="Times New Roman"/>
          <w:sz w:val="24"/>
          <w:szCs w:val="24"/>
          <w:lang w:eastAsia="ru-RU"/>
        </w:rPr>
        <w:t>,</w:t>
      </w:r>
    </w:p>
    <w:p w:rsidR="00F36656" w:rsidRPr="00216CCE" w:rsidRDefault="00034928" w:rsidP="00464733">
      <w:pPr>
        <w:spacing w:line="240" w:lineRule="auto"/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sz w:val="24"/>
          <w:szCs w:val="24"/>
        </w:rPr>
        <w:t>В</w:t>
      </w:r>
      <w:r w:rsidR="00464733" w:rsidRPr="00216CCE">
        <w:rPr>
          <w:rFonts w:ascii="Times New Roman" w:hAnsi="Times New Roman"/>
          <w:sz w:val="24"/>
          <w:szCs w:val="24"/>
        </w:rPr>
        <w:t xml:space="preserve"> связи с отсутствием числовых показателей в составе годовой отчетности и пояснительной записки к ней не представлены формы</w:t>
      </w:r>
      <w:r w:rsidR="0043242B" w:rsidRPr="00216CCE">
        <w:rPr>
          <w:rFonts w:ascii="Times New Roman" w:hAnsi="Times New Roman"/>
          <w:sz w:val="24"/>
          <w:szCs w:val="24"/>
        </w:rPr>
        <w:t>:</w:t>
      </w:r>
    </w:p>
    <w:p w:rsidR="000B4F1C" w:rsidRPr="00216CCE" w:rsidRDefault="000B4F1C" w:rsidP="00464733">
      <w:pPr>
        <w:spacing w:line="240" w:lineRule="auto"/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sz w:val="24"/>
          <w:szCs w:val="24"/>
        </w:rPr>
        <w:t xml:space="preserve">Таблица №1 «Сведения о направлениях деятельности» </w:t>
      </w:r>
    </w:p>
    <w:p w:rsidR="00547A0D" w:rsidRPr="00216CCE" w:rsidRDefault="00547A0D" w:rsidP="00547A0D">
      <w:pPr>
        <w:spacing w:before="190" w:after="190"/>
        <w:jc w:val="both"/>
        <w:rPr>
          <w:sz w:val="24"/>
          <w:szCs w:val="24"/>
        </w:rPr>
      </w:pPr>
      <w:r w:rsidRPr="00216CCE">
        <w:rPr>
          <w:rFonts w:ascii="Times New Roman" w:hAnsi="Times New Roman"/>
          <w:sz w:val="24"/>
          <w:szCs w:val="24"/>
        </w:rPr>
        <w:t>Таблица № 3 «Сведения об исполнении текстовых статей закона (решения) о бюджете»</w:t>
      </w:r>
    </w:p>
    <w:p w:rsidR="004B0422" w:rsidRPr="00216CCE" w:rsidRDefault="004B0422" w:rsidP="00464733">
      <w:pPr>
        <w:spacing w:line="240" w:lineRule="auto"/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sz w:val="24"/>
          <w:szCs w:val="24"/>
        </w:rPr>
        <w:t>Таблица №6 «Сведения о проведении инвентаризаций»</w:t>
      </w:r>
    </w:p>
    <w:p w:rsidR="00563CE4" w:rsidRPr="00216CCE" w:rsidRDefault="006752C5" w:rsidP="00464733">
      <w:pPr>
        <w:spacing w:line="240" w:lineRule="auto"/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sz w:val="24"/>
          <w:szCs w:val="24"/>
        </w:rPr>
        <w:t>Сведения об исполнении мероприятий в рамках целевых программ (0503166)</w:t>
      </w:r>
    </w:p>
    <w:p w:rsidR="006752C5" w:rsidRPr="00216CCE" w:rsidRDefault="006752C5" w:rsidP="00F36656">
      <w:pPr>
        <w:spacing w:line="240" w:lineRule="auto"/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sz w:val="24"/>
          <w:szCs w:val="24"/>
        </w:rPr>
        <w:t>Сведения о целевых иностранных кредитах (0503167)</w:t>
      </w:r>
    </w:p>
    <w:p w:rsidR="00EA712D" w:rsidRPr="00216CCE" w:rsidRDefault="00EA712D" w:rsidP="00F36656">
      <w:pPr>
        <w:spacing w:line="240" w:lineRule="auto"/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sz w:val="24"/>
          <w:szCs w:val="24"/>
        </w:rPr>
        <w:t>Сведения о государственном (муниципальном) долге, предоставленных бюджетных кредитах (0503172)</w:t>
      </w:r>
    </w:p>
    <w:p w:rsidR="006831B3" w:rsidRDefault="00E018C5" w:rsidP="006831B3">
      <w:pPr>
        <w:spacing w:line="240" w:lineRule="auto"/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sz w:val="24"/>
          <w:szCs w:val="24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(0503174)</w:t>
      </w:r>
    </w:p>
    <w:p w:rsidR="006831B3" w:rsidRPr="006831B3" w:rsidRDefault="006831B3" w:rsidP="006831B3">
      <w:pPr>
        <w:spacing w:line="240" w:lineRule="auto"/>
        <w:rPr>
          <w:rFonts w:ascii="Times New Roman" w:hAnsi="Times New Roman"/>
          <w:sz w:val="24"/>
          <w:szCs w:val="24"/>
        </w:rPr>
      </w:pPr>
      <w:r w:rsidRPr="006831B3">
        <w:rPr>
          <w:rFonts w:ascii="Times New Roman" w:hAnsi="Times New Roman"/>
          <w:sz w:val="24"/>
          <w:szCs w:val="24"/>
          <w:lang w:eastAsia="ru-RU"/>
        </w:rPr>
        <w:lastRenderedPageBreak/>
        <w:t>Сведения о принятых и неисполненных обязательствах получателя бюджетных средств (ф. 0503175)</w:t>
      </w:r>
    </w:p>
    <w:p w:rsidR="00E018C5" w:rsidRPr="00216CCE" w:rsidRDefault="00924493" w:rsidP="00F36656">
      <w:pPr>
        <w:spacing w:line="240" w:lineRule="auto"/>
        <w:rPr>
          <w:rFonts w:ascii="Times New Roman" w:hAnsi="Times New Roman"/>
          <w:sz w:val="24"/>
          <w:szCs w:val="24"/>
        </w:rPr>
      </w:pPr>
      <w:r w:rsidRPr="00216CCE">
        <w:rPr>
          <w:rFonts w:ascii="Times New Roman" w:hAnsi="Times New Roman"/>
          <w:sz w:val="24"/>
          <w:szCs w:val="24"/>
        </w:rPr>
        <w:t>Справка о суммах консолидируемых поступлений, подлежащих зачислению на счет бюджета (0503184)</w:t>
      </w:r>
    </w:p>
    <w:p w:rsidR="00675C36" w:rsidRPr="00216CCE" w:rsidRDefault="00675C36" w:rsidP="00F366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C11DD" w:rsidRPr="00216CCE" w:rsidRDefault="00AC11DD" w:rsidP="00F366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F77FF" w:rsidRDefault="00B562B3" w:rsidP="0052518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16CCE">
        <w:rPr>
          <w:rFonts w:ascii="Times New Roman" w:hAnsi="Times New Roman"/>
          <w:b/>
          <w:sz w:val="24"/>
          <w:szCs w:val="24"/>
        </w:rPr>
        <w:t>Глава</w:t>
      </w:r>
      <w:r w:rsidR="00DA2DDA" w:rsidRPr="00216CCE">
        <w:rPr>
          <w:rFonts w:ascii="Times New Roman" w:hAnsi="Times New Roman"/>
          <w:b/>
          <w:sz w:val="24"/>
          <w:szCs w:val="24"/>
        </w:rPr>
        <w:t xml:space="preserve"> администрации МО                                                                                                 Каменецкое Узловского района</w:t>
      </w:r>
      <w:r w:rsidR="00F1375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 w:rsidR="000E2A56" w:rsidRPr="00216CCE">
        <w:rPr>
          <w:rFonts w:ascii="Times New Roman" w:hAnsi="Times New Roman"/>
          <w:b/>
          <w:sz w:val="24"/>
          <w:szCs w:val="24"/>
        </w:rPr>
        <w:t>А.А. Чудиков</w:t>
      </w:r>
    </w:p>
    <w:p w:rsidR="000D52A7" w:rsidRPr="00216CCE" w:rsidRDefault="000D52A7" w:rsidP="0052518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13753" w:rsidRDefault="00C86D2D" w:rsidP="00525186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216CCE">
        <w:rPr>
          <w:rFonts w:ascii="Times New Roman" w:hAnsi="Times New Roman"/>
          <w:b/>
          <w:sz w:val="24"/>
          <w:szCs w:val="24"/>
          <w:lang w:eastAsia="ru-RU"/>
        </w:rPr>
        <w:t>Ведущий бухгалтер</w:t>
      </w:r>
      <w:r w:rsidR="000E2A56" w:rsidRPr="00216CCE">
        <w:rPr>
          <w:rFonts w:ascii="Times New Roman" w:hAnsi="Times New Roman"/>
          <w:b/>
          <w:sz w:val="24"/>
          <w:szCs w:val="24"/>
          <w:lang w:eastAsia="ru-RU"/>
        </w:rPr>
        <w:t xml:space="preserve"> отдела экономики,</w:t>
      </w:r>
      <w:r w:rsidR="00525186" w:rsidRPr="00216CCE">
        <w:rPr>
          <w:rFonts w:ascii="Times New Roman" w:hAnsi="Times New Roman"/>
          <w:b/>
          <w:sz w:val="24"/>
          <w:szCs w:val="24"/>
        </w:rPr>
        <w:br/>
      </w:r>
      <w:r w:rsidR="000E2A56" w:rsidRPr="00216CCE">
        <w:rPr>
          <w:rFonts w:ascii="Times New Roman" w:hAnsi="Times New Roman"/>
          <w:b/>
          <w:sz w:val="24"/>
          <w:szCs w:val="24"/>
          <w:lang w:eastAsia="ru-RU"/>
        </w:rPr>
        <w:t xml:space="preserve">финансов и бухгалтерского учета  </w:t>
      </w:r>
      <w:r w:rsidR="007F5B54" w:rsidRPr="00216CCE">
        <w:rPr>
          <w:rFonts w:ascii="Times New Roman" w:hAnsi="Times New Roman"/>
          <w:b/>
          <w:sz w:val="24"/>
          <w:szCs w:val="24"/>
          <w:lang w:eastAsia="ru-RU"/>
        </w:rPr>
        <w:t xml:space="preserve">администрации </w:t>
      </w:r>
    </w:p>
    <w:p w:rsidR="006C287F" w:rsidRPr="00216CCE" w:rsidRDefault="007F5B54" w:rsidP="00F13753">
      <w:pPr>
        <w:spacing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216CCE">
        <w:rPr>
          <w:rFonts w:ascii="Times New Roman" w:hAnsi="Times New Roman"/>
          <w:b/>
          <w:sz w:val="24"/>
          <w:szCs w:val="24"/>
          <w:lang w:eastAsia="ru-RU"/>
        </w:rPr>
        <w:t>муниципального образования</w:t>
      </w:r>
      <w:r w:rsidR="00525186" w:rsidRPr="00216CCE">
        <w:rPr>
          <w:rFonts w:ascii="Times New Roman" w:hAnsi="Times New Roman"/>
          <w:b/>
          <w:sz w:val="24"/>
          <w:szCs w:val="24"/>
        </w:rPr>
        <w:br/>
      </w:r>
      <w:r w:rsidRPr="00216CCE">
        <w:rPr>
          <w:rFonts w:ascii="Times New Roman" w:hAnsi="Times New Roman"/>
          <w:b/>
          <w:sz w:val="24"/>
          <w:szCs w:val="24"/>
          <w:lang w:eastAsia="ru-RU"/>
        </w:rPr>
        <w:t xml:space="preserve">Каменецкое </w:t>
      </w:r>
      <w:r w:rsidR="00301D96" w:rsidRPr="00216CCE">
        <w:rPr>
          <w:rFonts w:ascii="Times New Roman" w:hAnsi="Times New Roman"/>
          <w:b/>
          <w:sz w:val="24"/>
          <w:szCs w:val="24"/>
          <w:lang w:eastAsia="ru-RU"/>
        </w:rPr>
        <w:t>У</w:t>
      </w:r>
      <w:r w:rsidRPr="00216CCE">
        <w:rPr>
          <w:rFonts w:ascii="Times New Roman" w:hAnsi="Times New Roman"/>
          <w:b/>
          <w:sz w:val="24"/>
          <w:szCs w:val="24"/>
          <w:lang w:eastAsia="ru-RU"/>
        </w:rPr>
        <w:t xml:space="preserve">зловского района </w:t>
      </w:r>
      <w:r w:rsidR="00F13753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</w:t>
      </w:r>
      <w:r w:rsidR="00C86D2D" w:rsidRPr="00216CCE">
        <w:rPr>
          <w:rFonts w:ascii="Times New Roman" w:hAnsi="Times New Roman"/>
          <w:b/>
          <w:sz w:val="24"/>
          <w:szCs w:val="24"/>
          <w:lang w:eastAsia="ru-RU"/>
        </w:rPr>
        <w:t>О.С. Касатк</w:t>
      </w:r>
      <w:r w:rsidR="008808C2" w:rsidRPr="00216CCE">
        <w:rPr>
          <w:rFonts w:ascii="Times New Roman" w:hAnsi="Times New Roman"/>
          <w:b/>
          <w:sz w:val="24"/>
          <w:szCs w:val="24"/>
          <w:lang w:eastAsia="ru-RU"/>
        </w:rPr>
        <w:t>ина</w:t>
      </w:r>
    </w:p>
    <w:p w:rsidR="006C287F" w:rsidRPr="00216CCE" w:rsidRDefault="006C287F" w:rsidP="0052518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6C287F" w:rsidRDefault="006C287F" w:rsidP="00525186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Overlap w:val="never"/>
        <w:tblW w:w="9781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1983"/>
        <w:gridCol w:w="1074"/>
        <w:gridCol w:w="1050"/>
        <w:gridCol w:w="571"/>
        <w:gridCol w:w="56"/>
        <w:gridCol w:w="1200"/>
        <w:gridCol w:w="64"/>
        <w:gridCol w:w="220"/>
        <w:gridCol w:w="19"/>
        <w:gridCol w:w="264"/>
        <w:gridCol w:w="28"/>
        <w:gridCol w:w="1551"/>
        <w:gridCol w:w="236"/>
        <w:gridCol w:w="231"/>
        <w:gridCol w:w="1234"/>
      </w:tblGrid>
      <w:tr w:rsidR="00525186" w:rsidTr="007E1AEF">
        <w:trPr>
          <w:gridAfter w:val="2"/>
          <w:wAfter w:w="1465" w:type="dxa"/>
        </w:trPr>
        <w:tc>
          <w:tcPr>
            <w:tcW w:w="305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8808C2">
            <w:pPr>
              <w:spacing w:line="1" w:lineRule="auto"/>
            </w:pPr>
          </w:p>
        </w:tc>
        <w:tc>
          <w:tcPr>
            <w:tcW w:w="162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DF4729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  <w:p w:rsidR="006C287F" w:rsidRDefault="006C287F" w:rsidP="00525186">
            <w:pPr>
              <w:spacing w:line="1" w:lineRule="auto"/>
              <w:jc w:val="center"/>
            </w:pPr>
          </w:p>
          <w:p w:rsidR="006C287F" w:rsidRDefault="006C287F" w:rsidP="00525186">
            <w:pPr>
              <w:spacing w:line="1" w:lineRule="auto"/>
              <w:jc w:val="center"/>
            </w:pPr>
          </w:p>
          <w:p w:rsidR="006C287F" w:rsidRDefault="006C287F" w:rsidP="00525186">
            <w:pPr>
              <w:spacing w:line="1" w:lineRule="auto"/>
              <w:jc w:val="center"/>
            </w:pPr>
          </w:p>
        </w:tc>
        <w:tc>
          <w:tcPr>
            <w:tcW w:w="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23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184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88B" w:rsidRDefault="00C2588B" w:rsidP="008808C2">
            <w:pPr>
              <w:rPr>
                <w:color w:val="000000"/>
                <w:sz w:val="16"/>
                <w:szCs w:val="16"/>
              </w:rPr>
            </w:pPr>
          </w:p>
          <w:p w:rsidR="00C2588B" w:rsidRPr="00403A7C" w:rsidRDefault="00C2588B" w:rsidP="008808C2">
            <w:pPr>
              <w:rPr>
                <w:color w:val="FF0000"/>
                <w:sz w:val="16"/>
                <w:szCs w:val="16"/>
              </w:rPr>
            </w:pPr>
          </w:p>
          <w:p w:rsidR="00C86D2D" w:rsidRDefault="00C86D2D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216CCE" w:rsidRDefault="00216CCE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216CCE" w:rsidRDefault="00216CCE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F314E2" w:rsidRDefault="00F314E2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F314E2" w:rsidRDefault="00F314E2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F314E2" w:rsidRDefault="00F314E2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F314E2" w:rsidRDefault="00F314E2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F314E2" w:rsidRDefault="00F314E2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F314E2" w:rsidRDefault="00F314E2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F314E2" w:rsidRDefault="00F314E2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F314E2" w:rsidRDefault="00F314E2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F314E2" w:rsidRDefault="00F314E2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F13753" w:rsidRDefault="00F13753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F314E2" w:rsidRDefault="00F314E2" w:rsidP="005E6449">
            <w:pPr>
              <w:rPr>
                <w:color w:val="000000"/>
                <w:sz w:val="16"/>
                <w:szCs w:val="16"/>
              </w:rPr>
            </w:pPr>
          </w:p>
          <w:p w:rsidR="005E6449" w:rsidRDefault="005E6449" w:rsidP="005E6449">
            <w:pPr>
              <w:rPr>
                <w:color w:val="000000"/>
                <w:sz w:val="16"/>
                <w:szCs w:val="16"/>
              </w:rPr>
            </w:pPr>
          </w:p>
          <w:p w:rsidR="00F314E2" w:rsidRDefault="00F314E2" w:rsidP="00525186">
            <w:pPr>
              <w:jc w:val="right"/>
              <w:rPr>
                <w:color w:val="000000"/>
                <w:sz w:val="16"/>
                <w:szCs w:val="16"/>
              </w:rPr>
            </w:pPr>
          </w:p>
          <w:p w:rsidR="00525186" w:rsidRDefault="00525186" w:rsidP="0052518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Таблица №4</w: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</w:tr>
      <w:tr w:rsidR="00525186" w:rsidTr="00525186">
        <w:trPr>
          <w:gridAfter w:val="2"/>
          <w:wAfter w:w="1465" w:type="dxa"/>
        </w:trPr>
        <w:tc>
          <w:tcPr>
            <w:tcW w:w="808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Сведения об основных положениях учетной политики</w: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</w:tr>
      <w:tr w:rsidR="00525186" w:rsidTr="00525186"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2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6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14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201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  <w:tc>
          <w:tcPr>
            <w:tcW w:w="1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  <w:jc w:val="center"/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Наименование объекта учета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Код счета бюджетного учета</w:t>
            </w: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Способ ведения бюджетного учета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Характеристика применяемого способа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jc w:val="center"/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jc w:val="center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Бланки строгой отчетности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525186" w:rsidRPr="00525186" w:rsidTr="0052518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5186" w:rsidRPr="00525186" w:rsidRDefault="00525186" w:rsidP="00525186">
                  <w:pPr>
                    <w:jc w:val="center"/>
                    <w:rPr>
                      <w:sz w:val="16"/>
                    </w:rPr>
                  </w:pPr>
                  <w:r w:rsidRPr="00525186">
                    <w:rPr>
                      <w:color w:val="000000"/>
                      <w:sz w:val="16"/>
                      <w:szCs w:val="16"/>
                    </w:rPr>
                    <w:t>1 00003000</w:t>
                  </w:r>
                </w:p>
              </w:tc>
            </w:tr>
          </w:tbl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Учет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По стоимости приобретения бланков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Основные средства в эксплуатации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525186" w:rsidRPr="00525186" w:rsidTr="0052518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5186" w:rsidRPr="00525186" w:rsidRDefault="00525186" w:rsidP="00525186">
                  <w:pPr>
                    <w:jc w:val="center"/>
                    <w:rPr>
                      <w:sz w:val="16"/>
                    </w:rPr>
                  </w:pPr>
                  <w:r w:rsidRPr="00525186">
                    <w:rPr>
                      <w:color w:val="000000"/>
                      <w:sz w:val="16"/>
                      <w:szCs w:val="16"/>
                    </w:rPr>
                    <w:t>1 00021000</w:t>
                  </w:r>
                </w:p>
              </w:tc>
            </w:tr>
          </w:tbl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Учет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По балансовой стоимости введенного в эксплуатацию объекта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Основные средства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525186" w:rsidRPr="00525186" w:rsidTr="0052518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5186" w:rsidRPr="00525186" w:rsidRDefault="00525186" w:rsidP="00525186">
                  <w:pPr>
                    <w:jc w:val="center"/>
                    <w:rPr>
                      <w:sz w:val="16"/>
                    </w:rPr>
                  </w:pPr>
                  <w:r w:rsidRPr="00525186">
                    <w:rPr>
                      <w:color w:val="000000"/>
                      <w:sz w:val="16"/>
                      <w:szCs w:val="16"/>
                    </w:rPr>
                    <w:t>1 10100000</w:t>
                  </w:r>
                </w:p>
              </w:tc>
            </w:tr>
          </w:tbl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Определение срока полезного использования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средств)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Амортизация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525186" w:rsidRPr="00525186" w:rsidTr="0052518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5186" w:rsidRPr="00525186" w:rsidRDefault="00525186" w:rsidP="00525186">
                  <w:pPr>
                    <w:jc w:val="center"/>
                    <w:rPr>
                      <w:sz w:val="16"/>
                    </w:rPr>
                  </w:pPr>
                  <w:r w:rsidRPr="00525186">
                    <w:rPr>
                      <w:color w:val="000000"/>
                      <w:sz w:val="16"/>
                      <w:szCs w:val="16"/>
                    </w:rPr>
                    <w:t>1 10400000</w:t>
                  </w:r>
                </w:p>
              </w:tc>
            </w:tr>
          </w:tbl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Методы начисления амортизации, Методы учета суммы амортизации при переоценке объекта основных средств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Линейный метод, Пересчет накопленной амортизации пропорционально изменению первоначальной стоимости объекта основных средств таким образом, чтобы его остаточная стоимость после переоценки равнялось его переоцененной стоимости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Материальные запасы</w:t>
            </w:r>
          </w:p>
        </w:tc>
        <w:tc>
          <w:tcPr>
            <w:tcW w:w="2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5"/>
            </w:tblGrid>
            <w:tr w:rsidR="00525186" w:rsidRPr="00525186" w:rsidTr="00525186">
              <w:trPr>
                <w:jc w:val="center"/>
              </w:trPr>
              <w:tc>
                <w:tcPr>
                  <w:tcW w:w="249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25186" w:rsidRPr="00525186" w:rsidRDefault="00525186" w:rsidP="00525186">
                  <w:pPr>
                    <w:jc w:val="center"/>
                    <w:rPr>
                      <w:sz w:val="16"/>
                    </w:rPr>
                  </w:pPr>
                  <w:r w:rsidRPr="00525186">
                    <w:rPr>
                      <w:color w:val="000000"/>
                      <w:sz w:val="16"/>
                      <w:szCs w:val="16"/>
                    </w:rPr>
                    <w:t>1 10500000</w:t>
                  </w:r>
                </w:p>
              </w:tc>
            </w:tr>
          </w:tbl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6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148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Выбытие материальных запасов</w:t>
            </w:r>
          </w:p>
        </w:tc>
        <w:tc>
          <w:tcPr>
            <w:tcW w:w="28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  <w:tc>
          <w:tcPr>
            <w:tcW w:w="2018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rPr>
                <w:color w:val="000000"/>
                <w:sz w:val="16"/>
                <w:szCs w:val="16"/>
              </w:rPr>
            </w:pPr>
            <w:r w:rsidRPr="00525186">
              <w:rPr>
                <w:color w:val="000000"/>
                <w:sz w:val="16"/>
                <w:szCs w:val="16"/>
              </w:rPr>
              <w:t>По средней фактической стоимости</w:t>
            </w:r>
          </w:p>
        </w:tc>
        <w:tc>
          <w:tcPr>
            <w:tcW w:w="12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Pr="00525186" w:rsidRDefault="00525186" w:rsidP="00525186">
            <w:pPr>
              <w:spacing w:line="1" w:lineRule="auto"/>
              <w:rPr>
                <w:sz w:val="16"/>
              </w:rPr>
            </w:pPr>
          </w:p>
        </w:tc>
      </w:tr>
      <w:tr w:rsidR="00525186" w:rsidTr="00525186">
        <w:tc>
          <w:tcPr>
            <w:tcW w:w="19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  <w:tc>
          <w:tcPr>
            <w:tcW w:w="62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  <w:tc>
          <w:tcPr>
            <w:tcW w:w="148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  <w:tc>
          <w:tcPr>
            <w:tcW w:w="2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  <w:tc>
          <w:tcPr>
            <w:tcW w:w="201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  <w:tc>
          <w:tcPr>
            <w:tcW w:w="1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5186" w:rsidRDefault="00525186" w:rsidP="00525186">
            <w:pPr>
              <w:spacing w:line="1" w:lineRule="auto"/>
            </w:pPr>
          </w:p>
        </w:tc>
      </w:tr>
    </w:tbl>
    <w:p w:rsidR="00525186" w:rsidRDefault="00525186" w:rsidP="00C875EC">
      <w:pPr>
        <w:spacing w:line="240" w:lineRule="auto"/>
        <w:rPr>
          <w:rFonts w:ascii="Times New Roman" w:hAnsi="Times New Roman"/>
        </w:rPr>
      </w:pPr>
    </w:p>
    <w:sectPr w:rsidR="00525186" w:rsidSect="0052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869" w:rsidRDefault="00EF2869" w:rsidP="00910BE3">
      <w:pPr>
        <w:spacing w:after="0" w:line="240" w:lineRule="auto"/>
      </w:pPr>
      <w:r>
        <w:separator/>
      </w:r>
    </w:p>
  </w:endnote>
  <w:endnote w:type="continuationSeparator" w:id="0">
    <w:p w:rsidR="00EF2869" w:rsidRDefault="00EF2869" w:rsidP="0091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869" w:rsidRDefault="00EF2869" w:rsidP="00910BE3">
      <w:pPr>
        <w:spacing w:after="0" w:line="240" w:lineRule="auto"/>
      </w:pPr>
      <w:r>
        <w:separator/>
      </w:r>
    </w:p>
  </w:footnote>
  <w:footnote w:type="continuationSeparator" w:id="0">
    <w:p w:rsidR="00EF2869" w:rsidRDefault="00EF2869" w:rsidP="00910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DE4"/>
    <w:multiLevelType w:val="hybridMultilevel"/>
    <w:tmpl w:val="9D4C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67422"/>
    <w:multiLevelType w:val="hybridMultilevel"/>
    <w:tmpl w:val="41F00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F1825"/>
    <w:multiLevelType w:val="hybridMultilevel"/>
    <w:tmpl w:val="AB7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95A5A"/>
    <w:multiLevelType w:val="hybridMultilevel"/>
    <w:tmpl w:val="2DFC6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533F6"/>
    <w:multiLevelType w:val="hybridMultilevel"/>
    <w:tmpl w:val="60A64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10D59"/>
    <w:multiLevelType w:val="hybridMultilevel"/>
    <w:tmpl w:val="5DC25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23584"/>
    <w:multiLevelType w:val="hybridMultilevel"/>
    <w:tmpl w:val="AC108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6F"/>
    <w:rsid w:val="00003E67"/>
    <w:rsid w:val="00005C33"/>
    <w:rsid w:val="00015DDD"/>
    <w:rsid w:val="00016BC1"/>
    <w:rsid w:val="00021542"/>
    <w:rsid w:val="00023CE1"/>
    <w:rsid w:val="00027307"/>
    <w:rsid w:val="00030EFB"/>
    <w:rsid w:val="0003221B"/>
    <w:rsid w:val="0003254A"/>
    <w:rsid w:val="00034928"/>
    <w:rsid w:val="000361AB"/>
    <w:rsid w:val="00040E46"/>
    <w:rsid w:val="00043DB9"/>
    <w:rsid w:val="00047A8A"/>
    <w:rsid w:val="00055D3F"/>
    <w:rsid w:val="000573F3"/>
    <w:rsid w:val="0005750C"/>
    <w:rsid w:val="00062CC0"/>
    <w:rsid w:val="00064FEE"/>
    <w:rsid w:val="00065C02"/>
    <w:rsid w:val="00072B25"/>
    <w:rsid w:val="00073F66"/>
    <w:rsid w:val="0007684A"/>
    <w:rsid w:val="00077138"/>
    <w:rsid w:val="000818E3"/>
    <w:rsid w:val="00082FEC"/>
    <w:rsid w:val="0008369E"/>
    <w:rsid w:val="000856C8"/>
    <w:rsid w:val="00095ACE"/>
    <w:rsid w:val="000A1892"/>
    <w:rsid w:val="000A7EE3"/>
    <w:rsid w:val="000B4B37"/>
    <w:rsid w:val="000B4C05"/>
    <w:rsid w:val="000B4F1C"/>
    <w:rsid w:val="000B7068"/>
    <w:rsid w:val="000B75A9"/>
    <w:rsid w:val="000C03C8"/>
    <w:rsid w:val="000C19EA"/>
    <w:rsid w:val="000C3B66"/>
    <w:rsid w:val="000D52A7"/>
    <w:rsid w:val="000E2A56"/>
    <w:rsid w:val="000E4599"/>
    <w:rsid w:val="000E48F8"/>
    <w:rsid w:val="000E7905"/>
    <w:rsid w:val="000F0435"/>
    <w:rsid w:val="000F0A1B"/>
    <w:rsid w:val="000F3F50"/>
    <w:rsid w:val="000F4506"/>
    <w:rsid w:val="000F6790"/>
    <w:rsid w:val="000F7097"/>
    <w:rsid w:val="000F73BC"/>
    <w:rsid w:val="00103501"/>
    <w:rsid w:val="001044F9"/>
    <w:rsid w:val="00110418"/>
    <w:rsid w:val="0011615E"/>
    <w:rsid w:val="001178FD"/>
    <w:rsid w:val="0012006E"/>
    <w:rsid w:val="00120134"/>
    <w:rsid w:val="00120CA4"/>
    <w:rsid w:val="00123DEB"/>
    <w:rsid w:val="00124214"/>
    <w:rsid w:val="00126FF7"/>
    <w:rsid w:val="00127D52"/>
    <w:rsid w:val="001305A8"/>
    <w:rsid w:val="00134E21"/>
    <w:rsid w:val="00136343"/>
    <w:rsid w:val="00136548"/>
    <w:rsid w:val="0015197D"/>
    <w:rsid w:val="00152467"/>
    <w:rsid w:val="00157EF0"/>
    <w:rsid w:val="00161764"/>
    <w:rsid w:val="00162E91"/>
    <w:rsid w:val="00167865"/>
    <w:rsid w:val="0017017E"/>
    <w:rsid w:val="00171D52"/>
    <w:rsid w:val="00172235"/>
    <w:rsid w:val="00173474"/>
    <w:rsid w:val="00173FFD"/>
    <w:rsid w:val="00181449"/>
    <w:rsid w:val="00184069"/>
    <w:rsid w:val="0018511C"/>
    <w:rsid w:val="00185968"/>
    <w:rsid w:val="00190C64"/>
    <w:rsid w:val="00191858"/>
    <w:rsid w:val="00191B5F"/>
    <w:rsid w:val="00192097"/>
    <w:rsid w:val="001929D5"/>
    <w:rsid w:val="00192FC6"/>
    <w:rsid w:val="0019693B"/>
    <w:rsid w:val="00196B55"/>
    <w:rsid w:val="00196D05"/>
    <w:rsid w:val="001B2DCF"/>
    <w:rsid w:val="001B30B6"/>
    <w:rsid w:val="001B54D3"/>
    <w:rsid w:val="001B5FAC"/>
    <w:rsid w:val="001C060A"/>
    <w:rsid w:val="001C063F"/>
    <w:rsid w:val="001C07BD"/>
    <w:rsid w:val="001C23A1"/>
    <w:rsid w:val="001C2E27"/>
    <w:rsid w:val="001D110C"/>
    <w:rsid w:val="001D4765"/>
    <w:rsid w:val="001D4B1A"/>
    <w:rsid w:val="001D69FC"/>
    <w:rsid w:val="001D6A17"/>
    <w:rsid w:val="001D6F5F"/>
    <w:rsid w:val="001E0F29"/>
    <w:rsid w:val="001E3338"/>
    <w:rsid w:val="001E585D"/>
    <w:rsid w:val="001E7334"/>
    <w:rsid w:val="001E77E6"/>
    <w:rsid w:val="001E7E00"/>
    <w:rsid w:val="001F1FB7"/>
    <w:rsid w:val="001F4571"/>
    <w:rsid w:val="00201170"/>
    <w:rsid w:val="00202A3C"/>
    <w:rsid w:val="002063C1"/>
    <w:rsid w:val="00206FBA"/>
    <w:rsid w:val="0021029C"/>
    <w:rsid w:val="0021124E"/>
    <w:rsid w:val="0021186B"/>
    <w:rsid w:val="002145AE"/>
    <w:rsid w:val="00216BDC"/>
    <w:rsid w:val="00216CCE"/>
    <w:rsid w:val="00217E98"/>
    <w:rsid w:val="002307B4"/>
    <w:rsid w:val="002309F5"/>
    <w:rsid w:val="00231BFC"/>
    <w:rsid w:val="00236E9C"/>
    <w:rsid w:val="002421ED"/>
    <w:rsid w:val="00246241"/>
    <w:rsid w:val="002478A1"/>
    <w:rsid w:val="002502AE"/>
    <w:rsid w:val="002511EB"/>
    <w:rsid w:val="00255C65"/>
    <w:rsid w:val="002560B5"/>
    <w:rsid w:val="00257D2F"/>
    <w:rsid w:val="0026187C"/>
    <w:rsid w:val="00262BBC"/>
    <w:rsid w:val="00262E9B"/>
    <w:rsid w:val="002673D3"/>
    <w:rsid w:val="00271490"/>
    <w:rsid w:val="002715A7"/>
    <w:rsid w:val="002736A4"/>
    <w:rsid w:val="002776E3"/>
    <w:rsid w:val="00282D20"/>
    <w:rsid w:val="002845A0"/>
    <w:rsid w:val="00286126"/>
    <w:rsid w:val="002879CE"/>
    <w:rsid w:val="0029038F"/>
    <w:rsid w:val="00291D2A"/>
    <w:rsid w:val="0029436F"/>
    <w:rsid w:val="002A335C"/>
    <w:rsid w:val="002A4CE5"/>
    <w:rsid w:val="002A66E5"/>
    <w:rsid w:val="002B1731"/>
    <w:rsid w:val="002B228D"/>
    <w:rsid w:val="002B6B0E"/>
    <w:rsid w:val="002D10E3"/>
    <w:rsid w:val="002D464E"/>
    <w:rsid w:val="002E06AD"/>
    <w:rsid w:val="002E1398"/>
    <w:rsid w:val="002E1F4C"/>
    <w:rsid w:val="002E247B"/>
    <w:rsid w:val="002E28EA"/>
    <w:rsid w:val="002E3983"/>
    <w:rsid w:val="002F0A4E"/>
    <w:rsid w:val="002F7D4C"/>
    <w:rsid w:val="003004D6"/>
    <w:rsid w:val="00301D96"/>
    <w:rsid w:val="00302C5F"/>
    <w:rsid w:val="003065CC"/>
    <w:rsid w:val="003068F7"/>
    <w:rsid w:val="003168C7"/>
    <w:rsid w:val="0032184F"/>
    <w:rsid w:val="00321F0F"/>
    <w:rsid w:val="003225A7"/>
    <w:rsid w:val="003227C2"/>
    <w:rsid w:val="00325D00"/>
    <w:rsid w:val="003275BD"/>
    <w:rsid w:val="00330B6F"/>
    <w:rsid w:val="00331360"/>
    <w:rsid w:val="0033199D"/>
    <w:rsid w:val="00331FD7"/>
    <w:rsid w:val="003348FD"/>
    <w:rsid w:val="00336AC7"/>
    <w:rsid w:val="00336D3B"/>
    <w:rsid w:val="003438AE"/>
    <w:rsid w:val="00344E0A"/>
    <w:rsid w:val="0034677E"/>
    <w:rsid w:val="00353E12"/>
    <w:rsid w:val="00357444"/>
    <w:rsid w:val="0036473B"/>
    <w:rsid w:val="003718FC"/>
    <w:rsid w:val="00371C45"/>
    <w:rsid w:val="00375980"/>
    <w:rsid w:val="00375D2B"/>
    <w:rsid w:val="00380941"/>
    <w:rsid w:val="003810F8"/>
    <w:rsid w:val="00392D65"/>
    <w:rsid w:val="003A3D56"/>
    <w:rsid w:val="003A6BE7"/>
    <w:rsid w:val="003B4268"/>
    <w:rsid w:val="003C4B8F"/>
    <w:rsid w:val="003C7147"/>
    <w:rsid w:val="003D149B"/>
    <w:rsid w:val="003D367E"/>
    <w:rsid w:val="003E399C"/>
    <w:rsid w:val="003E6A7E"/>
    <w:rsid w:val="003F3C2E"/>
    <w:rsid w:val="004025BF"/>
    <w:rsid w:val="00403A7C"/>
    <w:rsid w:val="00405919"/>
    <w:rsid w:val="004128C5"/>
    <w:rsid w:val="00415BFE"/>
    <w:rsid w:val="00422388"/>
    <w:rsid w:val="004233A3"/>
    <w:rsid w:val="0042378C"/>
    <w:rsid w:val="00424736"/>
    <w:rsid w:val="004318F8"/>
    <w:rsid w:val="0043242B"/>
    <w:rsid w:val="004351C5"/>
    <w:rsid w:val="0043626B"/>
    <w:rsid w:val="004363BC"/>
    <w:rsid w:val="00441D6F"/>
    <w:rsid w:val="00445676"/>
    <w:rsid w:val="00446273"/>
    <w:rsid w:val="004464E7"/>
    <w:rsid w:val="004478CA"/>
    <w:rsid w:val="00452ECA"/>
    <w:rsid w:val="00454591"/>
    <w:rsid w:val="00454786"/>
    <w:rsid w:val="00456802"/>
    <w:rsid w:val="00457603"/>
    <w:rsid w:val="00457F09"/>
    <w:rsid w:val="00464733"/>
    <w:rsid w:val="00465A48"/>
    <w:rsid w:val="00467BED"/>
    <w:rsid w:val="0048172A"/>
    <w:rsid w:val="0048414B"/>
    <w:rsid w:val="00484551"/>
    <w:rsid w:val="00484E3B"/>
    <w:rsid w:val="00485064"/>
    <w:rsid w:val="00485B92"/>
    <w:rsid w:val="004921EC"/>
    <w:rsid w:val="004B0422"/>
    <w:rsid w:val="004B2834"/>
    <w:rsid w:val="004B2E9C"/>
    <w:rsid w:val="004B7367"/>
    <w:rsid w:val="004C084E"/>
    <w:rsid w:val="004C12FD"/>
    <w:rsid w:val="004C3484"/>
    <w:rsid w:val="004C4210"/>
    <w:rsid w:val="004C4D4F"/>
    <w:rsid w:val="004D0314"/>
    <w:rsid w:val="004D1DE8"/>
    <w:rsid w:val="004D44EF"/>
    <w:rsid w:val="004D5220"/>
    <w:rsid w:val="004D556F"/>
    <w:rsid w:val="004D6B22"/>
    <w:rsid w:val="004E09B0"/>
    <w:rsid w:val="004E277F"/>
    <w:rsid w:val="004E4CB4"/>
    <w:rsid w:val="004E5212"/>
    <w:rsid w:val="004F0F33"/>
    <w:rsid w:val="004F197A"/>
    <w:rsid w:val="004F1A75"/>
    <w:rsid w:val="004F2D63"/>
    <w:rsid w:val="004F3E8A"/>
    <w:rsid w:val="004F5241"/>
    <w:rsid w:val="005164DD"/>
    <w:rsid w:val="00525186"/>
    <w:rsid w:val="00526055"/>
    <w:rsid w:val="005301A7"/>
    <w:rsid w:val="00535AAE"/>
    <w:rsid w:val="00543597"/>
    <w:rsid w:val="00544143"/>
    <w:rsid w:val="00546A24"/>
    <w:rsid w:val="00547A0D"/>
    <w:rsid w:val="00550593"/>
    <w:rsid w:val="00552F3A"/>
    <w:rsid w:val="00555365"/>
    <w:rsid w:val="0056371D"/>
    <w:rsid w:val="00563CE4"/>
    <w:rsid w:val="0057120B"/>
    <w:rsid w:val="00572994"/>
    <w:rsid w:val="00572C07"/>
    <w:rsid w:val="005736D3"/>
    <w:rsid w:val="00581916"/>
    <w:rsid w:val="00584636"/>
    <w:rsid w:val="00586EEC"/>
    <w:rsid w:val="005911A4"/>
    <w:rsid w:val="00591E07"/>
    <w:rsid w:val="005929EB"/>
    <w:rsid w:val="00594165"/>
    <w:rsid w:val="00594E90"/>
    <w:rsid w:val="005956B6"/>
    <w:rsid w:val="005A1724"/>
    <w:rsid w:val="005A23FD"/>
    <w:rsid w:val="005A3F3E"/>
    <w:rsid w:val="005A5399"/>
    <w:rsid w:val="005B0C71"/>
    <w:rsid w:val="005B4889"/>
    <w:rsid w:val="005B7FA6"/>
    <w:rsid w:val="005C26AC"/>
    <w:rsid w:val="005C2FF8"/>
    <w:rsid w:val="005D2835"/>
    <w:rsid w:val="005D5C43"/>
    <w:rsid w:val="005D6EA1"/>
    <w:rsid w:val="005E01B2"/>
    <w:rsid w:val="005E6449"/>
    <w:rsid w:val="005E6811"/>
    <w:rsid w:val="005F274C"/>
    <w:rsid w:val="005F77FF"/>
    <w:rsid w:val="00600DA7"/>
    <w:rsid w:val="00605E9C"/>
    <w:rsid w:val="00615C4F"/>
    <w:rsid w:val="00616F93"/>
    <w:rsid w:val="00624EBA"/>
    <w:rsid w:val="0062645B"/>
    <w:rsid w:val="00630B6A"/>
    <w:rsid w:val="006354DB"/>
    <w:rsid w:val="00635691"/>
    <w:rsid w:val="0064036D"/>
    <w:rsid w:val="00642E7B"/>
    <w:rsid w:val="00643934"/>
    <w:rsid w:val="00644AE5"/>
    <w:rsid w:val="00650AEB"/>
    <w:rsid w:val="00663F28"/>
    <w:rsid w:val="006740F9"/>
    <w:rsid w:val="00674358"/>
    <w:rsid w:val="006752C5"/>
    <w:rsid w:val="00675C36"/>
    <w:rsid w:val="00676C38"/>
    <w:rsid w:val="0067750A"/>
    <w:rsid w:val="006821D5"/>
    <w:rsid w:val="006822C2"/>
    <w:rsid w:val="006831B3"/>
    <w:rsid w:val="006833C2"/>
    <w:rsid w:val="00686A9A"/>
    <w:rsid w:val="00697F07"/>
    <w:rsid w:val="006A339A"/>
    <w:rsid w:val="006A3626"/>
    <w:rsid w:val="006A7FA6"/>
    <w:rsid w:val="006C1C34"/>
    <w:rsid w:val="006C287F"/>
    <w:rsid w:val="006C6988"/>
    <w:rsid w:val="006D2455"/>
    <w:rsid w:val="006D45FB"/>
    <w:rsid w:val="006D5AF4"/>
    <w:rsid w:val="006D6D70"/>
    <w:rsid w:val="006E2492"/>
    <w:rsid w:val="006E62CE"/>
    <w:rsid w:val="006E6BEB"/>
    <w:rsid w:val="006F6CB3"/>
    <w:rsid w:val="00701740"/>
    <w:rsid w:val="00703328"/>
    <w:rsid w:val="00703B8F"/>
    <w:rsid w:val="00707A39"/>
    <w:rsid w:val="00707B31"/>
    <w:rsid w:val="00710555"/>
    <w:rsid w:val="00714178"/>
    <w:rsid w:val="00720044"/>
    <w:rsid w:val="00720C6F"/>
    <w:rsid w:val="007214A7"/>
    <w:rsid w:val="00723A1A"/>
    <w:rsid w:val="007307E8"/>
    <w:rsid w:val="00730A44"/>
    <w:rsid w:val="00736E4E"/>
    <w:rsid w:val="00740441"/>
    <w:rsid w:val="00740D3F"/>
    <w:rsid w:val="0074235C"/>
    <w:rsid w:val="00743A98"/>
    <w:rsid w:val="007459B1"/>
    <w:rsid w:val="0074712C"/>
    <w:rsid w:val="0074726B"/>
    <w:rsid w:val="007478EF"/>
    <w:rsid w:val="00750215"/>
    <w:rsid w:val="00753CD0"/>
    <w:rsid w:val="007552BD"/>
    <w:rsid w:val="00756E16"/>
    <w:rsid w:val="00760A14"/>
    <w:rsid w:val="00761E78"/>
    <w:rsid w:val="0076471E"/>
    <w:rsid w:val="007655EB"/>
    <w:rsid w:val="007704E4"/>
    <w:rsid w:val="007732B3"/>
    <w:rsid w:val="00774FC5"/>
    <w:rsid w:val="00775596"/>
    <w:rsid w:val="00784ADE"/>
    <w:rsid w:val="00787B30"/>
    <w:rsid w:val="00792651"/>
    <w:rsid w:val="00797BE2"/>
    <w:rsid w:val="007A46A8"/>
    <w:rsid w:val="007A7146"/>
    <w:rsid w:val="007B366F"/>
    <w:rsid w:val="007B4DD6"/>
    <w:rsid w:val="007B51E1"/>
    <w:rsid w:val="007C312F"/>
    <w:rsid w:val="007D12B5"/>
    <w:rsid w:val="007D1998"/>
    <w:rsid w:val="007E1A08"/>
    <w:rsid w:val="007E1AEF"/>
    <w:rsid w:val="007E2003"/>
    <w:rsid w:val="007E4EEF"/>
    <w:rsid w:val="007E5D9A"/>
    <w:rsid w:val="007E6E9B"/>
    <w:rsid w:val="007F0F03"/>
    <w:rsid w:val="007F5B54"/>
    <w:rsid w:val="007F66D1"/>
    <w:rsid w:val="008004D2"/>
    <w:rsid w:val="0080133B"/>
    <w:rsid w:val="00804A6F"/>
    <w:rsid w:val="008102F0"/>
    <w:rsid w:val="00810A55"/>
    <w:rsid w:val="0081204C"/>
    <w:rsid w:val="00813590"/>
    <w:rsid w:val="00817CAA"/>
    <w:rsid w:val="00825B05"/>
    <w:rsid w:val="00831A33"/>
    <w:rsid w:val="008325A4"/>
    <w:rsid w:val="008365BC"/>
    <w:rsid w:val="00836F04"/>
    <w:rsid w:val="008372F0"/>
    <w:rsid w:val="008506FD"/>
    <w:rsid w:val="00853BD9"/>
    <w:rsid w:val="00855423"/>
    <w:rsid w:val="0085795A"/>
    <w:rsid w:val="00861415"/>
    <w:rsid w:val="00863582"/>
    <w:rsid w:val="00864251"/>
    <w:rsid w:val="00870137"/>
    <w:rsid w:val="00871EA1"/>
    <w:rsid w:val="00871EAD"/>
    <w:rsid w:val="00872953"/>
    <w:rsid w:val="00873B0A"/>
    <w:rsid w:val="008767C9"/>
    <w:rsid w:val="00876AE7"/>
    <w:rsid w:val="008808C2"/>
    <w:rsid w:val="0088240A"/>
    <w:rsid w:val="00885C67"/>
    <w:rsid w:val="0089190F"/>
    <w:rsid w:val="00893AA0"/>
    <w:rsid w:val="008A0DA9"/>
    <w:rsid w:val="008A3A6F"/>
    <w:rsid w:val="008A730A"/>
    <w:rsid w:val="008A7314"/>
    <w:rsid w:val="008B18D2"/>
    <w:rsid w:val="008B4FFB"/>
    <w:rsid w:val="008C4A26"/>
    <w:rsid w:val="008C65B6"/>
    <w:rsid w:val="008D1F20"/>
    <w:rsid w:val="008E26F0"/>
    <w:rsid w:val="008E2EEE"/>
    <w:rsid w:val="008F19E2"/>
    <w:rsid w:val="008F26B8"/>
    <w:rsid w:val="008F2C0C"/>
    <w:rsid w:val="00902314"/>
    <w:rsid w:val="009029B0"/>
    <w:rsid w:val="009073AE"/>
    <w:rsid w:val="00910BE3"/>
    <w:rsid w:val="0091300E"/>
    <w:rsid w:val="00913433"/>
    <w:rsid w:val="00915977"/>
    <w:rsid w:val="009164B5"/>
    <w:rsid w:val="00916C0B"/>
    <w:rsid w:val="00922260"/>
    <w:rsid w:val="00923519"/>
    <w:rsid w:val="00924493"/>
    <w:rsid w:val="00924EF7"/>
    <w:rsid w:val="0093329A"/>
    <w:rsid w:val="00934166"/>
    <w:rsid w:val="0093742A"/>
    <w:rsid w:val="00937734"/>
    <w:rsid w:val="00940D29"/>
    <w:rsid w:val="009449DC"/>
    <w:rsid w:val="009461E6"/>
    <w:rsid w:val="00947AB8"/>
    <w:rsid w:val="00955F09"/>
    <w:rsid w:val="00962A26"/>
    <w:rsid w:val="00962CD9"/>
    <w:rsid w:val="00965F27"/>
    <w:rsid w:val="00965F76"/>
    <w:rsid w:val="00966E25"/>
    <w:rsid w:val="00967F15"/>
    <w:rsid w:val="0097226F"/>
    <w:rsid w:val="009739BE"/>
    <w:rsid w:val="00977E31"/>
    <w:rsid w:val="009813ED"/>
    <w:rsid w:val="0098535E"/>
    <w:rsid w:val="009909BD"/>
    <w:rsid w:val="00992D2A"/>
    <w:rsid w:val="00992FCC"/>
    <w:rsid w:val="009A0230"/>
    <w:rsid w:val="009A4BB3"/>
    <w:rsid w:val="009B366F"/>
    <w:rsid w:val="009B5F96"/>
    <w:rsid w:val="009C0795"/>
    <w:rsid w:val="009C133C"/>
    <w:rsid w:val="009C1382"/>
    <w:rsid w:val="009C164D"/>
    <w:rsid w:val="009C1FFE"/>
    <w:rsid w:val="009C6315"/>
    <w:rsid w:val="009C67D8"/>
    <w:rsid w:val="009C7021"/>
    <w:rsid w:val="009C7042"/>
    <w:rsid w:val="009D0896"/>
    <w:rsid w:val="009D141A"/>
    <w:rsid w:val="009D54A1"/>
    <w:rsid w:val="009E35CD"/>
    <w:rsid w:val="009F1147"/>
    <w:rsid w:val="009F236E"/>
    <w:rsid w:val="009F33BA"/>
    <w:rsid w:val="009F7BDE"/>
    <w:rsid w:val="00A03753"/>
    <w:rsid w:val="00A04E5D"/>
    <w:rsid w:val="00A05666"/>
    <w:rsid w:val="00A05BCA"/>
    <w:rsid w:val="00A157A7"/>
    <w:rsid w:val="00A24567"/>
    <w:rsid w:val="00A265D7"/>
    <w:rsid w:val="00A27BF6"/>
    <w:rsid w:val="00A346ED"/>
    <w:rsid w:val="00A40C4A"/>
    <w:rsid w:val="00A40C7D"/>
    <w:rsid w:val="00A42C71"/>
    <w:rsid w:val="00A4411C"/>
    <w:rsid w:val="00A4439F"/>
    <w:rsid w:val="00A45FAB"/>
    <w:rsid w:val="00A528C4"/>
    <w:rsid w:val="00A61365"/>
    <w:rsid w:val="00A61551"/>
    <w:rsid w:val="00A64EEA"/>
    <w:rsid w:val="00A65752"/>
    <w:rsid w:val="00A720C8"/>
    <w:rsid w:val="00A728C7"/>
    <w:rsid w:val="00A72DC1"/>
    <w:rsid w:val="00A758D8"/>
    <w:rsid w:val="00A75DE5"/>
    <w:rsid w:val="00A77234"/>
    <w:rsid w:val="00A775C8"/>
    <w:rsid w:val="00A82E8F"/>
    <w:rsid w:val="00A8409B"/>
    <w:rsid w:val="00A86178"/>
    <w:rsid w:val="00A86E2A"/>
    <w:rsid w:val="00A93674"/>
    <w:rsid w:val="00A945C0"/>
    <w:rsid w:val="00A97363"/>
    <w:rsid w:val="00AA29E5"/>
    <w:rsid w:val="00AA7C23"/>
    <w:rsid w:val="00AB09FA"/>
    <w:rsid w:val="00AB0E95"/>
    <w:rsid w:val="00AB366D"/>
    <w:rsid w:val="00AB5F3D"/>
    <w:rsid w:val="00AC0D1B"/>
    <w:rsid w:val="00AC11DD"/>
    <w:rsid w:val="00AC1E1D"/>
    <w:rsid w:val="00AC29D1"/>
    <w:rsid w:val="00AC4783"/>
    <w:rsid w:val="00AD537B"/>
    <w:rsid w:val="00AE58E0"/>
    <w:rsid w:val="00AE69E7"/>
    <w:rsid w:val="00AF35A3"/>
    <w:rsid w:val="00AF45DC"/>
    <w:rsid w:val="00B00A62"/>
    <w:rsid w:val="00B11AD8"/>
    <w:rsid w:val="00B1719F"/>
    <w:rsid w:val="00B22190"/>
    <w:rsid w:val="00B226D1"/>
    <w:rsid w:val="00B26F8D"/>
    <w:rsid w:val="00B31B7D"/>
    <w:rsid w:val="00B3205D"/>
    <w:rsid w:val="00B34A1B"/>
    <w:rsid w:val="00B3534E"/>
    <w:rsid w:val="00B36B26"/>
    <w:rsid w:val="00B42190"/>
    <w:rsid w:val="00B43FA7"/>
    <w:rsid w:val="00B45F63"/>
    <w:rsid w:val="00B47F51"/>
    <w:rsid w:val="00B50F9D"/>
    <w:rsid w:val="00B52D3B"/>
    <w:rsid w:val="00B55051"/>
    <w:rsid w:val="00B562B3"/>
    <w:rsid w:val="00B6091D"/>
    <w:rsid w:val="00B6492E"/>
    <w:rsid w:val="00B6765A"/>
    <w:rsid w:val="00B73ECC"/>
    <w:rsid w:val="00B77F81"/>
    <w:rsid w:val="00B81335"/>
    <w:rsid w:val="00B8706B"/>
    <w:rsid w:val="00B87461"/>
    <w:rsid w:val="00B94182"/>
    <w:rsid w:val="00B96B7D"/>
    <w:rsid w:val="00BA1123"/>
    <w:rsid w:val="00BA4291"/>
    <w:rsid w:val="00BA53C6"/>
    <w:rsid w:val="00BA5D3D"/>
    <w:rsid w:val="00BB094E"/>
    <w:rsid w:val="00BB18F8"/>
    <w:rsid w:val="00BC08BD"/>
    <w:rsid w:val="00BC09CF"/>
    <w:rsid w:val="00BC3A21"/>
    <w:rsid w:val="00BC50A9"/>
    <w:rsid w:val="00BE201C"/>
    <w:rsid w:val="00BE2E8C"/>
    <w:rsid w:val="00BE4BB7"/>
    <w:rsid w:val="00BE6398"/>
    <w:rsid w:val="00BE7401"/>
    <w:rsid w:val="00C00629"/>
    <w:rsid w:val="00C07C32"/>
    <w:rsid w:val="00C15E01"/>
    <w:rsid w:val="00C210E0"/>
    <w:rsid w:val="00C24DFB"/>
    <w:rsid w:val="00C2588B"/>
    <w:rsid w:val="00C30415"/>
    <w:rsid w:val="00C31B01"/>
    <w:rsid w:val="00C33E10"/>
    <w:rsid w:val="00C359F8"/>
    <w:rsid w:val="00C35BC3"/>
    <w:rsid w:val="00C416EA"/>
    <w:rsid w:val="00C42323"/>
    <w:rsid w:val="00C46296"/>
    <w:rsid w:val="00C46BEC"/>
    <w:rsid w:val="00C5732E"/>
    <w:rsid w:val="00C60D22"/>
    <w:rsid w:val="00C62821"/>
    <w:rsid w:val="00C65062"/>
    <w:rsid w:val="00C65470"/>
    <w:rsid w:val="00C66B62"/>
    <w:rsid w:val="00C71D17"/>
    <w:rsid w:val="00C73798"/>
    <w:rsid w:val="00C81422"/>
    <w:rsid w:val="00C829D4"/>
    <w:rsid w:val="00C83750"/>
    <w:rsid w:val="00C843CC"/>
    <w:rsid w:val="00C86D2D"/>
    <w:rsid w:val="00C875EC"/>
    <w:rsid w:val="00C911FA"/>
    <w:rsid w:val="00C91AE2"/>
    <w:rsid w:val="00C9224D"/>
    <w:rsid w:val="00CA329D"/>
    <w:rsid w:val="00CA35BA"/>
    <w:rsid w:val="00CA501E"/>
    <w:rsid w:val="00CB3F40"/>
    <w:rsid w:val="00CB62FE"/>
    <w:rsid w:val="00CB6A48"/>
    <w:rsid w:val="00CB7D92"/>
    <w:rsid w:val="00CC7967"/>
    <w:rsid w:val="00CD2118"/>
    <w:rsid w:val="00CD2F05"/>
    <w:rsid w:val="00CD59D2"/>
    <w:rsid w:val="00CE0A99"/>
    <w:rsid w:val="00CE0C95"/>
    <w:rsid w:val="00D01202"/>
    <w:rsid w:val="00D0355E"/>
    <w:rsid w:val="00D05CA2"/>
    <w:rsid w:val="00D14545"/>
    <w:rsid w:val="00D15119"/>
    <w:rsid w:val="00D16AD0"/>
    <w:rsid w:val="00D175E5"/>
    <w:rsid w:val="00D207FB"/>
    <w:rsid w:val="00D30BE9"/>
    <w:rsid w:val="00D360C6"/>
    <w:rsid w:val="00D3641E"/>
    <w:rsid w:val="00D36EE9"/>
    <w:rsid w:val="00D4066A"/>
    <w:rsid w:val="00D425F9"/>
    <w:rsid w:val="00D50A5D"/>
    <w:rsid w:val="00D552EC"/>
    <w:rsid w:val="00D56086"/>
    <w:rsid w:val="00D57B61"/>
    <w:rsid w:val="00D60060"/>
    <w:rsid w:val="00D62305"/>
    <w:rsid w:val="00D632BD"/>
    <w:rsid w:val="00D64F71"/>
    <w:rsid w:val="00D67F84"/>
    <w:rsid w:val="00D74056"/>
    <w:rsid w:val="00D77B82"/>
    <w:rsid w:val="00D82802"/>
    <w:rsid w:val="00D84227"/>
    <w:rsid w:val="00D86DE1"/>
    <w:rsid w:val="00DA2DDA"/>
    <w:rsid w:val="00DB0B47"/>
    <w:rsid w:val="00DB0EFA"/>
    <w:rsid w:val="00DB11EC"/>
    <w:rsid w:val="00DB121A"/>
    <w:rsid w:val="00DB138C"/>
    <w:rsid w:val="00DB4CD3"/>
    <w:rsid w:val="00DC004C"/>
    <w:rsid w:val="00DC03BF"/>
    <w:rsid w:val="00DC1902"/>
    <w:rsid w:val="00DD3059"/>
    <w:rsid w:val="00DD444B"/>
    <w:rsid w:val="00DD55EC"/>
    <w:rsid w:val="00DE3A90"/>
    <w:rsid w:val="00DE3FE6"/>
    <w:rsid w:val="00DE4873"/>
    <w:rsid w:val="00DE7E02"/>
    <w:rsid w:val="00DF3D4F"/>
    <w:rsid w:val="00DF4729"/>
    <w:rsid w:val="00E018C5"/>
    <w:rsid w:val="00E02F62"/>
    <w:rsid w:val="00E05ED9"/>
    <w:rsid w:val="00E24E78"/>
    <w:rsid w:val="00E257CC"/>
    <w:rsid w:val="00E26059"/>
    <w:rsid w:val="00E32DE0"/>
    <w:rsid w:val="00E33293"/>
    <w:rsid w:val="00E33DF8"/>
    <w:rsid w:val="00E43BB9"/>
    <w:rsid w:val="00E46E99"/>
    <w:rsid w:val="00E50C2F"/>
    <w:rsid w:val="00E5507A"/>
    <w:rsid w:val="00E57AE2"/>
    <w:rsid w:val="00E61950"/>
    <w:rsid w:val="00E62316"/>
    <w:rsid w:val="00E72995"/>
    <w:rsid w:val="00E72D27"/>
    <w:rsid w:val="00E733DC"/>
    <w:rsid w:val="00E7755B"/>
    <w:rsid w:val="00E77F00"/>
    <w:rsid w:val="00E82ABF"/>
    <w:rsid w:val="00E854B0"/>
    <w:rsid w:val="00E86D85"/>
    <w:rsid w:val="00E93EB0"/>
    <w:rsid w:val="00E947D8"/>
    <w:rsid w:val="00E96A11"/>
    <w:rsid w:val="00EA0C20"/>
    <w:rsid w:val="00EA1B77"/>
    <w:rsid w:val="00EA712D"/>
    <w:rsid w:val="00EB21A1"/>
    <w:rsid w:val="00EB39E6"/>
    <w:rsid w:val="00EB6709"/>
    <w:rsid w:val="00EB7119"/>
    <w:rsid w:val="00EC52A0"/>
    <w:rsid w:val="00EC5529"/>
    <w:rsid w:val="00ED0B3B"/>
    <w:rsid w:val="00ED0EB8"/>
    <w:rsid w:val="00ED60DF"/>
    <w:rsid w:val="00ED6D04"/>
    <w:rsid w:val="00EE3032"/>
    <w:rsid w:val="00EE435A"/>
    <w:rsid w:val="00EE5200"/>
    <w:rsid w:val="00EF087A"/>
    <w:rsid w:val="00EF1A00"/>
    <w:rsid w:val="00EF2190"/>
    <w:rsid w:val="00EF222F"/>
    <w:rsid w:val="00EF2869"/>
    <w:rsid w:val="00EF2A74"/>
    <w:rsid w:val="00EF3EA6"/>
    <w:rsid w:val="00F012F9"/>
    <w:rsid w:val="00F053FE"/>
    <w:rsid w:val="00F06766"/>
    <w:rsid w:val="00F0700E"/>
    <w:rsid w:val="00F135A2"/>
    <w:rsid w:val="00F13753"/>
    <w:rsid w:val="00F13E48"/>
    <w:rsid w:val="00F23BCF"/>
    <w:rsid w:val="00F25BB1"/>
    <w:rsid w:val="00F265FF"/>
    <w:rsid w:val="00F26E2E"/>
    <w:rsid w:val="00F31409"/>
    <w:rsid w:val="00F314E2"/>
    <w:rsid w:val="00F32CA2"/>
    <w:rsid w:val="00F3342A"/>
    <w:rsid w:val="00F33569"/>
    <w:rsid w:val="00F36656"/>
    <w:rsid w:val="00F4642C"/>
    <w:rsid w:val="00F52C17"/>
    <w:rsid w:val="00F642AD"/>
    <w:rsid w:val="00F646BE"/>
    <w:rsid w:val="00F72489"/>
    <w:rsid w:val="00F76A95"/>
    <w:rsid w:val="00F77085"/>
    <w:rsid w:val="00F8016E"/>
    <w:rsid w:val="00F87282"/>
    <w:rsid w:val="00F9242C"/>
    <w:rsid w:val="00F92C7D"/>
    <w:rsid w:val="00F934C8"/>
    <w:rsid w:val="00F9511B"/>
    <w:rsid w:val="00F963EF"/>
    <w:rsid w:val="00F975DA"/>
    <w:rsid w:val="00FA4CD2"/>
    <w:rsid w:val="00FA4F9B"/>
    <w:rsid w:val="00FA5474"/>
    <w:rsid w:val="00FA7E28"/>
    <w:rsid w:val="00FC2349"/>
    <w:rsid w:val="00FC39F0"/>
    <w:rsid w:val="00FC4A16"/>
    <w:rsid w:val="00FD6078"/>
    <w:rsid w:val="00FD6510"/>
    <w:rsid w:val="00FE027A"/>
    <w:rsid w:val="00FE0662"/>
    <w:rsid w:val="00FE473B"/>
    <w:rsid w:val="00FE698F"/>
    <w:rsid w:val="00FF414A"/>
    <w:rsid w:val="00FF65AE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E51B0"/>
  <w15:docId w15:val="{4200A7A8-7551-4F1A-8289-36106D727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32E"/>
    <w:rPr>
      <w:rFonts w:ascii="Calibri" w:eastAsia="Times New Roman" w:hAnsi="Calibri" w:cs="Times New Roman"/>
    </w:rPr>
  </w:style>
  <w:style w:type="paragraph" w:styleId="1">
    <w:name w:val="heading 1"/>
    <w:basedOn w:val="a"/>
    <w:link w:val="10"/>
    <w:uiPriority w:val="9"/>
    <w:qFormat/>
    <w:rsid w:val="00C7379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26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10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0BE3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10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0BE3"/>
    <w:rPr>
      <w:rFonts w:ascii="Calibri" w:eastAsia="Times New Roman" w:hAnsi="Calibri" w:cs="Times New Roman"/>
    </w:rPr>
  </w:style>
  <w:style w:type="character" w:styleId="a8">
    <w:name w:val="Strong"/>
    <w:basedOn w:val="a0"/>
    <w:uiPriority w:val="22"/>
    <w:qFormat/>
    <w:rsid w:val="00E33293"/>
    <w:rPr>
      <w:b/>
      <w:bCs/>
    </w:rPr>
  </w:style>
  <w:style w:type="character" w:styleId="a9">
    <w:name w:val="Hyperlink"/>
    <w:basedOn w:val="a0"/>
    <w:uiPriority w:val="99"/>
    <w:semiHidden/>
    <w:unhideWhenUsed/>
    <w:rsid w:val="00C7379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737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a">
    <w:name w:val="Table Grid"/>
    <w:basedOn w:val="a1"/>
    <w:rsid w:val="00804A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508A3-F88E-4F67-AEE0-9C764F263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2548</Words>
  <Characters>14525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Master</cp:lastModifiedBy>
  <cp:revision>43</cp:revision>
  <cp:lastPrinted>2023-03-13T08:40:00Z</cp:lastPrinted>
  <dcterms:created xsi:type="dcterms:W3CDTF">2024-03-25T10:36:00Z</dcterms:created>
  <dcterms:modified xsi:type="dcterms:W3CDTF">2024-03-25T12:14:00Z</dcterms:modified>
</cp:coreProperties>
</file>