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C9" w:rsidRPr="00CF4C7F" w:rsidRDefault="003A772D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>П</w:t>
      </w:r>
      <w:r w:rsidR="004F4406" w:rsidRPr="00CF4C7F">
        <w:rPr>
          <w:rFonts w:ascii="PT Astra Serif" w:hAnsi="PT Astra Serif"/>
          <w:b/>
          <w:sz w:val="28"/>
          <w:szCs w:val="28"/>
          <w:lang w:val="ru-RU"/>
        </w:rPr>
        <w:t xml:space="preserve">еречень </w:t>
      </w:r>
      <w:r w:rsidR="000A10E8" w:rsidRPr="00CF4C7F">
        <w:rPr>
          <w:rFonts w:ascii="PT Astra Serif" w:hAnsi="PT Astra Serif"/>
          <w:b/>
          <w:sz w:val="28"/>
          <w:szCs w:val="28"/>
          <w:lang w:val="ru-RU"/>
        </w:rPr>
        <w:t xml:space="preserve">налоговых расходов </w:t>
      </w:r>
    </w:p>
    <w:p w:rsidR="00A11E52" w:rsidRPr="00CF4C7F" w:rsidRDefault="000A10E8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муниципального образования </w:t>
      </w:r>
      <w:r w:rsidR="00FE1FB9">
        <w:rPr>
          <w:rFonts w:ascii="PT Astra Serif" w:hAnsi="PT Astra Serif"/>
          <w:b/>
          <w:sz w:val="28"/>
          <w:szCs w:val="28"/>
          <w:lang w:val="ru-RU"/>
        </w:rPr>
        <w:t>Каменецкое</w:t>
      </w: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 Узловского района</w:t>
      </w:r>
      <w:r w:rsidR="005452B0" w:rsidRPr="00CF4C7F">
        <w:rPr>
          <w:rFonts w:ascii="PT Astra Serif" w:hAnsi="PT Astra Serif"/>
          <w:b/>
          <w:sz w:val="28"/>
          <w:szCs w:val="28"/>
          <w:lang w:val="ru-RU"/>
        </w:rPr>
        <w:t xml:space="preserve"> на 202</w:t>
      </w:r>
      <w:bookmarkStart w:id="0" w:name="_GoBack"/>
      <w:bookmarkEnd w:id="0"/>
      <w:r w:rsidR="00035348" w:rsidRPr="00CF4C7F">
        <w:rPr>
          <w:rFonts w:ascii="PT Astra Serif" w:hAnsi="PT Astra Serif"/>
          <w:b/>
          <w:sz w:val="28"/>
          <w:szCs w:val="28"/>
          <w:lang w:val="ru-RU"/>
        </w:rPr>
        <w:t>4</w:t>
      </w:r>
      <w:r w:rsidR="00FB09C9" w:rsidRPr="00CF4C7F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545AEB" w:rsidRPr="00CF4C7F" w:rsidRDefault="00545AEB" w:rsidP="00693CC6">
      <w:pPr>
        <w:pStyle w:val="ConsPlusNormal"/>
      </w:pPr>
    </w:p>
    <w:tbl>
      <w:tblPr>
        <w:tblpPr w:leftFromText="180" w:rightFromText="180" w:vertAnchor="text" w:horzAnchor="page" w:tblpX="754" w:tblpY="69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417"/>
        <w:gridCol w:w="1418"/>
        <w:gridCol w:w="1134"/>
        <w:gridCol w:w="1559"/>
        <w:gridCol w:w="1559"/>
        <w:gridCol w:w="851"/>
        <w:gridCol w:w="1275"/>
        <w:gridCol w:w="992"/>
        <w:gridCol w:w="993"/>
        <w:gridCol w:w="1276"/>
        <w:gridCol w:w="1134"/>
        <w:gridCol w:w="1275"/>
      </w:tblGrid>
      <w:tr w:rsidR="00545AEB" w:rsidRPr="00B34D45" w:rsidTr="000B7B08"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нормативного правового акта муниципального образования </w:t>
            </w:r>
            <w:r w:rsidR="00FE1FB9">
              <w:rPr>
                <w:sz w:val="20"/>
                <w:szCs w:val="20"/>
              </w:rPr>
              <w:t>Каменецкое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Реквизиты нормативного правового акта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851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Целевая категория льготы, освобождения или иной преференции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окончания действия налогового расхода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муниципальной программы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 xml:space="preserve">(подпрограммы муниципальной программы), в рамках которой предоставляется льгота, освобождение или иная преференция/цели социально-экономической политики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  <w:r w:rsidRPr="00B34D45">
              <w:rPr>
                <w:sz w:val="20"/>
                <w:szCs w:val="20"/>
              </w:rPr>
              <w:t xml:space="preserve">, не относящейся к муниципальным программам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545AEB" w:rsidRPr="00B34D45" w:rsidTr="000B7B08">
        <w:trPr>
          <w:trHeight w:val="129"/>
        </w:trPr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13</w:t>
            </w:r>
          </w:p>
        </w:tc>
      </w:tr>
      <w:tr w:rsidR="00A629CC" w:rsidRPr="00A36E89" w:rsidTr="000B7B08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7853C5" w:rsidRDefault="00A629CC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  <w:r w:rsidR="007853C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629CC" w:rsidRPr="00B34D45" w:rsidRDefault="00A629CC" w:rsidP="00380E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380E4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.11.2019  № 20-7</w:t>
            </w:r>
            <w:r w:rsidR="00380E4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A629CC" w:rsidRPr="008A2F7D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100 %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A629CC" w:rsidRPr="00A36E89" w:rsidTr="000B7B08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7853C5" w:rsidRDefault="00A629CC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="007853C5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629CC" w:rsidRPr="00E86003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.11.2019  № 20-7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групп инвалидности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с детства 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</w:t>
            </w: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освобождение </w:t>
            </w: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решение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FD643D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FD643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Граждане, </w:t>
            </w:r>
            <w:r w:rsidR="00FD643D" w:rsidRPr="00FD643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="00FD643D" w:rsidRPr="00FD643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которым присвоено  звание «Почетный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 xml:space="preserve">Использование </w:t>
            </w:r>
            <w:r w:rsidRPr="00B34D45">
              <w:rPr>
                <w:sz w:val="20"/>
                <w:szCs w:val="20"/>
              </w:rPr>
              <w:lastRenderedPageBreak/>
              <w:t>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 xml:space="preserve">Не </w:t>
            </w:r>
            <w:r w:rsidRPr="00B34D45">
              <w:rPr>
                <w:rFonts w:cs="Times New Roman"/>
                <w:sz w:val="20"/>
                <w:szCs w:val="20"/>
              </w:rPr>
              <w:lastRenderedPageBreak/>
              <w:t>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непрограммн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Не </w:t>
            </w: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Администра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Ветераны и инвалиды Великой Отечественной войны, а так же  ветераны и инвалиды боевых действий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освобождение от уплаты </w:t>
            </w: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решение Собрания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22.11.2019 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Участники ликвидации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последствий аварии 1986-1987 годов на Чернобыльской АЭС на основании удостоверения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 xml:space="preserve">Использование земельных </w:t>
            </w:r>
            <w:r w:rsidRPr="00B34D45">
              <w:rPr>
                <w:sz w:val="20"/>
                <w:szCs w:val="20"/>
              </w:rPr>
              <w:lastRenderedPageBreak/>
              <w:t>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</w:t>
            </w:r>
            <w:r w:rsidRPr="00B34D45">
              <w:rPr>
                <w:rFonts w:cs="Times New Roman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непрограммные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Pr="00B34D45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9A37B8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Физические лица, являющихся членами многодетной семьи, признанной таковой в соответствии с </w:t>
            </w:r>
            <w:hyperlink r:id="rId8" w:history="1">
              <w:r w:rsidRPr="00B34D45">
                <w:rPr>
                  <w:rFonts w:ascii="PT Astra Serif" w:hAnsi="PT Astra Serif"/>
                  <w:color w:val="000000"/>
                  <w:sz w:val="20"/>
                  <w:szCs w:val="20"/>
                  <w:lang w:val="ru-RU"/>
                </w:rPr>
                <w:t>Законом</w:t>
              </w:r>
            </w:hyperlink>
            <w:r w:rsidRPr="00B34D45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 Тульской обл</w:t>
            </w:r>
            <w:r w:rsidR="00FD643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асти от 04.12.2008 № 1154-ЗТО «</w:t>
            </w:r>
            <w:r w:rsidRPr="00B34D45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О мерах социальной поддержки многодетных семей в Тульской области</w:t>
            </w:r>
            <w:r w:rsidR="00FD643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освобождение от уплаты </w:t>
            </w: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решение Собрания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Pr="00B34D45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22.11.2019 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7B05EB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М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униципальные учреждения, 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финансируемые за счет средств бюджета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 xml:space="preserve">в отношении  земельных </w:t>
            </w:r>
            <w:r w:rsidRPr="00B34D45">
              <w:rPr>
                <w:sz w:val="20"/>
                <w:szCs w:val="20"/>
              </w:rPr>
              <w:lastRenderedPageBreak/>
              <w:t>участков, предоставленных им 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</w:t>
            </w:r>
            <w:r w:rsidRPr="00B34D45">
              <w:rPr>
                <w:rFonts w:cs="Times New Roman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непрограммные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A36E89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Pr="007853C5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7B05EB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Органы местного самоуправления 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897F25" w:rsidRPr="00A36E89" w:rsidTr="000B7B08">
        <w:tc>
          <w:tcPr>
            <w:tcW w:w="1055" w:type="dxa"/>
          </w:tcPr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897F25" w:rsidRPr="007853C5" w:rsidRDefault="00897F25" w:rsidP="00897F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решение Собрания депутатов муниципально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</w:tc>
        <w:tc>
          <w:tcPr>
            <w:tcW w:w="1134" w:type="dxa"/>
          </w:tcPr>
          <w:p w:rsidR="00897F25" w:rsidRPr="0045537A" w:rsidRDefault="00897F25" w:rsidP="00897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897F25" w:rsidRPr="00897F25" w:rsidRDefault="00897F25" w:rsidP="00897F2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val="ru-RU"/>
              </w:rPr>
              <w:t>У</w:t>
            </w:r>
            <w:r w:rsidRPr="00897F25">
              <w:rPr>
                <w:rFonts w:ascii="PT Astra Serif" w:eastAsia="Calibri" w:hAnsi="PT Astra Serif"/>
                <w:sz w:val="20"/>
                <w:szCs w:val="20"/>
                <w:lang w:val="ru-RU"/>
              </w:rPr>
              <w:t>полномоченны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е </w:t>
            </w:r>
            <w:r w:rsidRPr="00897F25">
              <w:rPr>
                <w:rFonts w:ascii="PT Astra Serif" w:eastAsia="Calibri" w:hAnsi="PT Astra Serif"/>
                <w:sz w:val="20"/>
                <w:szCs w:val="20"/>
                <w:lang w:val="ru-RU"/>
              </w:rPr>
              <w:t>организаци</w:t>
            </w:r>
            <w:r>
              <w:rPr>
                <w:rFonts w:ascii="PT Astra Serif" w:eastAsia="Calibri" w:hAnsi="PT Astra Serif"/>
                <w:sz w:val="20"/>
                <w:szCs w:val="20"/>
                <w:lang w:val="ru-RU"/>
              </w:rPr>
              <w:t>и</w:t>
            </w:r>
            <w:r w:rsidRPr="00897F25">
              <w:rPr>
                <w:rFonts w:ascii="PT Astra Serif" w:eastAsia="Calibri" w:hAnsi="PT Astra Serif"/>
                <w:sz w:val="20"/>
                <w:szCs w:val="20"/>
                <w:lang w:val="ru-RU"/>
              </w:rPr>
              <w:t xml:space="preserve"> в сфере создания и развития </w:t>
            </w:r>
            <w:r w:rsidRPr="00897F25">
              <w:rPr>
                <w:rFonts w:ascii="PT Astra Serif" w:eastAsia="Calibri" w:hAnsi="PT Astra Serif"/>
                <w:sz w:val="20"/>
                <w:szCs w:val="20"/>
                <w:lang w:val="ru-RU"/>
              </w:rPr>
              <w:lastRenderedPageBreak/>
              <w:t>инфраструктуры особой экономической зоны, индустриальных парков и технопарков</w:t>
            </w:r>
          </w:p>
        </w:tc>
        <w:tc>
          <w:tcPr>
            <w:tcW w:w="1559" w:type="dxa"/>
          </w:tcPr>
          <w:p w:rsidR="00897F25" w:rsidRPr="00897F25" w:rsidRDefault="00897F25" w:rsidP="00897F25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897F25">
              <w:rPr>
                <w:rFonts w:cs="Arial"/>
                <w:sz w:val="20"/>
                <w:szCs w:val="20"/>
              </w:rPr>
              <w:lastRenderedPageBreak/>
              <w:t xml:space="preserve">Освобождение от уплаты земельного налога </w:t>
            </w:r>
            <w:r w:rsidRPr="00897F25">
              <w:rPr>
                <w:rFonts w:eastAsia="Calibri" w:cs="Arial"/>
                <w:sz w:val="20"/>
                <w:szCs w:val="20"/>
              </w:rPr>
              <w:lastRenderedPageBreak/>
              <w:t>уполномоченны</w:t>
            </w:r>
            <w:r w:rsidRPr="00897F25">
              <w:rPr>
                <w:rFonts w:cs="Arial"/>
                <w:sz w:val="20"/>
                <w:szCs w:val="20"/>
              </w:rPr>
              <w:t>х</w:t>
            </w:r>
            <w:r w:rsidRPr="00897F25">
              <w:rPr>
                <w:rFonts w:eastAsia="Calibri" w:cs="Arial"/>
                <w:sz w:val="20"/>
                <w:szCs w:val="20"/>
              </w:rPr>
              <w:t xml:space="preserve"> организаци</w:t>
            </w:r>
            <w:r w:rsidRPr="00897F25">
              <w:rPr>
                <w:rFonts w:cs="Arial"/>
                <w:sz w:val="20"/>
                <w:szCs w:val="20"/>
              </w:rPr>
              <w:t>й</w:t>
            </w:r>
            <w:r w:rsidRPr="00897F25">
              <w:rPr>
                <w:rFonts w:eastAsia="Calibri" w:cs="Arial"/>
                <w:sz w:val="20"/>
                <w:szCs w:val="20"/>
              </w:rPr>
              <w:t xml:space="preserve"> в сфере создания и развития инфраструктуры особой экономической зоны, индустриальных парков и технопарков</w:t>
            </w:r>
          </w:p>
        </w:tc>
        <w:tc>
          <w:tcPr>
            <w:tcW w:w="851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897F25" w:rsidRPr="00B34D45" w:rsidRDefault="006C1997" w:rsidP="00897F2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стимулирующая</w:t>
            </w:r>
          </w:p>
        </w:tc>
        <w:tc>
          <w:tcPr>
            <w:tcW w:w="992" w:type="dxa"/>
          </w:tcPr>
          <w:p w:rsidR="00897F25" w:rsidRPr="00B34D45" w:rsidRDefault="00897F25" w:rsidP="00897F25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01.01.2024</w:t>
            </w:r>
          </w:p>
        </w:tc>
        <w:tc>
          <w:tcPr>
            <w:tcW w:w="993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е установлена</w:t>
            </w:r>
          </w:p>
        </w:tc>
        <w:tc>
          <w:tcPr>
            <w:tcW w:w="1276" w:type="dxa"/>
          </w:tcPr>
          <w:p w:rsidR="00897F25" w:rsidRPr="00B34D45" w:rsidRDefault="00897F25" w:rsidP="00897F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897F25" w:rsidRPr="00B34D45" w:rsidRDefault="00897F25" w:rsidP="00897F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</w:tbl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p w:rsidR="00455A66" w:rsidRPr="00CF4C7F" w:rsidRDefault="00455A66" w:rsidP="00A11E52">
      <w:pPr>
        <w:jc w:val="both"/>
        <w:rPr>
          <w:rFonts w:ascii="PT Astra Serif" w:hAnsi="PT Astra Serif"/>
          <w:lang w:val="ru-RU"/>
        </w:rPr>
      </w:pPr>
    </w:p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sectPr w:rsidR="00A11E52" w:rsidRPr="00CF4C7F" w:rsidSect="00CC43BD">
      <w:footerReference w:type="default" r:id="rId9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E3" w:rsidRDefault="004E6DE3" w:rsidP="00AD5BF4">
      <w:r>
        <w:separator/>
      </w:r>
    </w:p>
  </w:endnote>
  <w:endnote w:type="continuationSeparator" w:id="1">
    <w:p w:rsidR="004E6DE3" w:rsidRDefault="004E6DE3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F63722" w:rsidRDefault="006620F4">
        <w:pPr>
          <w:pStyle w:val="af6"/>
          <w:jc w:val="right"/>
        </w:pPr>
        <w:fldSimple w:instr=" PAGE   \* MERGEFORMAT ">
          <w:r w:rsidR="00A36E89">
            <w:rPr>
              <w:noProof/>
            </w:rPr>
            <w:t>7</w:t>
          </w:r>
        </w:fldSimple>
      </w:p>
    </w:sdtContent>
  </w:sdt>
  <w:p w:rsidR="00F63722" w:rsidRDefault="00F6372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E3" w:rsidRDefault="004E6DE3" w:rsidP="00AD5BF4">
      <w:r>
        <w:separator/>
      </w:r>
    </w:p>
  </w:footnote>
  <w:footnote w:type="continuationSeparator" w:id="1">
    <w:p w:rsidR="004E6DE3" w:rsidRDefault="004E6DE3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D1DC3"/>
    <w:multiLevelType w:val="hybridMultilevel"/>
    <w:tmpl w:val="82E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8D3"/>
    <w:multiLevelType w:val="hybridMultilevel"/>
    <w:tmpl w:val="ECC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1B2"/>
    <w:multiLevelType w:val="hybridMultilevel"/>
    <w:tmpl w:val="8C7CDAD0"/>
    <w:lvl w:ilvl="0" w:tplc="F4005A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30AD4"/>
    <w:rsid w:val="00035348"/>
    <w:rsid w:val="00045B39"/>
    <w:rsid w:val="00047244"/>
    <w:rsid w:val="00080D96"/>
    <w:rsid w:val="000A10E8"/>
    <w:rsid w:val="000A2301"/>
    <w:rsid w:val="000B7B08"/>
    <w:rsid w:val="000F33EA"/>
    <w:rsid w:val="000F6478"/>
    <w:rsid w:val="001400DF"/>
    <w:rsid w:val="001B4881"/>
    <w:rsid w:val="001F00E6"/>
    <w:rsid w:val="001F5465"/>
    <w:rsid w:val="00245BA8"/>
    <w:rsid w:val="002A5952"/>
    <w:rsid w:val="002F79A2"/>
    <w:rsid w:val="0031673C"/>
    <w:rsid w:val="0035794F"/>
    <w:rsid w:val="00380E4A"/>
    <w:rsid w:val="003A5C4D"/>
    <w:rsid w:val="003A772D"/>
    <w:rsid w:val="003C0596"/>
    <w:rsid w:val="003E0157"/>
    <w:rsid w:val="003F55E4"/>
    <w:rsid w:val="00455A66"/>
    <w:rsid w:val="00460F32"/>
    <w:rsid w:val="00465841"/>
    <w:rsid w:val="0046622E"/>
    <w:rsid w:val="004C5404"/>
    <w:rsid w:val="004E6DE3"/>
    <w:rsid w:val="004F4406"/>
    <w:rsid w:val="00541255"/>
    <w:rsid w:val="005452B0"/>
    <w:rsid w:val="00545AEB"/>
    <w:rsid w:val="00582EB1"/>
    <w:rsid w:val="0058764B"/>
    <w:rsid w:val="005B7106"/>
    <w:rsid w:val="005C449D"/>
    <w:rsid w:val="005F0A55"/>
    <w:rsid w:val="006048CD"/>
    <w:rsid w:val="00650023"/>
    <w:rsid w:val="006620F4"/>
    <w:rsid w:val="00693CC6"/>
    <w:rsid w:val="006979F0"/>
    <w:rsid w:val="006A7066"/>
    <w:rsid w:val="006C1997"/>
    <w:rsid w:val="00722F7D"/>
    <w:rsid w:val="0075283C"/>
    <w:rsid w:val="007562D3"/>
    <w:rsid w:val="007633A5"/>
    <w:rsid w:val="007704E7"/>
    <w:rsid w:val="007853C5"/>
    <w:rsid w:val="007967A7"/>
    <w:rsid w:val="007A418D"/>
    <w:rsid w:val="007B05EB"/>
    <w:rsid w:val="007E48B2"/>
    <w:rsid w:val="00811DFE"/>
    <w:rsid w:val="00834A94"/>
    <w:rsid w:val="0085328E"/>
    <w:rsid w:val="00881730"/>
    <w:rsid w:val="00897F25"/>
    <w:rsid w:val="008A2F7D"/>
    <w:rsid w:val="008A30C9"/>
    <w:rsid w:val="008B27D3"/>
    <w:rsid w:val="008C0F4F"/>
    <w:rsid w:val="008D6A60"/>
    <w:rsid w:val="008F28DB"/>
    <w:rsid w:val="00901E03"/>
    <w:rsid w:val="009058EC"/>
    <w:rsid w:val="0093349D"/>
    <w:rsid w:val="00935DBF"/>
    <w:rsid w:val="0099729C"/>
    <w:rsid w:val="009A37B8"/>
    <w:rsid w:val="00A11E52"/>
    <w:rsid w:val="00A36A4F"/>
    <w:rsid w:val="00A36E89"/>
    <w:rsid w:val="00A629CC"/>
    <w:rsid w:val="00AA62FD"/>
    <w:rsid w:val="00AC5799"/>
    <w:rsid w:val="00AD5BF4"/>
    <w:rsid w:val="00AD5C98"/>
    <w:rsid w:val="00AF04BB"/>
    <w:rsid w:val="00B13AA5"/>
    <w:rsid w:val="00B347A3"/>
    <w:rsid w:val="00B34D45"/>
    <w:rsid w:val="00B372FE"/>
    <w:rsid w:val="00B54568"/>
    <w:rsid w:val="00B658EB"/>
    <w:rsid w:val="00B721D5"/>
    <w:rsid w:val="00B737A6"/>
    <w:rsid w:val="00B779BE"/>
    <w:rsid w:val="00BA0D71"/>
    <w:rsid w:val="00BA4CA4"/>
    <w:rsid w:val="00BD0877"/>
    <w:rsid w:val="00C35B9F"/>
    <w:rsid w:val="00C62767"/>
    <w:rsid w:val="00C65251"/>
    <w:rsid w:val="00C675F1"/>
    <w:rsid w:val="00CB7C48"/>
    <w:rsid w:val="00CC43BD"/>
    <w:rsid w:val="00CF4C7F"/>
    <w:rsid w:val="00D03FE9"/>
    <w:rsid w:val="00D47C13"/>
    <w:rsid w:val="00DA50EA"/>
    <w:rsid w:val="00DB197C"/>
    <w:rsid w:val="00DB1EC5"/>
    <w:rsid w:val="00DE69E2"/>
    <w:rsid w:val="00E02E74"/>
    <w:rsid w:val="00E1762C"/>
    <w:rsid w:val="00E74C52"/>
    <w:rsid w:val="00E86003"/>
    <w:rsid w:val="00EB7582"/>
    <w:rsid w:val="00ED3BF0"/>
    <w:rsid w:val="00ED5AAD"/>
    <w:rsid w:val="00EE4708"/>
    <w:rsid w:val="00EE6BA8"/>
    <w:rsid w:val="00EF4EEC"/>
    <w:rsid w:val="00F10356"/>
    <w:rsid w:val="00F21788"/>
    <w:rsid w:val="00F512E0"/>
    <w:rsid w:val="00F63722"/>
    <w:rsid w:val="00F7226D"/>
    <w:rsid w:val="00FB09C9"/>
    <w:rsid w:val="00FB4890"/>
    <w:rsid w:val="00FC1D2E"/>
    <w:rsid w:val="00FD643D"/>
    <w:rsid w:val="00FE1FB9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  <w:style w:type="paragraph" w:customStyle="1" w:styleId="ConsPlusNormal">
    <w:name w:val="ConsPlusNormal"/>
    <w:rsid w:val="00545AE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D4B3ED6077FC286755C066837C888B0FE8CA002D96EC77421072AC9F29A5FEE22DD6E63451D40E472A6183E069941FDm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23F-27D9-49C4-959C-51B1E0B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TIZibailo</dc:creator>
  <cp:keywords/>
  <dc:description/>
  <cp:lastModifiedBy>gorohovceva</cp:lastModifiedBy>
  <cp:revision>72</cp:revision>
  <dcterms:created xsi:type="dcterms:W3CDTF">2019-10-15T13:19:00Z</dcterms:created>
  <dcterms:modified xsi:type="dcterms:W3CDTF">2024-01-22T12:10:00Z</dcterms:modified>
</cp:coreProperties>
</file>