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A8" w:rsidRDefault="008B5449">
      <w:pPr>
        <w:jc w:val="center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 w:cs="Arial"/>
          <w:b/>
          <w:bCs/>
          <w:highlight w:val="white"/>
        </w:rPr>
        <w:t>СВОДНЫЙ ДОКЛАД ПО ОЦЕНКЕ РЕЗУЛЬТАТИВНОСТИ И ЭФФЕКТИВНОСТИ МУНИЦИПАЛЬНЫХ ПРОГРАММ МУНИЦИПАЛЬНОГО ОБРАЗОВАНИЯ УЗЛОВСКИЙ РАЙОН        ЗА 2022 год</w:t>
      </w:r>
    </w:p>
    <w:p w:rsidR="00DE70A8" w:rsidRDefault="008B5449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Arial"/>
          <w:highlight w:val="white"/>
        </w:rPr>
        <w:t xml:space="preserve">Бюджет муниципального образования Узловский район </w:t>
      </w:r>
      <w:r>
        <w:rPr>
          <w:rFonts w:ascii="PT Astra Serif" w:hAnsi="PT Astra Serif" w:cs="Arial"/>
        </w:rPr>
        <w:t xml:space="preserve">на </w:t>
      </w:r>
      <w:r>
        <w:rPr>
          <w:rFonts w:ascii="PT Astra Serif" w:hAnsi="PT Astra Serif" w:cs="Arial"/>
          <w:color w:val="000000"/>
        </w:rPr>
        <w:t>87,6</w:t>
      </w:r>
      <w:r>
        <w:rPr>
          <w:rFonts w:ascii="PT Astra Serif" w:hAnsi="PT Astra Serif" w:cs="Arial"/>
          <w:color w:val="000000"/>
        </w:rPr>
        <w:t>%</w:t>
      </w:r>
      <w:r>
        <w:rPr>
          <w:rFonts w:ascii="PT Astra Serif" w:hAnsi="PT Astra Serif" w:cs="Arial"/>
        </w:rPr>
        <w:t xml:space="preserve"> с</w:t>
      </w:r>
      <w:r>
        <w:rPr>
          <w:rFonts w:ascii="PT Astra Serif" w:hAnsi="PT Astra Serif" w:cs="Arial"/>
          <w:highlight w:val="white"/>
        </w:rPr>
        <w:t>формирован программно-целевым способом. Преимущества</w:t>
      </w:r>
      <w:r>
        <w:rPr>
          <w:rFonts w:ascii="PT Astra Serif" w:hAnsi="PT Astra Serif" w:cs="Arial"/>
          <w:highlight w:val="white"/>
        </w:rPr>
        <w:t xml:space="preserve"> программно-целевого метода определили его в качестве главного компонента модели бюджетирования, ориентированного на результат. Кроме того, программы содержат в себе механизм мониторинга, оценки, контроля и принятия решений. На уровне муниципального образо</w:t>
      </w:r>
      <w:r>
        <w:rPr>
          <w:rFonts w:ascii="PT Astra Serif" w:hAnsi="PT Astra Serif" w:cs="Arial"/>
          <w:highlight w:val="white"/>
        </w:rPr>
        <w:t>вания  Узловский район  разработана нормативно-правовая база, регламентирующая этапы разработки, реализации и оценки эффективности муниципальных программ Узловского района: постановление администрации муниципального образования Узловский район от 26.12</w:t>
      </w:r>
      <w:r>
        <w:rPr>
          <w:rFonts w:ascii="PT Astra Serif" w:hAnsi="PT Astra Serif" w:cs="Arial"/>
          <w:highlight w:val="white"/>
        </w:rPr>
        <w:t>.202</w:t>
      </w:r>
      <w:r>
        <w:rPr>
          <w:rFonts w:ascii="PT Astra Serif" w:hAnsi="PT Astra Serif" w:cs="Arial"/>
          <w:highlight w:val="white"/>
        </w:rPr>
        <w:t>2</w:t>
      </w:r>
      <w:r>
        <w:rPr>
          <w:rFonts w:ascii="PT Astra Serif" w:hAnsi="PT Astra Serif" w:cs="Arial"/>
          <w:highlight w:val="white"/>
        </w:rPr>
        <w:t xml:space="preserve"> года №</w:t>
      </w:r>
      <w:r>
        <w:rPr>
          <w:rFonts w:ascii="PT Astra Serif" w:hAnsi="PT Astra Serif" w:cs="Arial"/>
          <w:highlight w:val="white"/>
        </w:rPr>
        <w:t>2511</w:t>
      </w:r>
      <w:r>
        <w:rPr>
          <w:rFonts w:ascii="PT Astra Serif" w:hAnsi="PT Astra Serif" w:cs="Arial"/>
          <w:highlight w:val="white"/>
        </w:rPr>
        <w:t xml:space="preserve"> «О внесении изменения в постановление администрации муниципального образования Узловский район от 18.07.2017 года № 899 "Об утверждении Порядка принятия решений о разработке, реализации и оценке эффективности реализации муниципальных программ </w:t>
      </w:r>
      <w:r>
        <w:rPr>
          <w:rFonts w:ascii="PT Astra Serif" w:hAnsi="PT Astra Serif" w:cs="Arial"/>
          <w:highlight w:val="white"/>
        </w:rPr>
        <w:t>муниципального образования  Узловский район" и постановление администрации муниципального образования Узловский район от 26.12</w:t>
      </w:r>
      <w:r>
        <w:rPr>
          <w:rFonts w:ascii="PT Astra Serif" w:hAnsi="PT Astra Serif" w:cs="Arial"/>
          <w:highlight w:val="white"/>
        </w:rPr>
        <w:t>.2022</w:t>
      </w:r>
      <w:r>
        <w:rPr>
          <w:rFonts w:ascii="PT Astra Serif" w:hAnsi="PT Astra Serif" w:cs="Arial"/>
          <w:highlight w:val="white"/>
        </w:rPr>
        <w:t xml:space="preserve"> года №2514 "О внесении изменения в постановление администрации муниципального образования Узловский район от 02.08.2017 года</w:t>
      </w:r>
      <w:r>
        <w:rPr>
          <w:rFonts w:ascii="PT Astra Serif" w:hAnsi="PT Astra Serif" w:cs="Arial"/>
          <w:highlight w:val="white"/>
        </w:rPr>
        <w:t xml:space="preserve"> № 962 "Об утверждении методических указаний по разработке, реализации и оценке эффективности реализации муниципальных программ муниципального образования  Узловский район." Ежегодно утверждаются перечни муниципальных программ, действующие в текущем финанс</w:t>
      </w:r>
      <w:r>
        <w:rPr>
          <w:rFonts w:ascii="PT Astra Serif" w:hAnsi="PT Astra Serif" w:cs="Arial"/>
          <w:highlight w:val="white"/>
        </w:rPr>
        <w:t xml:space="preserve">овом году. В 2022 году в муниципальном образовании Узловский район велась реализация 26 муниципальных программ по 15 направлениям экономической деятельности. Перечень муниципальных программ на 2022 год утвержден постановлением администрации муниципального </w:t>
      </w:r>
      <w:r>
        <w:rPr>
          <w:rFonts w:ascii="PT Astra Serif" w:hAnsi="PT Astra Serif" w:cs="Arial"/>
          <w:highlight w:val="white"/>
        </w:rPr>
        <w:t xml:space="preserve">образования Узловский район от </w:t>
      </w:r>
      <w:r>
        <w:rPr>
          <w:rFonts w:ascii="PT Astra Serif" w:hAnsi="PT Astra Serif" w:cs="Arial"/>
          <w:highlight w:val="white"/>
        </w:rPr>
        <w:t>10.11.2021</w:t>
      </w:r>
      <w:r>
        <w:rPr>
          <w:rFonts w:ascii="PT Astra Serif" w:hAnsi="PT Astra Serif" w:cs="Arial"/>
          <w:highlight w:val="white"/>
        </w:rPr>
        <w:t xml:space="preserve"> года № </w:t>
      </w:r>
      <w:r>
        <w:rPr>
          <w:rFonts w:ascii="PT Astra Serif" w:hAnsi="PT Astra Serif" w:cs="Arial"/>
          <w:highlight w:val="white"/>
        </w:rPr>
        <w:t>1818</w:t>
      </w:r>
      <w:r>
        <w:rPr>
          <w:rFonts w:ascii="PT Astra Serif" w:hAnsi="PT Astra Serif" w:cs="Arial"/>
          <w:highlight w:val="white"/>
        </w:rPr>
        <w:t xml:space="preserve"> «Об утверждении Перечня муниципальных программ  муниципального образования Узловский район  на 2022 год». Объем финансовых средств, направленный на реализацию муниципальных программ за 2022 год за счет </w:t>
      </w:r>
      <w:r>
        <w:rPr>
          <w:rFonts w:ascii="PT Astra Serif" w:hAnsi="PT Astra Serif" w:cs="Arial"/>
          <w:highlight w:val="white"/>
        </w:rPr>
        <w:t xml:space="preserve">всех источников, составил </w:t>
      </w:r>
      <w:r>
        <w:rPr>
          <w:rFonts w:ascii="PT Astra Serif" w:hAnsi="PT Astra Serif" w:cs="Arial"/>
          <w:highlight w:val="white"/>
        </w:rPr>
        <w:t>2242902,14511</w:t>
      </w:r>
      <w:r>
        <w:rPr>
          <w:rFonts w:ascii="PT Astra Serif" w:hAnsi="PT Astra Serif" w:cs="Arial"/>
          <w:highlight w:val="white"/>
        </w:rPr>
        <w:t xml:space="preserve"> тыс.рублей, в том числе  средства Федерального бюджета в объеме-</w:t>
      </w:r>
      <w:r>
        <w:rPr>
          <w:rFonts w:ascii="PT Astra Serif" w:hAnsi="PT Astra Serif" w:cs="Arial"/>
          <w:highlight w:val="white"/>
        </w:rPr>
        <w:t>117942,12855</w:t>
      </w:r>
      <w:r>
        <w:rPr>
          <w:rFonts w:ascii="PT Astra Serif" w:hAnsi="PT Astra Serif" w:cs="Arial"/>
          <w:highlight w:val="white"/>
        </w:rPr>
        <w:t xml:space="preserve"> тыс. рублей, средства бюджета Тульской области- </w:t>
      </w:r>
      <w:r>
        <w:rPr>
          <w:rFonts w:ascii="PT Astra Serif" w:hAnsi="PT Astra Serif" w:cs="Arial"/>
          <w:highlight w:val="white"/>
        </w:rPr>
        <w:t>1400122,47627</w:t>
      </w:r>
      <w:r>
        <w:rPr>
          <w:rFonts w:ascii="PT Astra Serif" w:hAnsi="PT Astra Serif" w:cs="Arial"/>
          <w:highlight w:val="white"/>
        </w:rPr>
        <w:t xml:space="preserve"> тыс. рублей, средства  бюджета  Узловского района в объеме </w:t>
      </w:r>
      <w:r>
        <w:rPr>
          <w:rFonts w:ascii="PT Astra Serif" w:hAnsi="PT Astra Serif" w:cs="Arial"/>
          <w:highlight w:val="white"/>
        </w:rPr>
        <w:t>604529,50743</w:t>
      </w:r>
      <w:r>
        <w:rPr>
          <w:rFonts w:ascii="PT Astra Serif" w:hAnsi="PT Astra Serif" w:cs="Arial"/>
          <w:highlight w:val="white"/>
        </w:rPr>
        <w:t xml:space="preserve"> тыс. </w:t>
      </w:r>
      <w:r>
        <w:rPr>
          <w:rFonts w:ascii="PT Astra Serif" w:hAnsi="PT Astra Serif" w:cs="Arial"/>
          <w:highlight w:val="white"/>
        </w:rPr>
        <w:t xml:space="preserve">рублей, средства бюджетов поселений — </w:t>
      </w:r>
      <w:r>
        <w:rPr>
          <w:rFonts w:ascii="PT Astra Serif" w:hAnsi="PT Astra Serif" w:cs="Arial"/>
          <w:highlight w:val="white"/>
        </w:rPr>
        <w:t>15023,29543</w:t>
      </w:r>
      <w:r>
        <w:rPr>
          <w:rFonts w:ascii="PT Astra Serif" w:hAnsi="PT Astra Serif" w:cs="Arial"/>
          <w:highlight w:val="white"/>
        </w:rPr>
        <w:t xml:space="preserve"> тыс.рублей, внебюджетные средства </w:t>
      </w:r>
      <w:r>
        <w:rPr>
          <w:rFonts w:ascii="PT Astra Serif" w:hAnsi="PT Astra Serif" w:cs="Arial"/>
          <w:highlight w:val="white"/>
        </w:rPr>
        <w:t>105284,73743</w:t>
      </w:r>
      <w:r>
        <w:rPr>
          <w:rFonts w:ascii="PT Astra Serif" w:hAnsi="PT Astra Serif" w:cs="Arial"/>
          <w:highlight w:val="white"/>
        </w:rPr>
        <w:t xml:space="preserve"> тыс. рублей. Кассовое исполнение муниципальных программ составило- </w:t>
      </w:r>
      <w:r>
        <w:rPr>
          <w:rFonts w:ascii="PT Astra Serif" w:hAnsi="PT Astra Serif" w:cs="Arial"/>
          <w:highlight w:val="white"/>
        </w:rPr>
        <w:t>2141014,59739</w:t>
      </w:r>
      <w:r>
        <w:rPr>
          <w:rFonts w:ascii="PT Astra Serif" w:hAnsi="PT Astra Serif" w:cs="Arial"/>
          <w:highlight w:val="white"/>
        </w:rPr>
        <w:t xml:space="preserve"> тыс. руб.  или </w:t>
      </w:r>
      <w:r>
        <w:rPr>
          <w:rFonts w:ascii="PT Astra Serif" w:hAnsi="PT Astra Serif" w:cs="Arial"/>
          <w:highlight w:val="white"/>
        </w:rPr>
        <w:t>95,5</w:t>
      </w:r>
      <w:r>
        <w:rPr>
          <w:rFonts w:ascii="PT Astra Serif" w:hAnsi="PT Astra Serif" w:cs="Arial"/>
          <w:highlight w:val="white"/>
        </w:rPr>
        <w:t xml:space="preserve">%.  Муниципальные программы  Узловский район оценивались </w:t>
      </w:r>
      <w:r>
        <w:rPr>
          <w:rFonts w:ascii="PT Astra Serif" w:hAnsi="PT Astra Serif" w:cs="Arial"/>
        </w:rPr>
        <w:t xml:space="preserve"> п</w:t>
      </w:r>
      <w:r>
        <w:rPr>
          <w:rFonts w:ascii="PT Astra Serif" w:hAnsi="PT Astra Serif" w:cs="Arial"/>
        </w:rPr>
        <w:t xml:space="preserve">о </w:t>
      </w:r>
      <w:r>
        <w:rPr>
          <w:rFonts w:ascii="PT Astra Serif" w:hAnsi="PT Astra Serif" w:cs="Arial"/>
          <w:color w:val="000000"/>
        </w:rPr>
        <w:t>267</w:t>
      </w:r>
      <w:r>
        <w:rPr>
          <w:rFonts w:ascii="PT Astra Serif" w:hAnsi="PT Astra Serif" w:cs="Arial"/>
          <w:color w:val="ED1C24"/>
        </w:rPr>
        <w:t xml:space="preserve"> </w:t>
      </w:r>
      <w:r>
        <w:rPr>
          <w:rFonts w:ascii="PT Astra Serif" w:hAnsi="PT Astra Serif" w:cs="Arial"/>
        </w:rPr>
        <w:t xml:space="preserve"> показателям, из которых </w:t>
      </w:r>
      <w:r>
        <w:rPr>
          <w:rFonts w:ascii="PT Astra Serif" w:hAnsi="PT Astra Serif" w:cs="Arial"/>
          <w:color w:val="000000"/>
        </w:rPr>
        <w:t xml:space="preserve"> </w:t>
      </w:r>
      <w:r>
        <w:rPr>
          <w:rFonts w:ascii="PT Astra Serif" w:hAnsi="PT Astra Serif" w:cs="Arial"/>
          <w:color w:val="000000"/>
        </w:rPr>
        <w:t>239</w:t>
      </w:r>
      <w:r>
        <w:rPr>
          <w:rFonts w:ascii="PT Astra Serif" w:hAnsi="PT Astra Serif" w:cs="Arial"/>
          <w:color w:val="000000"/>
          <w:highlight w:val="white"/>
        </w:rPr>
        <w:t xml:space="preserve"> </w:t>
      </w:r>
      <w:r>
        <w:rPr>
          <w:rFonts w:ascii="PT Astra Serif" w:hAnsi="PT Astra Serif" w:cs="Arial"/>
          <w:highlight w:val="white"/>
        </w:rPr>
        <w:t xml:space="preserve"> достигли плановых уровней и перевыполнены. </w:t>
      </w:r>
    </w:p>
    <w:p w:rsidR="00DE70A8" w:rsidRDefault="008B5449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Arial"/>
          <w:highlight w:val="white"/>
        </w:rPr>
        <w:t xml:space="preserve">В соответствии с Порядком, утвержденным постановлением администрации Узловский район от </w:t>
      </w:r>
      <w:r>
        <w:rPr>
          <w:rFonts w:ascii="PT Astra Serif" w:hAnsi="PT Astra Serif" w:cs="Arial"/>
          <w:highlight w:val="white"/>
        </w:rPr>
        <w:t>26.12.2022</w:t>
      </w:r>
      <w:r>
        <w:rPr>
          <w:rFonts w:ascii="PT Astra Serif" w:hAnsi="PT Astra Serif" w:cs="Arial"/>
          <w:highlight w:val="white"/>
        </w:rPr>
        <w:t xml:space="preserve"> года № </w:t>
      </w:r>
      <w:r>
        <w:rPr>
          <w:rFonts w:ascii="PT Astra Serif" w:hAnsi="PT Astra Serif" w:cs="Arial"/>
          <w:highlight w:val="white"/>
        </w:rPr>
        <w:t>2511</w:t>
      </w:r>
      <w:r>
        <w:rPr>
          <w:rFonts w:ascii="PT Astra Serif" w:hAnsi="PT Astra Serif" w:cs="Arial"/>
          <w:highlight w:val="white"/>
        </w:rPr>
        <w:t xml:space="preserve">  исполнителями программы ежегодно проводится оценка эффективности реализации программы, которая отражается в докладах о ходе реализации муниципальных программ. Оценка проводилась  по следующим показателям:</w:t>
      </w:r>
    </w:p>
    <w:p w:rsidR="00DE70A8" w:rsidRDefault="008B5449">
      <w:pPr>
        <w:pStyle w:val="ConsPlusNormal0"/>
        <w:ind w:firstLine="540"/>
        <w:jc w:val="both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а) конкретные результаты, достигнутые за отчетный</w:t>
      </w:r>
      <w:r>
        <w:rPr>
          <w:rFonts w:ascii="PT Astra Serif" w:hAnsi="PT Astra Serif" w:cs="PT Astra Serif"/>
          <w:szCs w:val="22"/>
        </w:rPr>
        <w:t xml:space="preserve"> период;</w:t>
      </w:r>
    </w:p>
    <w:p w:rsidR="00DE70A8" w:rsidRDefault="008B5449">
      <w:pPr>
        <w:pStyle w:val="ConsPlusNormal0"/>
        <w:ind w:firstLine="540"/>
        <w:jc w:val="both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б) сведения о достижении значений целевых показателей муниципальной программы;</w:t>
      </w:r>
    </w:p>
    <w:p w:rsidR="00DE70A8" w:rsidRDefault="008B5449">
      <w:pPr>
        <w:pStyle w:val="ConsPlusNormal0"/>
        <w:ind w:firstLine="540"/>
        <w:jc w:val="both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в) сведения об исполнении плана-графика реализации мероприятий структурных элементов муниципальной программы;</w:t>
      </w:r>
    </w:p>
    <w:p w:rsidR="00DE70A8" w:rsidRDefault="008B5449">
      <w:pPr>
        <w:pStyle w:val="ConsPlusNormal0"/>
        <w:ind w:firstLine="540"/>
        <w:jc w:val="both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г) отчет о финансовом обеспечении реализации муниципальной</w:t>
      </w:r>
      <w:r>
        <w:rPr>
          <w:rFonts w:ascii="PT Astra Serif" w:hAnsi="PT Astra Serif" w:cs="PT Astra Serif"/>
          <w:szCs w:val="22"/>
        </w:rPr>
        <w:t xml:space="preserve"> программы;</w:t>
      </w:r>
    </w:p>
    <w:p w:rsidR="00DE70A8" w:rsidRDefault="008B5449">
      <w:pPr>
        <w:pStyle w:val="ConsPlusNormal0"/>
        <w:ind w:firstLine="540"/>
        <w:jc w:val="both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д) результаты оценки эффективности реализации муниципальной программы.</w:t>
      </w:r>
    </w:p>
    <w:p w:rsidR="00DE70A8" w:rsidRDefault="008B5449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Arial"/>
          <w:highlight w:val="white"/>
        </w:rPr>
        <w:t>Итоги реализации муниципальных программ за 2022 год характеризуются следующими показателями:</w:t>
      </w:r>
    </w:p>
    <w:p w:rsidR="00DE70A8" w:rsidRDefault="00DE70A8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DE70A8" w:rsidRDefault="00DE70A8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DE70A8" w:rsidRDefault="00DE70A8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DE70A8" w:rsidRDefault="00DE70A8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DE70A8" w:rsidRDefault="00DE70A8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DE70A8" w:rsidRDefault="00DE70A8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DE70A8" w:rsidRDefault="00DE70A8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DE70A8" w:rsidRDefault="008B544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b/>
          <w:bCs/>
          <w:sz w:val="22"/>
          <w:szCs w:val="22"/>
        </w:rPr>
        <w:t>1.Муниципальная программа «Развитие и поддержка малого и среднего предпри</w:t>
      </w:r>
      <w:r>
        <w:rPr>
          <w:rFonts w:ascii="PT Astra Serif" w:hAnsi="PT Astra Serif" w:cs="Arial"/>
          <w:b/>
          <w:bCs/>
          <w:sz w:val="22"/>
          <w:szCs w:val="22"/>
        </w:rPr>
        <w:t>нимательства в муниципальном образовании Узловский район»</w:t>
      </w:r>
    </w:p>
    <w:p w:rsidR="00DE70A8" w:rsidRDefault="00DE70A8">
      <w:pPr>
        <w:pStyle w:val="Default"/>
        <w:ind w:left="720"/>
        <w:rPr>
          <w:rFonts w:ascii="PT Astra Serif" w:hAnsi="PT Astra Serif" w:cs="Arial" w:hint="eastAsia"/>
          <w:sz w:val="22"/>
          <w:szCs w:val="22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349,37597</w:t>
      </w:r>
      <w:r>
        <w:rPr>
          <w:rFonts w:ascii="PT Astra Serif" w:hAnsi="PT Astra Serif" w:cs="Arial"/>
          <w:lang w:eastAsia="ru-RU"/>
        </w:rPr>
        <w:t xml:space="preserve"> тыс. рублей, в т. ч. , бюджет Узловского района –</w:t>
      </w:r>
      <w:r>
        <w:rPr>
          <w:rFonts w:ascii="PT Astra Serif" w:eastAsia="Calibri" w:hAnsi="PT Astra Serif" w:cs="Arial"/>
          <w:kern w:val="2"/>
          <w:lang w:eastAsia="ru-RU"/>
        </w:rPr>
        <w:t>349,37597</w:t>
      </w:r>
      <w:r>
        <w:rPr>
          <w:rFonts w:ascii="PT Astra Serif" w:hAnsi="PT Astra Serif" w:cs="Arial"/>
        </w:rPr>
        <w:t xml:space="preserve"> </w:t>
      </w:r>
      <w:r>
        <w:rPr>
          <w:rFonts w:ascii="PT Astra Serif" w:hAnsi="PT Astra Serif" w:cs="Arial"/>
          <w:lang w:eastAsia="ru-RU"/>
        </w:rPr>
        <w:t xml:space="preserve">тыс. рублей. 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0,99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0,5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-0,94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spacing w:after="0"/>
        <w:ind w:firstLine="340"/>
        <w:jc w:val="both"/>
      </w:pPr>
      <w:r>
        <w:rPr>
          <w:rFonts w:ascii="PT Astra Serif" w:eastAsia="Times New Roman" w:hAnsi="PT Astra Serif" w:cs="PT Astra Serif"/>
        </w:rPr>
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</w:t>
      </w:r>
      <w:r>
        <w:rPr>
          <w:rFonts w:ascii="PT Astra Serif" w:eastAsia="Times New Roman" w:hAnsi="PT Astra Serif" w:cs="PT Astra Serif"/>
        </w:rPr>
        <w:t xml:space="preserve">ятий и организаций </w:t>
      </w:r>
      <w:r>
        <w:rPr>
          <w:rFonts w:ascii="PT Astra Serif" w:eastAsia="Times New Roman" w:hAnsi="PT Astra Serif" w:cs="PT Astra Serif"/>
        </w:rPr>
        <w:t>составила 21,7%.</w:t>
      </w:r>
    </w:p>
    <w:p w:rsidR="00DE70A8" w:rsidRDefault="008B5449">
      <w:pPr>
        <w:spacing w:after="0"/>
        <w:ind w:firstLine="340"/>
        <w:jc w:val="both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Доля продукции, произведенной субъектами малого и среднего предпринимательства, в общем объеме продукции произведенной предприятиями и организациями района составила 15%.</w:t>
      </w:r>
    </w:p>
    <w:p w:rsidR="00DE70A8" w:rsidRDefault="008B5449">
      <w:pPr>
        <w:spacing w:after="0"/>
        <w:ind w:firstLine="340"/>
        <w:jc w:val="both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Объем налоговых поступлений в местный бюджет — 13</w:t>
      </w:r>
      <w:r>
        <w:rPr>
          <w:rFonts w:ascii="PT Astra Serif" w:eastAsia="Times New Roman" w:hAnsi="PT Astra Serif" w:cs="PT Astra Serif"/>
        </w:rPr>
        <w:t>0880,1 тыс.рублей.</w:t>
      </w:r>
    </w:p>
    <w:p w:rsidR="00DE70A8" w:rsidRDefault="008B5449">
      <w:pPr>
        <w:spacing w:after="0"/>
        <w:ind w:firstLine="340"/>
        <w:jc w:val="both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Оборот продукции (услуг), производимой малыми предприятиями составил 4050 млн рублей.</w:t>
      </w:r>
    </w:p>
    <w:p w:rsidR="00DE70A8" w:rsidRDefault="008B5449">
      <w:pPr>
        <w:widowControl w:val="0"/>
        <w:spacing w:after="0"/>
        <w:ind w:firstLine="340"/>
        <w:jc w:val="both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</w:t>
      </w:r>
      <w:r>
        <w:rPr>
          <w:rFonts w:ascii="PT Astra Serif" w:eastAsia="Times New Roman" w:hAnsi="PT Astra Serif" w:cs="PT Astra Serif"/>
        </w:rPr>
        <w:t>купном стоимостном объеме договоров, заключенным по результатам закупок составил 98,8%, в том числе: 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</w:t>
      </w:r>
      <w:r>
        <w:rPr>
          <w:rFonts w:ascii="PT Astra Serif" w:eastAsia="Times New Roman" w:hAnsi="PT Astra Serif" w:cs="PT Astra Serif"/>
        </w:rPr>
        <w:t>лько субъекты малого и среднего предпринимательства — 53,9%.</w:t>
      </w:r>
    </w:p>
    <w:p w:rsidR="00DE70A8" w:rsidRDefault="008B5449">
      <w:pPr>
        <w:widowControl w:val="0"/>
        <w:spacing w:after="0"/>
        <w:ind w:firstLine="340"/>
        <w:jc w:val="both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Количество вновь зарегистрированных субъектов малого и среднего предпринимательства в Узловском районе — 436 единиц.</w:t>
      </w:r>
    </w:p>
    <w:p w:rsidR="00DE70A8" w:rsidRDefault="008B5449">
      <w:pPr>
        <w:widowControl w:val="0"/>
        <w:spacing w:after="0"/>
        <w:ind w:firstLine="340"/>
        <w:jc w:val="both"/>
      </w:pPr>
      <w:r>
        <w:rPr>
          <w:rFonts w:ascii="PT Astra Serif" w:hAnsi="PT Astra Serif" w:cs="PT Astra Serif"/>
        </w:rPr>
        <w:t xml:space="preserve">Количество субъектов малого и среднего  предпринимательства </w:t>
      </w:r>
      <w:r>
        <w:rPr>
          <w:rFonts w:ascii="PT Astra Serif" w:eastAsia="Times New Roman" w:hAnsi="PT Astra Serif" w:cs="PT Astra Serif"/>
        </w:rPr>
        <w:t>(включая индивидуа</w:t>
      </w:r>
      <w:r>
        <w:rPr>
          <w:rFonts w:ascii="PT Astra Serif" w:eastAsia="Times New Roman" w:hAnsi="PT Astra Serif" w:cs="PT Astra Serif"/>
        </w:rPr>
        <w:t>льных предпринимателей) — 2272 единицы.</w:t>
      </w:r>
    </w:p>
    <w:p w:rsidR="00DE70A8" w:rsidRDefault="008B5449">
      <w:pPr>
        <w:widowControl w:val="0"/>
        <w:spacing w:after="0"/>
        <w:ind w:firstLine="340"/>
        <w:jc w:val="both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 — 192 единицы.</w:t>
      </w:r>
    </w:p>
    <w:p w:rsidR="00DE70A8" w:rsidRDefault="008B5449">
      <w:pPr>
        <w:widowControl w:val="0"/>
        <w:spacing w:after="0"/>
        <w:ind w:firstLine="340"/>
        <w:jc w:val="both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Доля граждан, планирующих открыть собственны</w:t>
      </w:r>
      <w:r>
        <w:rPr>
          <w:rFonts w:ascii="PT Astra Serif" w:eastAsia="Times New Roman" w:hAnsi="PT Astra Serif" w:cs="PT Astra Serif"/>
        </w:rPr>
        <w:t>й бизнес  в течение ближайших 3 лет — 3,1%.</w:t>
      </w:r>
    </w:p>
    <w:p w:rsidR="00DE70A8" w:rsidRDefault="008B5449">
      <w:pPr>
        <w:widowControl w:val="0"/>
        <w:spacing w:after="0"/>
        <w:ind w:firstLine="340"/>
        <w:jc w:val="both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Количество самозанятых граждан, зафиксировавших свой статус и применяющих специальный налоговый режим «Налог на профессиональный доход» - 2470 единиц.</w:t>
      </w:r>
    </w:p>
    <w:p w:rsidR="00DE70A8" w:rsidRDefault="008B5449">
      <w:pPr>
        <w:widowControl w:val="0"/>
        <w:spacing w:after="0"/>
        <w:ind w:firstLine="340"/>
        <w:jc w:val="both"/>
      </w:pPr>
      <w:r>
        <w:rPr>
          <w:rFonts w:ascii="PT Astra Serif" w:hAnsi="PT Astra Serif" w:cs="PT Astra Serif"/>
        </w:rPr>
        <w:t xml:space="preserve">Количество субъектов малого и среднего  предпринимательства </w:t>
      </w:r>
      <w:r>
        <w:rPr>
          <w:rFonts w:ascii="PT Astra Serif" w:eastAsia="Times New Roman" w:hAnsi="PT Astra Serif" w:cs="PT Astra Serif"/>
        </w:rPr>
        <w:t>(включая индивидуальных предпринимателей) в расчете на 1 тыс.человек населения — 29,7 единиц.</w:t>
      </w:r>
    </w:p>
    <w:p w:rsidR="00DE70A8" w:rsidRDefault="008B5449">
      <w:pPr>
        <w:widowControl w:val="0"/>
        <w:spacing w:after="0"/>
        <w:ind w:firstLine="340"/>
        <w:jc w:val="both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Количество нестационарных торговых объектов круглогодичного размещения и мобильных торговых объектов — 72 единицы.</w:t>
      </w:r>
    </w:p>
    <w:p w:rsidR="00DE70A8" w:rsidRDefault="008B5449">
      <w:pPr>
        <w:widowControl w:val="0"/>
        <w:spacing w:after="0"/>
        <w:ind w:firstLine="340"/>
        <w:jc w:val="both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Количество субъектов малого и среднего предприн</w:t>
      </w:r>
      <w:r>
        <w:rPr>
          <w:rFonts w:ascii="PT Astra Serif" w:eastAsia="Times New Roman" w:hAnsi="PT Astra Serif" w:cs="PT Astra Serif"/>
        </w:rPr>
        <w:t>имательства и самозанятых граждан, которым оказана муниципальная поддержка — 221 единицы.</w:t>
      </w:r>
    </w:p>
    <w:p w:rsidR="00DE70A8" w:rsidRDefault="008B5449">
      <w:pPr>
        <w:widowControl w:val="0"/>
        <w:spacing w:after="0"/>
        <w:ind w:firstLine="340"/>
        <w:jc w:val="both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Количество выданных микрозаймов муниципальным фондом поддержки малого и среднего предпринимательства Узловского района Тульской области — 16 единиц.</w:t>
      </w:r>
    </w:p>
    <w:p w:rsidR="00DE70A8" w:rsidRDefault="008B5449">
      <w:pPr>
        <w:widowControl w:val="0"/>
        <w:spacing w:after="0"/>
        <w:ind w:firstLine="340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Style w:val="a6"/>
          <w:rFonts w:ascii="PT Astra Serif" w:eastAsia="Times New Roman" w:hAnsi="PT Astra Serif" w:cs="PT Astra Serif"/>
          <w:color w:val="000000"/>
        </w:rPr>
        <w:t>Количество рабочи</w:t>
      </w:r>
      <w:r>
        <w:rPr>
          <w:rStyle w:val="a6"/>
          <w:rFonts w:ascii="PT Astra Serif" w:eastAsia="Times New Roman" w:hAnsi="PT Astra Serif" w:cs="PT Astra Serif"/>
          <w:color w:val="000000"/>
        </w:rPr>
        <w:t>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муниципальной  программы — 81 единица.</w:t>
      </w:r>
    </w:p>
    <w:p w:rsidR="00DE70A8" w:rsidRDefault="00DE70A8">
      <w:pPr>
        <w:pStyle w:val="1"/>
        <w:spacing w:beforeAutospacing="0" w:after="0" w:afterAutospacing="0"/>
        <w:jc w:val="both"/>
        <w:rPr>
          <w:rFonts w:ascii="PT Astra Serif" w:hAnsi="PT Astra Serif" w:cs="Arial"/>
          <w:b w:val="0"/>
          <w:sz w:val="22"/>
          <w:szCs w:val="22"/>
        </w:rPr>
      </w:pPr>
    </w:p>
    <w:p w:rsidR="00DE70A8" w:rsidRDefault="008B5449">
      <w:pPr>
        <w:pStyle w:val="ConsPlusNormal0"/>
        <w:jc w:val="center"/>
        <w:rPr>
          <w:rFonts w:ascii="PT Astra Serif" w:hAnsi="PT Astra Serif"/>
          <w:szCs w:val="22"/>
        </w:rPr>
      </w:pPr>
      <w:bookmarkStart w:id="1" w:name="P12541"/>
      <w:bookmarkEnd w:id="1"/>
      <w:r>
        <w:rPr>
          <w:rFonts w:ascii="PT Astra Serif" w:hAnsi="PT Astra Serif"/>
          <w:szCs w:val="22"/>
        </w:rPr>
        <w:t>Сведения о достижении показателей (индикаторов) муниципал</w:t>
      </w:r>
      <w:r>
        <w:rPr>
          <w:rFonts w:ascii="PT Astra Serif" w:hAnsi="PT Astra Serif"/>
          <w:szCs w:val="22"/>
        </w:rPr>
        <w:t>ьной программы</w:t>
      </w:r>
    </w:p>
    <w:p w:rsidR="00DE70A8" w:rsidRDefault="00DE70A8">
      <w:pPr>
        <w:pStyle w:val="ConsPlusNormal0"/>
        <w:jc w:val="both"/>
        <w:rPr>
          <w:rFonts w:ascii="PT Astra Serif" w:hAnsi="PT Astra Serif"/>
          <w:szCs w:val="22"/>
        </w:rPr>
      </w:pPr>
    </w:p>
    <w:p w:rsidR="00DE70A8" w:rsidRDefault="00DE70A8">
      <w:pPr>
        <w:pStyle w:val="Default"/>
        <w:jc w:val="both"/>
        <w:rPr>
          <w:rFonts w:ascii="PT Astra Serif" w:hAnsi="PT Astra Serif" w:cs="Arial" w:hint="eastAsia"/>
          <w:sz w:val="22"/>
          <w:szCs w:val="22"/>
        </w:rPr>
      </w:pPr>
    </w:p>
    <w:tbl>
      <w:tblPr>
        <w:tblW w:w="10188" w:type="dxa"/>
        <w:tblInd w:w="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0"/>
        <w:gridCol w:w="919"/>
        <w:gridCol w:w="1423"/>
        <w:gridCol w:w="1017"/>
        <w:gridCol w:w="1317"/>
        <w:gridCol w:w="1380"/>
        <w:gridCol w:w="1752"/>
      </w:tblGrid>
      <w:tr w:rsidR="00DE70A8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</w:t>
            </w:r>
            <w:r>
              <w:rPr>
                <w:rFonts w:ascii="PT Astra Serif" w:hAnsi="PT Astra Serif" w:cs="PT Astra Serif"/>
              </w:rPr>
              <w:t xml:space="preserve"> от планового*</w:t>
            </w:r>
          </w:p>
          <w:p w:rsidR="00DE70A8" w:rsidRDefault="00DE70A8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18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shd w:val="clear" w:color="auto" w:fill="FFFFFF"/>
              <w:suppressAutoHyphens w:val="0"/>
              <w:ind w:firstLine="708"/>
              <w:jc w:val="center"/>
              <w:rPr>
                <w:rFonts w:ascii="PT Astra Serif" w:eastAsia="Arial Unicode MS" w:hAnsi="PT Astra Serif" w:cs="PT Astra Serif"/>
              </w:rPr>
            </w:pPr>
            <w:r>
              <w:rPr>
                <w:rFonts w:ascii="PT Astra Serif" w:eastAsia="Arial Unicode MS" w:hAnsi="PT Astra Serif" w:cs="PT Astra Serif"/>
              </w:rPr>
              <w:t>Развитие и поддержка малого и среднего предпринимательства в муниципальном образовании Узловский район</w:t>
            </w: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Доля среднесписочной численности работников (без внешних совместителей) субъектов </w:t>
            </w:r>
            <w:r>
              <w:rPr>
                <w:rFonts w:ascii="PT Astra Serif" w:hAnsi="PT Astra Serif" w:cs="PT Astra Serif"/>
              </w:rPr>
              <w:t>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20,6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21,7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105%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Доля продукции, произведенной субъектами малого и среднего предпринимательства, в общем </w:t>
            </w:r>
            <w:r>
              <w:rPr>
                <w:rFonts w:ascii="PT Astra Serif" w:hAnsi="PT Astra Serif" w:cs="PT Astra Serif"/>
              </w:rPr>
              <w:t>объеме продукции произведенной предприятиями и организациями района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 доли продукции, произведенной крупными предприятиями за счет ввода в эксплуатацию промышленных предприятий</w:t>
            </w: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Объем налоговых поступлений в местный </w:t>
            </w:r>
            <w:r>
              <w:rPr>
                <w:rFonts w:ascii="PT Astra Serif" w:hAnsi="PT Astra Serif" w:cs="PT Astra Serif"/>
              </w:rPr>
              <w:lastRenderedPageBreak/>
              <w:t>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Тыс.руб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44500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130880,1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294%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Оборот продукции (услуг), производимой малыми предприятиями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Млн руб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4050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4050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Годовой объем закупок товаров, работ, услуг, осуществляемых отдельными видами юридических лиц у субъектов малого и </w:t>
            </w:r>
            <w:r>
              <w:rPr>
                <w:rFonts w:ascii="PT Astra Serif" w:hAnsi="PT Astra Serif" w:cs="PT Astra Serif"/>
              </w:rPr>
              <w:t>среднего предпринимательства, в совокупном стоимостном объеме договоров, заключенным по результатам закупок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98,8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247%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в том числе: годовой стоимостной объем договоров, заключенных с субъектами малого и среднего предпринимательства по </w:t>
            </w:r>
            <w:r>
              <w:rPr>
                <w:rFonts w:ascii="PT Astra Serif" w:hAnsi="PT Astra Serif" w:cs="PT Astra Serif"/>
              </w:rPr>
              <w:t>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53,9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145%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вновь зарегистрированных субъектов малого и среднего предпринимательства в Узловском районе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190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229%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субъектов малого и среднего  предпринимательства</w:t>
            </w:r>
          </w:p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(включая индивидуальных предпринимателей)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ед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2200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2272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103%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вновь зарегистрированных субъектов малого и среднего предпринимательства на 1 тысячу существующих </w:t>
            </w:r>
            <w:r>
              <w:rPr>
                <w:rFonts w:ascii="PT Astra Serif" w:hAnsi="PT Astra Serif" w:cs="PT Astra Serif"/>
              </w:rPr>
              <w:t>субъектов малого и среднего предпринимательства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192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225%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Доля граждан, планирующих открыть собственный бизнес  в течение ближайших 3 лет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3,1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103%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самозанятых граждан, зафиксировавших свой статус и применяющих </w:t>
            </w:r>
            <w:r>
              <w:rPr>
                <w:rFonts w:ascii="PT Astra Serif" w:hAnsi="PT Astra Serif" w:cs="PT Astra Serif"/>
              </w:rPr>
              <w:t>специальный налоговый режим «Налог на профессиональный доход»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120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2470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субъектов малого и среднего  предпринимательства</w:t>
            </w:r>
          </w:p>
          <w:p w:rsidR="00DE70A8" w:rsidRDefault="008B5449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(включая индивидуальных предпринимателей) в расчете на 1 тыс.человек населения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28,9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29,7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102%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нестационарных торговых объектов круглогодичного </w:t>
            </w:r>
            <w:r>
              <w:rPr>
                <w:rFonts w:ascii="PT Astra Serif" w:hAnsi="PT Astra Serif" w:cs="PT Astra Serif"/>
              </w:rPr>
              <w:lastRenderedPageBreak/>
              <w:t>размещения и мобильных торговых объектов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ед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97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102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105</w:t>
            </w: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субъектов малого и среднего предпринимательства и самозанятых граждан, которым оказана муниципальная поддержка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221%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выданных микрозаймов муниципальным фондом поддержки малого и среднего предпринимательства Узловского района Тульской области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рабочих мест, созданных (сохраненных) в результате </w:t>
            </w:r>
            <w:r>
              <w:rPr>
                <w:rFonts w:ascii="PT Astra Serif" w:hAnsi="PT Astra Serif" w:cs="PT Astra Serif"/>
              </w:rPr>
              <w:t>реализации субъектами малого и среднего предпринимательства проектов, получивших муниципальную поддержку в рамках муниципальной  программы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101%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  <w:b/>
          <w:bCs/>
        </w:rPr>
        <w:t>2. Муниципальная программа «</w:t>
      </w:r>
      <w:r>
        <w:rPr>
          <w:rFonts w:ascii="PT Astra Serif" w:eastAsia="Arial Unicode MS" w:hAnsi="PT Astra Serif" w:cs="Arial"/>
          <w:b/>
          <w:bCs/>
        </w:rPr>
        <w:t xml:space="preserve">Профилактика безнадзорности и правонарушений </w:t>
      </w:r>
      <w:r>
        <w:rPr>
          <w:rFonts w:ascii="PT Astra Serif" w:eastAsia="Arial Unicode MS" w:hAnsi="PT Astra Serif" w:cs="Arial"/>
          <w:b/>
          <w:bCs/>
        </w:rPr>
        <w:t>несовершеннолетних»</w:t>
      </w:r>
    </w:p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1522,99621</w:t>
      </w:r>
      <w:r>
        <w:rPr>
          <w:rFonts w:ascii="PT Astra Serif" w:hAnsi="PT Astra Serif" w:cs="Arial"/>
        </w:rPr>
        <w:t xml:space="preserve"> </w:t>
      </w:r>
      <w:r>
        <w:rPr>
          <w:rFonts w:ascii="PT Astra Serif" w:hAnsi="PT Astra Serif" w:cs="Arial"/>
          <w:lang w:eastAsia="ru-RU"/>
        </w:rPr>
        <w:t xml:space="preserve"> тыс.рублей, в т.ч. 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141,82406</w:t>
      </w:r>
      <w:r>
        <w:rPr>
          <w:rFonts w:ascii="PT Astra Serif" w:hAnsi="PT Astra Serif" w:cs="Arial"/>
          <w:lang w:eastAsia="ru-RU"/>
        </w:rPr>
        <w:t xml:space="preserve"> тыс.руб., бюджет  Узловского района–</w:t>
      </w:r>
      <w:r>
        <w:rPr>
          <w:rFonts w:ascii="PT Astra Serif" w:eastAsia="Calibri" w:hAnsi="PT Astra Serif" w:cs="Arial"/>
          <w:kern w:val="2"/>
          <w:lang w:eastAsia="ru-RU"/>
        </w:rPr>
        <w:t>1381,17215</w:t>
      </w:r>
      <w:r>
        <w:rPr>
          <w:rFonts w:ascii="PT Astra Serif" w:hAnsi="PT Astra Serif" w:cs="Arial"/>
        </w:rPr>
        <w:t xml:space="preserve"> </w:t>
      </w:r>
      <w:r>
        <w:rPr>
          <w:rFonts w:ascii="PT Astra Serif" w:hAnsi="PT Astra Serif" w:cs="Arial"/>
          <w:lang w:eastAsia="ru-RU"/>
        </w:rPr>
        <w:t>тыс.рублей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0,83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</w:t>
      </w:r>
      <w:r>
        <w:rPr>
          <w:rFonts w:ascii="PT Astra Serif" w:eastAsia="Calibri" w:hAnsi="PT Astra Serif" w:cs="Arial"/>
          <w:kern w:val="2"/>
          <w:lang w:eastAsia="ru-RU"/>
        </w:rPr>
        <w:t>реализации мероприятий (проектов)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lastRenderedPageBreak/>
        <w:t>Эффективность реализации муниципальной программы -0,86 (</w:t>
      </w:r>
      <w:r>
        <w:rPr>
          <w:rFonts w:ascii="PT Astra Serif" w:hAnsi="PT Astra Serif" w:cs="Arial"/>
        </w:rPr>
        <w:t>средняя</w:t>
      </w:r>
      <w:r>
        <w:rPr>
          <w:rFonts w:ascii="PT Astra Serif" w:hAnsi="PT Astra Serif" w:cs="Arial"/>
        </w:rPr>
        <w:t>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</w:t>
      </w:r>
      <w:r>
        <w:rPr>
          <w:rFonts w:ascii="PT Astra Serif" w:hAnsi="PT Astra Serif" w:cs="Arial"/>
          <w:lang w:eastAsia="ru-RU"/>
        </w:rPr>
        <w:t xml:space="preserve"> результаты, достигнутые за отчетный период:</w:t>
      </w:r>
    </w:p>
    <w:p w:rsidR="00DE70A8" w:rsidRDefault="008B5449">
      <w:pPr>
        <w:pStyle w:val="af4"/>
        <w:spacing w:after="0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</w:rPr>
        <w:t>Все мероприятия программы направленны на повышение эффективности системы профилактики безнадзорности и правонарушений несовершеннолетних.</w:t>
      </w:r>
    </w:p>
    <w:p w:rsidR="00DE70A8" w:rsidRDefault="008B5449">
      <w:pPr>
        <w:pStyle w:val="af4"/>
        <w:spacing w:after="0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</w:rPr>
        <w:t>В 2022 году в рамках программы проведены мероприятия:</w:t>
      </w:r>
    </w:p>
    <w:p w:rsidR="00DE70A8" w:rsidRDefault="008B5449">
      <w:pPr>
        <w:pStyle w:val="af4"/>
        <w:spacing w:after="0"/>
      </w:pPr>
      <w:r>
        <w:rPr>
          <w:rFonts w:ascii="PT Astra Serif" w:eastAsia="Times New Roman" w:hAnsi="PT Astra Serif" w:cs="PT Astra Serif"/>
        </w:rPr>
        <w:t>-  заседания дискус</w:t>
      </w:r>
      <w:r>
        <w:rPr>
          <w:rFonts w:ascii="PT Astra Serif" w:eastAsia="Times New Roman" w:hAnsi="PT Astra Serif" w:cs="PT Astra Serif"/>
        </w:rPr>
        <w:t>сионного клуба «Ценностные ориентиры молодых»;</w:t>
      </w:r>
    </w:p>
    <w:p w:rsidR="00DE70A8" w:rsidRDefault="008B5449">
      <w:pPr>
        <w:pStyle w:val="af4"/>
        <w:spacing w:after="0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</w:rPr>
        <w:t>- проведены беседы, дискуссий, лектории, «круглые столы»  с учащимися по правовой тематике и пропаганде здорового образа жизни (Будь здоровым и успешным);</w:t>
      </w:r>
    </w:p>
    <w:p w:rsidR="00DE70A8" w:rsidRDefault="008B5449">
      <w:pPr>
        <w:pStyle w:val="af4"/>
        <w:spacing w:after="0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</w:rPr>
        <w:t xml:space="preserve">- осуществление трудоустройства  несовершеннолетних в </w:t>
      </w:r>
      <w:r>
        <w:rPr>
          <w:rFonts w:ascii="PT Astra Serif" w:eastAsia="Times New Roman" w:hAnsi="PT Astra Serif" w:cs="PT Astra Serif"/>
        </w:rPr>
        <w:t>свободное от учёбы время с учетом требований Трудового Кодекса РФ через организацию  временных рабочих мест на базе образовательных учреждений, учреждений культуры  и предприятий различных форм собственности с предоставлением приоритетного права трудоустро</w:t>
      </w:r>
      <w:r>
        <w:rPr>
          <w:rFonts w:ascii="PT Astra Serif" w:eastAsia="Times New Roman" w:hAnsi="PT Astra Serif" w:cs="PT Astra Serif"/>
        </w:rPr>
        <w:t>йства подростков, находящихся в трудной жизненной ситуации и социально-опасном положении. В</w:t>
      </w:r>
      <w:r>
        <w:rPr>
          <w:rFonts w:ascii="PT Astra Serif" w:eastAsia="Times New Roman" w:hAnsi="PT Astra Serif" w:cs="PT Astra Serif"/>
          <w:color w:val="auto"/>
          <w:lang w:eastAsia="zh-CN"/>
        </w:rPr>
        <w:t xml:space="preserve"> июне 2022 года временно трудоустроено 304 подростка, из них: дети из многодетных семей — 54, </w:t>
      </w:r>
      <w:r>
        <w:rPr>
          <w:rFonts w:ascii="PT Astra Serif" w:eastAsia="Calibri" w:hAnsi="PT Astra Serif" w:cs="PT Astra Serif"/>
        </w:rPr>
        <w:t xml:space="preserve">из неполных семей — 16, находящихся под опекой — 3, состоящих на учете </w:t>
      </w:r>
      <w:r>
        <w:rPr>
          <w:rFonts w:ascii="PT Astra Serif" w:eastAsia="Calibri" w:hAnsi="PT Astra Serif" w:cs="PT Astra Serif"/>
        </w:rPr>
        <w:t>в КДН, ПДН, внутришкольном учете — 23, из семей, потерявших кормильца - 5,</w:t>
      </w:r>
      <w:r>
        <w:rPr>
          <w:rFonts w:ascii="PT Astra Serif" w:eastAsia="Times New Roman" w:hAnsi="PT Astra Serif" w:cs="PT Astra Serif"/>
          <w:color w:val="auto"/>
          <w:lang w:eastAsia="zh-CN"/>
        </w:rPr>
        <w:t>из малообеспеченных семьей — 6</w:t>
      </w:r>
      <w:r>
        <w:rPr>
          <w:rFonts w:ascii="PT Astra Serif" w:eastAsia="Times New Roman" w:hAnsi="PT Astra Serif" w:cs="PT Astra Serif"/>
        </w:rPr>
        <w:t>;</w:t>
      </w:r>
    </w:p>
    <w:p w:rsidR="00DE70A8" w:rsidRDefault="008B5449">
      <w:pPr>
        <w:pStyle w:val="af4"/>
        <w:spacing w:after="0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</w:rPr>
        <w:t xml:space="preserve">- организация и проведение районной военно-спортивно-полицейской игры «Щит и меч».В 2022 году соревнования собрали около 100 учащихся из 12 </w:t>
      </w:r>
      <w:r>
        <w:rPr>
          <w:rFonts w:ascii="PT Astra Serif" w:eastAsia="Times New Roman" w:hAnsi="PT Astra Serif" w:cs="PT Astra Serif"/>
        </w:rPr>
        <w:t>общеобразовательных учреждений города;</w:t>
      </w:r>
    </w:p>
    <w:p w:rsidR="00DE70A8" w:rsidRDefault="008B5449">
      <w:pPr>
        <w:pStyle w:val="af4"/>
        <w:spacing w:after="0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</w:rPr>
        <w:t>- проведен конкурс социальной рекламы «Я и закон»;</w:t>
      </w:r>
    </w:p>
    <w:p w:rsidR="00DE70A8" w:rsidRDefault="008B5449">
      <w:pPr>
        <w:pStyle w:val="af4"/>
        <w:spacing w:after="0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</w:rPr>
        <w:t>- абонентская плата за обслуживание  телефона доверия.</w:t>
      </w:r>
    </w:p>
    <w:p w:rsidR="00DE70A8" w:rsidRDefault="008B5449">
      <w:pPr>
        <w:pStyle w:val="af4"/>
        <w:spacing w:after="0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</w:rPr>
        <w:t>За 2022 год выявлено и включено в единый банк данных несовершеннолетних и семей, находящихся в социально -опасн</w:t>
      </w:r>
      <w:r>
        <w:rPr>
          <w:rFonts w:ascii="PT Astra Serif" w:eastAsia="Times New Roman" w:hAnsi="PT Astra Serif" w:cs="PT Astra Serif"/>
        </w:rPr>
        <w:t>ом положении  53 семьи, в них проживает 98 детей.За 2022 год с учета комиссии по делам несовершеннолетних и защите их прав муниципального образования Узловский район снято 55 семей, из них по исправлению- 38 и 94 несовершеннолетних, из них по исправлению —</w:t>
      </w:r>
      <w:r>
        <w:rPr>
          <w:rFonts w:ascii="PT Astra Serif" w:eastAsia="Times New Roman" w:hAnsi="PT Astra Serif" w:cs="PT Astra Serif"/>
        </w:rPr>
        <w:t xml:space="preserve"> 64.</w:t>
      </w:r>
    </w:p>
    <w:p w:rsidR="00DE70A8" w:rsidRDefault="00DE70A8">
      <w:pPr>
        <w:pStyle w:val="afa"/>
        <w:jc w:val="both"/>
        <w:rPr>
          <w:rFonts w:ascii="PT Astra Serif" w:hAnsi="PT Astra Serif" w:cs="Arial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250" w:type="dxa"/>
        <w:tblInd w:w="1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4"/>
        <w:gridCol w:w="746"/>
        <w:gridCol w:w="1318"/>
        <w:gridCol w:w="1017"/>
        <w:gridCol w:w="1317"/>
        <w:gridCol w:w="1380"/>
        <w:gridCol w:w="2108"/>
      </w:tblGrid>
      <w:tr w:rsidR="00DE70A8"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Отклонение фактического значения показателя от </w:t>
            </w:r>
            <w:r>
              <w:rPr>
                <w:rFonts w:ascii="PT Astra Serif" w:hAnsi="PT Astra Serif" w:cs="PT Astra Serif"/>
              </w:rPr>
              <w:t>планового, %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  <w:p w:rsidR="00DE70A8" w:rsidRDefault="00DE70A8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2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Профилактика   безнадзорности и правонарушений несовершеннолетних</w:t>
            </w:r>
          </w:p>
        </w:tc>
      </w:tr>
      <w:tr w:rsidR="00DE70A8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Доля несовершеннолетних, совершивших преступление, в </w:t>
            </w:r>
            <w:r>
              <w:rPr>
                <w:rFonts w:ascii="PT Astra Serif" w:hAnsi="PT Astra Serif" w:cs="PT Astra Serif"/>
                <w:szCs w:val="22"/>
              </w:rPr>
              <w:t>общей численности несовершеннолетних в возрасте от 14 до 17 лет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снижение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Доля осужденных несовершеннолетних, совершивших повторные преступления, в общей численности несовершеннолетних, состоящих на учете в уголовно-исполнительных инспекциях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</w:pPr>
            <w:r>
              <w:rPr>
                <w:rFonts w:ascii="PT Astra Serif" w:hAnsi="PT Astra Serif" w:cs="PT Astra Serif"/>
              </w:rPr>
              <w:t xml:space="preserve">снижение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Доля несовершеннолетних, совершивших повторные преступления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снижение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22,2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88%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7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Доля несовершеннолетних, приступивших к обучению в общеобразовательных организациях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spacing w:after="120"/>
              <w:ind w:firstLine="149"/>
              <w:jc w:val="center"/>
            </w:pPr>
            <w:r>
              <w:rPr>
                <w:rFonts w:ascii="PT Astra Serif" w:hAnsi="PT Astra Serif" w:cs="PT Astra Serif"/>
              </w:rPr>
              <w:t>К</w:t>
            </w:r>
            <w:r>
              <w:rPr>
                <w:rFonts w:ascii="PT Astra Serif" w:hAnsi="PT Astra Serif" w:cs="PT Astra Serif"/>
              </w:rPr>
              <w:t>оличество несовершеннолетних осужденных,</w:t>
            </w:r>
            <w:r>
              <w:rPr>
                <w:rFonts w:ascii="PT Astra Serif" w:hAnsi="PT Astra Serif" w:cs="PT Astra Serif"/>
              </w:rPr>
              <w:t xml:space="preserve"> состоящих на учете в уголовно-исполнительных инспекциях, получивших социально-психологическую и иную помощь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spacing w:after="120"/>
              <w:ind w:firstLine="14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Доля несовершеннолетних, совершивших преступления, административные правонарушения и иные антиобщественные действия, в </w:t>
            </w:r>
            <w:r>
              <w:rPr>
                <w:rFonts w:ascii="PT Astra Serif" w:hAnsi="PT Astra Serif" w:cs="PT Astra Serif"/>
              </w:rPr>
              <w:t xml:space="preserve">период проведения с ними  индивидуальной профилактической </w:t>
            </w:r>
            <w:r>
              <w:rPr>
                <w:rFonts w:ascii="PT Astra Serif" w:hAnsi="PT Astra Serif" w:cs="PT Astra Serif"/>
              </w:rPr>
              <w:lastRenderedPageBreak/>
              <w:t>работы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%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снижение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3,4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103 %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Незначительное отклонение связано с тем, что 10 несовершеннолетних из 288, </w:t>
            </w: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 которыми проводилась работа допустили правонарушения и иные антиобщественные </w:t>
            </w:r>
            <w:r>
              <w:rPr>
                <w:rFonts w:ascii="PT Astra Serif" w:hAnsi="PT Astra Serif" w:cs="PT Astra Serif"/>
              </w:rPr>
              <w:lastRenderedPageBreak/>
              <w:t>действия</w:t>
            </w:r>
          </w:p>
        </w:tc>
      </w:tr>
    </w:tbl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3. Муниципальная программа « Развитие муниципальной системы образования Узловского района»</w:t>
      </w: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1466409,01268</w:t>
      </w:r>
      <w:r>
        <w:rPr>
          <w:rFonts w:ascii="PT Astra Serif" w:hAnsi="PT Astra Serif" w:cs="Arial"/>
          <w:lang w:eastAsia="ru-RU"/>
        </w:rPr>
        <w:t xml:space="preserve"> тыс. рублей, в т. ч. , федеральный  бюджет- </w:t>
      </w:r>
      <w:r>
        <w:rPr>
          <w:rFonts w:ascii="PT Astra Serif" w:eastAsia="Calibri" w:hAnsi="PT Astra Serif" w:cs="Arial"/>
          <w:kern w:val="2"/>
          <w:lang w:eastAsia="ru-RU"/>
        </w:rPr>
        <w:t>60667,98677</w:t>
      </w:r>
      <w:r>
        <w:rPr>
          <w:rFonts w:ascii="PT Astra Serif" w:hAnsi="PT Astra Serif" w:cs="Arial"/>
          <w:lang w:eastAsia="ru-RU"/>
        </w:rPr>
        <w:t xml:space="preserve"> тыс. рублей, областной бюджет — </w:t>
      </w:r>
      <w:r>
        <w:rPr>
          <w:rFonts w:ascii="PT Astra Serif" w:eastAsia="Calibri" w:hAnsi="PT Astra Serif" w:cs="Arial"/>
          <w:kern w:val="2"/>
          <w:lang w:eastAsia="ru-RU"/>
        </w:rPr>
        <w:t>954991,72179</w:t>
      </w:r>
      <w:r>
        <w:rPr>
          <w:rFonts w:ascii="PT Astra Serif" w:hAnsi="PT Astra Serif" w:cs="Arial"/>
          <w:lang w:eastAsia="ru-RU"/>
        </w:rPr>
        <w:t xml:space="preserve"> тыс. рублей, бюджет Узловского района- </w:t>
      </w:r>
      <w:r>
        <w:rPr>
          <w:rFonts w:ascii="PT Astra Serif" w:eastAsia="Calibri" w:hAnsi="PT Astra Serif" w:cs="Arial"/>
          <w:kern w:val="2"/>
          <w:lang w:eastAsia="ru-RU"/>
        </w:rPr>
        <w:t>351203,95006</w:t>
      </w:r>
      <w:r>
        <w:rPr>
          <w:rFonts w:ascii="PT Astra Serif" w:hAnsi="PT Astra Serif" w:cs="Arial"/>
          <w:lang w:eastAsia="ru-RU"/>
        </w:rPr>
        <w:t xml:space="preserve"> тыс. рублей, внебюджетные источники-</w:t>
      </w:r>
      <w:r>
        <w:rPr>
          <w:rFonts w:ascii="PT Astra Serif" w:eastAsia="Calibri" w:hAnsi="PT Astra Serif" w:cs="Arial"/>
          <w:kern w:val="2"/>
          <w:lang w:eastAsia="ru-RU"/>
        </w:rPr>
        <w:t>99545,35406</w:t>
      </w:r>
      <w:r>
        <w:rPr>
          <w:rFonts w:ascii="PT Astra Serif" w:hAnsi="PT Astra Serif" w:cs="Arial"/>
          <w:lang w:eastAsia="ru-RU"/>
        </w:rPr>
        <w:t xml:space="preserve"> тыс. рублей. 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0,96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</w:t>
      </w:r>
      <w:r>
        <w:rPr>
          <w:rFonts w:ascii="PT Astra Serif" w:eastAsia="Calibri" w:hAnsi="PT Astra Serif" w:cs="Arial"/>
          <w:kern w:val="2"/>
          <w:lang w:eastAsia="ru-RU"/>
        </w:rPr>
        <w:t>тветствия запланированному уровню затрат на реализацию мероприятий (проектов) муниципальной программы — 0,98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-0,97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spacing w:after="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Arial"/>
        </w:rPr>
        <w:t xml:space="preserve">- </w:t>
      </w:r>
      <w:r>
        <w:rPr>
          <w:rFonts w:ascii="PT Astra Serif" w:hAnsi="PT Astra Serif" w:cs="Arial"/>
        </w:rPr>
        <w:t xml:space="preserve">100,0% </w:t>
      </w:r>
      <w:r>
        <w:rPr>
          <w:rFonts w:ascii="PT Astra Serif" w:hAnsi="PT Astra Serif" w:cs="Arial"/>
        </w:rPr>
        <w:t>д</w:t>
      </w:r>
      <w:r>
        <w:rPr>
          <w:rFonts w:ascii="PT Astra Serif" w:hAnsi="PT Astra Serif" w:cs="Arial"/>
        </w:rPr>
        <w:t xml:space="preserve">оступность </w:t>
      </w:r>
      <w:r>
        <w:rPr>
          <w:rFonts w:ascii="PT Astra Serif" w:hAnsi="PT Astra Serif" w:cs="Arial"/>
        </w:rPr>
        <w:t>дошкольного образования</w:t>
      </w:r>
      <w:r>
        <w:rPr>
          <w:rFonts w:ascii="PT Astra Serif" w:hAnsi="PT Astra Serif" w:cs="Arial"/>
        </w:rPr>
        <w:t xml:space="preserve"> для детей в возрасте от 1,5 до 3 лет в Узловском районе;</w:t>
      </w:r>
    </w:p>
    <w:p w:rsidR="00DE70A8" w:rsidRDefault="008B5449">
      <w:pPr>
        <w:spacing w:after="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</w:rPr>
        <w:t xml:space="preserve">        </w:t>
      </w:r>
      <w:r>
        <w:rPr>
          <w:rFonts w:ascii="PT Astra Serif" w:hAnsi="PT Astra Serif" w:cs="Arial"/>
        </w:rPr>
        <w:t>-доля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</w:t>
      </w:r>
      <w:r>
        <w:rPr>
          <w:rFonts w:ascii="PT Astra Serif" w:hAnsi="PT Astra Serif" w:cs="Arial"/>
        </w:rPr>
        <w:t>ающихся, получающих начальное общее образование в муниципальных образовательных организациях составила 100%;</w:t>
      </w:r>
    </w:p>
    <w:p w:rsidR="00DE70A8" w:rsidRDefault="008B5449">
      <w:pPr>
        <w:tabs>
          <w:tab w:val="left" w:pos="567"/>
        </w:tabs>
        <w:spacing w:after="0"/>
        <w:jc w:val="both"/>
      </w:pPr>
      <w:r>
        <w:rPr>
          <w:rFonts w:ascii="PT Astra Serif" w:eastAsia="PT Astra Serif" w:hAnsi="PT Astra Serif" w:cs="PT Astra Serif"/>
        </w:rPr>
        <w:t xml:space="preserve">        </w:t>
      </w:r>
      <w:r>
        <w:rPr>
          <w:rFonts w:ascii="PT Astra Serif" w:hAnsi="PT Astra Serif" w:cs="Arial"/>
        </w:rPr>
        <w:t xml:space="preserve">-доля сдавших единый государственный экзамен от общего количества участников составила 100%; </w:t>
      </w:r>
    </w:p>
    <w:p w:rsidR="00DE70A8" w:rsidRDefault="008B5449">
      <w:pPr>
        <w:tabs>
          <w:tab w:val="left" w:pos="567"/>
        </w:tabs>
        <w:spacing w:after="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</w:rPr>
        <w:t xml:space="preserve">       </w:t>
      </w:r>
      <w:r>
        <w:rPr>
          <w:rFonts w:ascii="PT Astra Serif" w:hAnsi="PT Astra Serif" w:cs="Arial"/>
        </w:rPr>
        <w:t xml:space="preserve">-доля педагогических работников </w:t>
      </w:r>
      <w:r>
        <w:rPr>
          <w:rFonts w:ascii="PT Astra Serif" w:hAnsi="PT Astra Serif" w:cs="Arial"/>
        </w:rPr>
        <w:t>общеобразовательных организаций, получивших вознаграждение за классное руководство, в общей численности педагогических работников такой категории составила 100%;</w:t>
      </w:r>
    </w:p>
    <w:p w:rsidR="00DE70A8" w:rsidRDefault="008B5449">
      <w:pPr>
        <w:spacing w:after="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</w:rPr>
        <w:t xml:space="preserve">      </w:t>
      </w:r>
      <w:r>
        <w:rPr>
          <w:rFonts w:ascii="PT Astra Serif" w:hAnsi="PT Astra Serif" w:cs="Arial"/>
        </w:rPr>
        <w:t>- доля детей в возрасте от 7 до 17 лет, находящихся в трудной жизненной ситуации, вовлеч</w:t>
      </w:r>
      <w:r>
        <w:rPr>
          <w:rFonts w:ascii="PT Astra Serif" w:hAnsi="PT Astra Serif" w:cs="Arial"/>
        </w:rPr>
        <w:t>енных в различные формы отдыха, оздоровления, занятости, от общего количества детей данной категории  составила 100%;</w:t>
      </w:r>
    </w:p>
    <w:p w:rsidR="00DE70A8" w:rsidRDefault="008B5449">
      <w:pPr>
        <w:spacing w:after="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</w:rPr>
        <w:t xml:space="preserve">      </w:t>
      </w:r>
      <w:r>
        <w:rPr>
          <w:rFonts w:ascii="PT Astra Serif" w:hAnsi="PT Astra Serif" w:cs="Arial"/>
        </w:rPr>
        <w:t xml:space="preserve">-удельный вес учреждений, осуществляющих обслуживание АПС (в рамках повышения уровня пожарной безопасности) составил 100%; </w:t>
      </w:r>
    </w:p>
    <w:p w:rsidR="00DE70A8" w:rsidRDefault="008B5449">
      <w:pPr>
        <w:pStyle w:val="ConsPlusNormal0"/>
        <w:widowControl/>
        <w:jc w:val="both"/>
        <w:rPr>
          <w:rFonts w:ascii="PT Astra Serif" w:hAnsi="PT Astra Serif"/>
          <w:szCs w:val="22"/>
        </w:rPr>
      </w:pPr>
      <w:r>
        <w:rPr>
          <w:rFonts w:ascii="PT Astra Serif" w:eastAsia="PT Astra Serif" w:hAnsi="PT Astra Serif" w:cs="PT Astra Serif"/>
          <w:szCs w:val="22"/>
        </w:rPr>
        <w:t xml:space="preserve">      </w:t>
      </w:r>
      <w:r>
        <w:rPr>
          <w:rFonts w:ascii="PT Astra Serif" w:hAnsi="PT Astra Serif"/>
          <w:szCs w:val="22"/>
        </w:rPr>
        <w:t>-д</w:t>
      </w:r>
      <w:r>
        <w:rPr>
          <w:rFonts w:ascii="PT Astra Serif" w:hAnsi="PT Astra Serif"/>
          <w:szCs w:val="22"/>
        </w:rPr>
        <w:t>оля образовательных организаций, в которых внедрена модель персонифицированного финансирования дополнительного образования детей, в общем количестве образовательных организаций, подведомственных комитету образования составила 100%;</w:t>
      </w:r>
    </w:p>
    <w:p w:rsidR="00DE70A8" w:rsidRDefault="00DE70A8">
      <w:pPr>
        <w:spacing w:after="0"/>
        <w:ind w:firstLine="540"/>
        <w:jc w:val="both"/>
        <w:rPr>
          <w:rFonts w:ascii="PT Astra Serif" w:hAnsi="PT Astra Serif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</w:t>
      </w:r>
      <w:r>
        <w:rPr>
          <w:rFonts w:ascii="PT Astra Serif" w:hAnsi="PT Astra Serif"/>
          <w:szCs w:val="22"/>
        </w:rPr>
        <w:t>оказателей (индикаторов) муниципальной программы</w:t>
      </w:r>
    </w:p>
    <w:tbl>
      <w:tblPr>
        <w:tblW w:w="10663" w:type="dxa"/>
        <w:tblInd w:w="-25" w:type="dxa"/>
        <w:tblLook w:val="04A0" w:firstRow="1" w:lastRow="0" w:firstColumn="1" w:lastColumn="0" w:noHBand="0" w:noVBand="1"/>
      </w:tblPr>
      <w:tblGrid>
        <w:gridCol w:w="2319"/>
        <w:gridCol w:w="1199"/>
        <w:gridCol w:w="1296"/>
        <w:gridCol w:w="1123"/>
        <w:gridCol w:w="1423"/>
        <w:gridCol w:w="1486"/>
        <w:gridCol w:w="2319"/>
      </w:tblGrid>
      <w:tr w:rsidR="00DE70A8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Наименование показателя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Единица измерения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Желаемая тенденция развития показателя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Значение показателя на конец отчетного периода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Отклонение фактического значения показателя от планового, 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 xml:space="preserve">Причины отклонения </w:t>
            </w:r>
            <w:r>
              <w:rPr>
                <w:rFonts w:ascii="PT Astra Serif" w:hAnsi="PT Astra Serif" w:cs="Liberation Serif;Times New Roma"/>
              </w:rPr>
              <w:t>фактического значения показателя от планового*</w:t>
            </w:r>
          </w:p>
        </w:tc>
      </w:tr>
      <w:tr w:rsidR="00DE70A8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Плановое (целевое)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 xml:space="preserve">Фактическое 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</w:t>
            </w: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Численность детей в возрастной группе от 2 месяцев до 8 лет, посещающих организации, </w:t>
            </w:r>
            <w:r>
              <w:rPr>
                <w:rFonts w:ascii="PT Astra Serif" w:hAnsi="PT Astra Serif" w:cs="Arial"/>
              </w:rPr>
              <w:lastRenderedPageBreak/>
              <w:t xml:space="preserve">осуществляющие образовательную деятельность по образовательным </w:t>
            </w:r>
            <w:r>
              <w:rPr>
                <w:rFonts w:ascii="PT Astra Serif" w:hAnsi="PT Astra Serif" w:cs="Arial"/>
              </w:rPr>
              <w:t>программам дошкольного образования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чел.</w:t>
            </w:r>
          </w:p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2751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2751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</w:pPr>
            <w:r>
              <w:rPr>
                <w:rFonts w:ascii="PT Astra Serif" w:hAnsi="PT Astra Serif" w:cs="Arial"/>
              </w:rPr>
              <w:t xml:space="preserve">Численность детей в возрастной группе от 2 месяцев до 8 лет, </w:t>
            </w:r>
            <w:r>
              <w:rPr>
                <w:rFonts w:ascii="PT Astra Serif" w:hAnsi="PT Astra Serif" w:cs="Arial"/>
              </w:rPr>
              <w:t>не</w:t>
            </w:r>
            <w:r>
              <w:rPr>
                <w:rFonts w:ascii="PT Astra Serif" w:hAnsi="PT Astra Serif" w:cs="Arial"/>
              </w:rPr>
              <w:t xml:space="preserve"> обеспеченных местом, нуждающихся в получении места в муниципальных и государственных организациях, осуществляющих образовательную деятельность по образовательным программам дошкольного образования, родители (законные представители) которых обратились за п</w:t>
            </w:r>
            <w:r>
              <w:rPr>
                <w:rFonts w:ascii="PT Astra Serif" w:hAnsi="PT Astra Serif" w:cs="Arial"/>
              </w:rPr>
              <w:t>олучением государственной (муниципальной) услуги «Постановка на учет и направление детей в  муниципальные образовательные учреждения, реализующие образовательные программы дошкольного образования», указав в заявлениях желаемую дату получения места в дошкол</w:t>
            </w:r>
            <w:r>
              <w:rPr>
                <w:rFonts w:ascii="PT Astra Serif" w:hAnsi="PT Astra Serif" w:cs="Arial"/>
              </w:rPr>
              <w:t xml:space="preserve">ьной </w:t>
            </w:r>
            <w:r>
              <w:rPr>
                <w:rFonts w:ascii="PT Astra Serif" w:hAnsi="PT Astra Serif" w:cs="Arial"/>
              </w:rPr>
              <w:lastRenderedPageBreak/>
              <w:t xml:space="preserve">образовательной организации – </w:t>
            </w:r>
            <w:r>
              <w:rPr>
                <w:rFonts w:ascii="PT Astra Serif" w:hAnsi="PT Astra Serif" w:cs="Arial"/>
              </w:rPr>
              <w:br/>
              <w:t>1 сентября текущего учебного года и ранее, без учета детей, желающих сменить одну дошкольную организацию на другую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чел.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снижение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rPr>
          <w:trHeight w:val="4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jc w:val="both"/>
            </w:pPr>
            <w:r>
              <w:rPr>
                <w:rStyle w:val="af1"/>
                <w:rFonts w:ascii="PT Astra Serif" w:hAnsi="PT Astra Serif" w:cs="Arial"/>
                <w:b w:val="0"/>
                <w:i w:val="0"/>
                <w:color w:val="000000"/>
              </w:rPr>
              <w:t xml:space="preserve">Отношение средней заработной платы педагогических работников дошкольных </w:t>
            </w:r>
            <w:r>
              <w:rPr>
                <w:rStyle w:val="af1"/>
                <w:rFonts w:ascii="PT Astra Serif" w:hAnsi="PT Astra Serif" w:cs="Arial"/>
                <w:b w:val="0"/>
                <w:i w:val="0"/>
                <w:color w:val="000000"/>
              </w:rPr>
              <w:t>образовательных организаций к средней заработной плате в сфере общего образования в Тульской области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rPr>
          <w:trHeight w:val="168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Количество образовательных организаций Тульской области, оснащенных автоматизированными системами учета энергоресурсов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единиц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</w:pPr>
            <w:r>
              <w:rPr>
                <w:rFonts w:ascii="PT Astra Serif" w:hAnsi="PT Astra Serif" w:cs="Liberation Serif;Times New Roma"/>
              </w:rPr>
              <w:t xml:space="preserve">Причиной отклонения является </w:t>
            </w:r>
            <w:r>
              <w:rPr>
                <w:rFonts w:ascii="PT Astra Serif" w:hAnsi="PT Astra Serif" w:cs="Arial"/>
              </w:rPr>
              <w:t>оснащенн</w:t>
            </w:r>
            <w:r>
              <w:rPr>
                <w:rFonts w:ascii="PT Astra Serif" w:hAnsi="PT Astra Serif" w:cs="Arial"/>
              </w:rPr>
              <w:t>ие</w:t>
            </w:r>
            <w:r>
              <w:rPr>
                <w:rFonts w:ascii="PT Astra Serif" w:hAnsi="PT Astra Serif" w:cs="Arial"/>
              </w:rPr>
              <w:t xml:space="preserve"> автоматизированными системами учета энергоресурсов</w:t>
            </w:r>
            <w:r>
              <w:rPr>
                <w:rFonts w:ascii="PT Astra Serif" w:hAnsi="PT Astra Serif" w:cs="Arial"/>
              </w:rPr>
              <w:t xml:space="preserve"> </w:t>
            </w:r>
            <w:r>
              <w:rPr>
                <w:rFonts w:ascii="PT Astra Serif" w:hAnsi="PT Astra Serif" w:cs="Arial"/>
              </w:rPr>
              <w:t>образовательных организаций</w:t>
            </w:r>
            <w:r>
              <w:rPr>
                <w:rFonts w:ascii="PT Astra Serif" w:hAnsi="PT Astra Serif" w:cs="Arial"/>
              </w:rPr>
              <w:t xml:space="preserve"> рассчитана на три года</w:t>
            </w: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образовательных организаций, расположенных на территории Узловского района, обеспеченных </w:t>
            </w:r>
            <w:r>
              <w:rPr>
                <w:rFonts w:ascii="PT Astra Serif" w:hAnsi="PT Astra Serif" w:cs="Arial"/>
              </w:rPr>
              <w:t xml:space="preserve">Интернет-соединением со скоростью Интернет-соединения не менее 100 Мб/с – для образовательных организаций, </w:t>
            </w:r>
            <w:r>
              <w:rPr>
                <w:rFonts w:ascii="PT Astra Serif" w:hAnsi="PT Astra Serif" w:cs="Arial"/>
              </w:rPr>
              <w:lastRenderedPageBreak/>
              <w:t>расположенных в городе, 50 Мб/с для образовательных организаций, расположенных в сельской местности и поселках городского типа, а также гарантированн</w:t>
            </w:r>
            <w:r>
              <w:rPr>
                <w:rFonts w:ascii="PT Astra Serif" w:hAnsi="PT Astra Serif" w:cs="Arial"/>
              </w:rPr>
              <w:t>ым интернет-трафиком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Доля образовательных организаций, в которых обновлено содержание и методы обучения по предметной области «Технология» и других предметных областей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обучающихся муниципальных </w:t>
            </w:r>
            <w:r>
              <w:rPr>
                <w:rFonts w:ascii="PT Astra Serif" w:hAnsi="PT Astra Serif" w:cs="Arial"/>
              </w:rPr>
              <w:t>организаций, осуществляющих образовательную деятельность по образовательным программам 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</w:t>
            </w:r>
            <w:r>
              <w:rPr>
                <w:rFonts w:ascii="PT Astra Serif" w:hAnsi="PT Astra Serif" w:cs="Arial"/>
              </w:rPr>
              <w:t xml:space="preserve">ся организаций, осуществляющих образовательную деятельность по образовательным </w:t>
            </w:r>
            <w:r>
              <w:rPr>
                <w:rFonts w:ascii="PT Astra Serif" w:hAnsi="PT Astra Serif" w:cs="Arial"/>
              </w:rPr>
              <w:lastRenderedPageBreak/>
              <w:t>программам дошкольного, общего и дополнительного образования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97,6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97,6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99,5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rPr>
          <w:trHeight w:val="100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Число обучающихся в общеобразовательных организациях в расчете на одного педагогического работника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Человек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13,7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Доля педагогических работников, осуществляющих образовательную деятельность, в возрасте до 35 лет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Доля</w:t>
            </w:r>
            <w:r>
              <w:rPr>
                <w:rFonts w:ascii="PT Astra Serif" w:hAnsi="PT Astra Serif" w:cs="Arial"/>
              </w:rPr>
              <w:t xml:space="preserve"> обучающихся, принимающих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Доля учителей, вовлеченных в национальную систему профессионального роста педагогических раб</w:t>
            </w:r>
            <w:r>
              <w:rPr>
                <w:rFonts w:ascii="PT Astra Serif" w:hAnsi="PT Astra Serif" w:cs="Arial"/>
              </w:rPr>
              <w:t>отников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tabs>
                <w:tab w:val="left" w:pos="735"/>
              </w:tabs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педагогических работников общеобразовательных организаций, </w:t>
            </w:r>
            <w:r>
              <w:rPr>
                <w:rFonts w:ascii="PT Astra Serif" w:hAnsi="PT Astra Serif" w:cs="Arial"/>
              </w:rPr>
              <w:lastRenderedPageBreak/>
              <w:t>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Увеличение процента доли </w:t>
            </w:r>
            <w:r>
              <w:rPr>
                <w:rFonts w:ascii="PT Astra Serif" w:hAnsi="PT Astra Serif" w:cs="PT Astra Serif"/>
                <w:szCs w:val="22"/>
              </w:rPr>
              <w:t>обучающихся, занимающихся физической культурой и спортом во внеурочное время (начальное общее образование)</w:t>
            </w:r>
          </w:p>
          <w:p w:rsidR="00DE70A8" w:rsidRDefault="00DE70A8">
            <w:pPr>
              <w:snapToGrid w:val="0"/>
              <w:rPr>
                <w:rFonts w:ascii="PT Astra Serif" w:hAnsi="PT Astra Serif" w:cs="Arial"/>
                <w:color w:val="FF000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Arial"/>
              </w:rPr>
              <w:t>0,01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Arial"/>
              </w:rPr>
              <w:t>0,01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Увеличение процента доли обучающихся, занимающихся физической культурой и спортом во внеурочное время (основное общее </w:t>
            </w:r>
            <w:r>
              <w:rPr>
                <w:rFonts w:ascii="PT Astra Serif" w:hAnsi="PT Astra Serif" w:cs="Arial"/>
              </w:rPr>
              <w:t>образование)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Arial"/>
              </w:rPr>
              <w:t>0,01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Arial"/>
              </w:rPr>
              <w:t>0,01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 процента доли обучающихся, занимающихся физической</w:t>
            </w:r>
          </w:p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культурой и спортом во внеурочное время (среднее общее образование).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Arial"/>
              </w:rPr>
              <w:t>0,01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Arial"/>
              </w:rPr>
              <w:t>0,01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Число участников открытых онлайн-уроков, реализуемых с</w:t>
            </w:r>
            <w:r>
              <w:rPr>
                <w:rFonts w:ascii="PT Astra Serif" w:hAnsi="PT Astra Serif" w:cs="Arial"/>
              </w:rPr>
              <w:t xml:space="preserve">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</w:t>
            </w:r>
            <w:r>
              <w:rPr>
                <w:rFonts w:ascii="PT Astra Serif" w:hAnsi="PT Astra Serif" w:cs="Arial"/>
              </w:rPr>
              <w:lastRenderedPageBreak/>
              <w:t>раннюю профориентацию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Человек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1 315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муниципальных общеобразовательных </w:t>
            </w:r>
            <w:r>
              <w:rPr>
                <w:rFonts w:ascii="PT Astra Serif" w:hAnsi="PT Astra Serif" w:cs="Arial"/>
              </w:rPr>
              <w:t>организаций, в которых открыты школьные спортивные клубы, к общему количеству муниципальных общеобразовательных организаций</w:t>
            </w:r>
          </w:p>
          <w:p w:rsidR="00DE70A8" w:rsidRDefault="00DE70A8">
            <w:pPr>
              <w:snapToGrid w:val="0"/>
              <w:rPr>
                <w:rFonts w:ascii="PT Astra Serif" w:hAnsi="PT Astra Serif" w:cs="Arial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Количество образовательных организаций Тульской области, оснащенных автоматизированными системами учета </w:t>
            </w:r>
            <w:r>
              <w:rPr>
                <w:rFonts w:ascii="PT Astra Serif" w:hAnsi="PT Astra Serif" w:cs="Arial"/>
              </w:rPr>
              <w:t>энергоресурсов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единица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</w:pPr>
            <w:r>
              <w:rPr>
                <w:rFonts w:ascii="PT Astra Serif" w:hAnsi="PT Astra Serif" w:cs="Liberation Serif;Times New Roma"/>
              </w:rPr>
              <w:t xml:space="preserve">Причиной отклонения является </w:t>
            </w:r>
            <w:r>
              <w:rPr>
                <w:rFonts w:ascii="PT Astra Serif" w:hAnsi="PT Astra Serif" w:cs="Arial"/>
              </w:rPr>
              <w:t>оснащенн</w:t>
            </w:r>
            <w:r>
              <w:rPr>
                <w:rFonts w:ascii="PT Astra Serif" w:hAnsi="PT Astra Serif" w:cs="Arial"/>
              </w:rPr>
              <w:t>ие</w:t>
            </w:r>
            <w:r>
              <w:rPr>
                <w:rFonts w:ascii="PT Astra Serif" w:hAnsi="PT Astra Serif" w:cs="Arial"/>
              </w:rPr>
              <w:t xml:space="preserve"> автоматизированными системами учета энергоресурсов</w:t>
            </w:r>
            <w:r>
              <w:rPr>
                <w:rFonts w:ascii="PT Astra Serif" w:hAnsi="PT Astra Serif" w:cs="Arial"/>
              </w:rPr>
              <w:t xml:space="preserve"> </w:t>
            </w:r>
            <w:r>
              <w:rPr>
                <w:rFonts w:ascii="PT Astra Serif" w:hAnsi="PT Astra Serif" w:cs="Arial"/>
              </w:rPr>
              <w:t>образовательных организаций</w:t>
            </w:r>
            <w:r>
              <w:rPr>
                <w:rFonts w:ascii="PT Astra Serif" w:hAnsi="PT Astra Serif" w:cs="Arial"/>
              </w:rPr>
              <w:t xml:space="preserve"> рассчитана на три года</w:t>
            </w: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обучающихся, получающих начальное общее образование в </w:t>
            </w:r>
            <w:r>
              <w:rPr>
                <w:rFonts w:ascii="PT Astra Serif" w:hAnsi="PT Astra Serif" w:cs="Arial"/>
              </w:rPr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      </w:r>
          </w:p>
          <w:p w:rsidR="00DE70A8" w:rsidRDefault="00DE70A8">
            <w:pPr>
              <w:snapToGrid w:val="0"/>
              <w:rPr>
                <w:rFonts w:ascii="PT Astra Serif" w:hAnsi="PT Astra Serif" w:cs="Arial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Доля детей-инвалидов и детей с</w:t>
            </w:r>
            <w:r>
              <w:rPr>
                <w:rFonts w:ascii="PT Astra Serif" w:hAnsi="PT Astra Serif" w:cs="Arial"/>
              </w:rPr>
              <w:t xml:space="preserve"> ОВЗ, получающих бесплатное горячее питание, к общему количеству детей-инвалидов и детей с ОВЗ в муниципальных образовательных организациях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rPr>
          <w:trHeight w:val="112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nformat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 xml:space="preserve">Осуществление планирования        соответствующих расходов бюджета, составление обоснования </w:t>
            </w:r>
            <w:r>
              <w:rPr>
                <w:rFonts w:ascii="PT Astra Serif" w:hAnsi="PT Astra Serif" w:cs="Arial"/>
                <w:szCs w:val="22"/>
              </w:rPr>
              <w:t>ассигнований</w:t>
            </w:r>
          </w:p>
          <w:p w:rsidR="00DE70A8" w:rsidRDefault="00DE70A8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Обеспечение контроля за соблюдением получателями субвенций и иных субсидий условий, установленных при их составлении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Исполнение лимитов бюджетных обязательств и сметы доходов и расходов средств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98,5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98,5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Причиной отклонения является кредиторская задолженность по начислениям на выплаты по оплате труда и коммунальным услугам</w:t>
            </w: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Проведение ревизионных проверок</w:t>
            </w:r>
          </w:p>
          <w:p w:rsidR="00DE70A8" w:rsidRDefault="00DE70A8">
            <w:pPr>
              <w:pStyle w:val="ConsPlusNonformat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Ведение реестра расходных обязательств, подлежащих</w:t>
            </w:r>
            <w:r>
              <w:rPr>
                <w:rFonts w:ascii="PT Astra Serif" w:hAnsi="PT Astra Serif" w:cs="Arial"/>
              </w:rPr>
              <w:t xml:space="preserve"> исполнению в пределах утвержденных лимитов бюджетных </w:t>
            </w:r>
            <w:r>
              <w:rPr>
                <w:rFonts w:ascii="PT Astra Serif" w:hAnsi="PT Astra Serif" w:cs="Arial"/>
              </w:rPr>
              <w:lastRenderedPageBreak/>
              <w:t>обязательств и бюджетных ассигнований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Составление, ведение бюджетной росписи, распределение бюджетных ассигнований, лимитов бюджетных обязательств по получателям бюджетных </w:t>
            </w:r>
            <w:r>
              <w:rPr>
                <w:rFonts w:ascii="PT Astra Serif" w:hAnsi="PT Astra Serif" w:cs="Arial"/>
              </w:rPr>
              <w:t>средств и исполнение соответствующей части бюджета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Формирование бюджетной отчетности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rPr>
          <w:trHeight w:val="199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Анализ хозяйственно-финансовой деятельности по данным финансовых, бухгалтерских и статистических отчетов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Охват детей в возрасте от 5 до 18 лет программами дополнительного образования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69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Доля детей – участников конкурсных и спортивных мероприятий, в общем числе занимающихся в системе дополнительного образования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</w:pPr>
            <w:r>
              <w:rPr>
                <w:rStyle w:val="af2"/>
                <w:rFonts w:ascii="PT Astra Serif" w:hAnsi="PT Astra Serif" w:cs="PT Astra Serif"/>
                <w:i w:val="0"/>
                <w:szCs w:val="22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</w:t>
            </w:r>
            <w:r>
              <w:rPr>
                <w:rStyle w:val="af2"/>
                <w:rFonts w:ascii="PT Astra Serif" w:hAnsi="PT Astra Serif" w:cs="PT Astra Serif"/>
                <w:i w:val="0"/>
                <w:szCs w:val="22"/>
              </w:rPr>
              <w:lastRenderedPageBreak/>
              <w:t>проживающих на</w:t>
            </w:r>
            <w:r>
              <w:rPr>
                <w:rStyle w:val="af2"/>
                <w:rFonts w:ascii="PT Astra Serif" w:hAnsi="PT Astra Serif" w:cs="PT Astra Serif"/>
                <w:szCs w:val="22"/>
              </w:rPr>
              <w:t xml:space="preserve"> </w:t>
            </w:r>
            <w:r>
              <w:rPr>
                <w:rStyle w:val="af2"/>
                <w:rFonts w:ascii="PT Astra Serif" w:hAnsi="PT Astra Serif" w:cs="PT Astra Serif"/>
                <w:i w:val="0"/>
                <w:szCs w:val="22"/>
              </w:rPr>
              <w:t>территории Узловского района вовлеченных в различные формы организованного отдыха и оздо</w:t>
            </w:r>
            <w:r>
              <w:rPr>
                <w:rStyle w:val="af2"/>
                <w:rFonts w:ascii="PT Astra Serif" w:hAnsi="PT Astra Serif" w:cs="PT Astra Serif"/>
                <w:i w:val="0"/>
                <w:szCs w:val="22"/>
              </w:rPr>
              <w:t>ровления от  общей численности детей данной возрастной группы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61,5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Доля детей,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</w:t>
            </w:r>
            <w:r>
              <w:rPr>
                <w:rFonts w:ascii="PT Astra Serif" w:hAnsi="PT Astra Serif" w:cs="PT Astra Serif"/>
                <w:szCs w:val="22"/>
              </w:rPr>
              <w:t xml:space="preserve"> территории Узловского района,  отдохнувших в загородных и санаторных оздоровительных организациях от  общей численности детей данной возрастной группы вовлеченных в различные формы организованного отдыха и оздоровления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rPr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Доля </w:t>
            </w:r>
            <w:r>
              <w:rPr>
                <w:rFonts w:ascii="PT Astra Serif" w:hAnsi="PT Astra Serif" w:cs="PT Astra Serif"/>
                <w:szCs w:val="22"/>
              </w:rPr>
              <w:t xml:space="preserve">детей-участников профильных и тематических программ в возрасте от 7 до 17 лет, в том числе детей, находящихся в трудной жизненной ситуации, являющихся гражданами Российской Федерации, постоянно </w:t>
            </w:r>
            <w:r>
              <w:rPr>
                <w:rFonts w:ascii="PT Astra Serif" w:hAnsi="PT Astra Serif" w:cs="PT Astra Serif"/>
                <w:szCs w:val="22"/>
              </w:rPr>
              <w:lastRenderedPageBreak/>
              <w:t>проживающих на территории</w:t>
            </w:r>
            <w:r>
              <w:rPr>
                <w:rFonts w:ascii="PT Astra Serif" w:hAnsi="PT Astra Serif" w:cs="PT Astra Serif"/>
                <w:szCs w:val="22"/>
                <w:shd w:val="clear" w:color="auto" w:fill="D6E3BC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</w:rPr>
              <w:t>Узловского района,  от общей численн</w:t>
            </w:r>
            <w:r>
              <w:rPr>
                <w:rFonts w:ascii="PT Astra Serif" w:hAnsi="PT Astra Serif" w:cs="PT Astra Serif"/>
                <w:szCs w:val="22"/>
              </w:rPr>
              <w:t>ости детей вовлеченных в различные формы организованного отдыха и оздоровления.</w:t>
            </w:r>
          </w:p>
          <w:p w:rsidR="00DE70A8" w:rsidRDefault="00DE70A8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Эффективность оздоровительной работы в лагерях с дневным пребыванием детей в летний период.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89,3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Удельный вес ОУ, осуществляющих </w:t>
            </w:r>
            <w:r>
              <w:rPr>
                <w:rFonts w:ascii="PT Astra Serif" w:hAnsi="PT Astra Serif" w:cs="PT Astra Serif"/>
                <w:szCs w:val="22"/>
              </w:rPr>
              <w:t>ремонтные и общестроительные работы (в рамках подготовки к учебному году)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94,4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rPr>
          <w:trHeight w:val="199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Удельный вес ОУ, осуществляющих обслуживание АПС (в рамках повышения уровня пожарной безопасности)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rPr>
          <w:trHeight w:val="199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afe"/>
              <w:ind w:left="0"/>
            </w:pPr>
            <w:r>
              <w:rPr>
                <w:rFonts w:ascii="PT Astra Serif" w:hAnsi="PT Astra Serif" w:cs="Arial"/>
              </w:rPr>
              <w:t xml:space="preserve">Количество </w:t>
            </w:r>
            <w:r>
              <w:rPr>
                <w:rFonts w:ascii="PT Astra Serif" w:hAnsi="PT Astra Serif" w:cs="PT Astra Serif"/>
              </w:rPr>
              <w:t xml:space="preserve">общеобразовательных </w:t>
            </w:r>
            <w:r>
              <w:rPr>
                <w:rFonts w:ascii="PT Astra Serif" w:hAnsi="PT Astra Serif" w:cs="PT Astra Serif"/>
              </w:rPr>
              <w:t>организаций, обновивших материально-техническую базу для реализации основных и дополнительных общеобразовательных программ естественно-научной и технологической направленности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единиц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rPr>
          <w:trHeight w:val="199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 xml:space="preserve">Количество образовательных организаций, которые </w:t>
            </w:r>
            <w:r>
              <w:rPr>
                <w:rFonts w:ascii="PT Astra Serif" w:hAnsi="PT Astra Serif" w:cs="Arial"/>
              </w:rPr>
              <w:t>обеспечены</w:t>
            </w:r>
          </w:p>
          <w:p w:rsidR="00DE70A8" w:rsidRDefault="008B544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материально-</w:t>
            </w:r>
          </w:p>
          <w:p w:rsidR="00DE70A8" w:rsidRDefault="008B544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технической базой для</w:t>
            </w:r>
          </w:p>
          <w:p w:rsidR="00DE70A8" w:rsidRDefault="008B544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внедрения цифровой</w:t>
            </w:r>
          </w:p>
          <w:p w:rsidR="00DE70A8" w:rsidRDefault="008B544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образовательной среды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единиц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rPr>
          <w:trHeight w:val="199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Введены ставки «советник директора»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не использовался в 2022 году</w:t>
            </w:r>
          </w:p>
        </w:tc>
      </w:tr>
    </w:tbl>
    <w:p w:rsidR="00DE70A8" w:rsidRDefault="00DE70A8">
      <w:pPr>
        <w:spacing w:after="0"/>
        <w:rPr>
          <w:rFonts w:cs="Arial"/>
          <w:b/>
          <w:bCs/>
        </w:rPr>
      </w:pPr>
    </w:p>
    <w:p w:rsidR="00DE70A8" w:rsidRDefault="00DE70A8">
      <w:pPr>
        <w:spacing w:after="0"/>
        <w:rPr>
          <w:rFonts w:cs="Arial"/>
          <w:b/>
          <w:bCs/>
        </w:rPr>
      </w:pP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4. Муниципальная программа «Развитие культуры и архивного дела Узловского района»</w:t>
      </w:r>
    </w:p>
    <w:p w:rsidR="00DE70A8" w:rsidRDefault="00DE70A8">
      <w:pPr>
        <w:spacing w:after="0"/>
        <w:rPr>
          <w:rFonts w:ascii="PT Astra Serif" w:hAnsi="PT Astra Serif" w:cs="Arial"/>
          <w:b/>
          <w:bCs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 </w:t>
      </w:r>
      <w:r>
        <w:rPr>
          <w:rFonts w:ascii="PT Astra Serif" w:eastAsia="Calibri" w:hAnsi="PT Astra Serif" w:cs="Arial"/>
          <w:kern w:val="2"/>
          <w:lang w:eastAsia="ru-RU"/>
        </w:rPr>
        <w:t>354114,45994</w:t>
      </w:r>
      <w:r>
        <w:rPr>
          <w:rFonts w:ascii="PT Astra Serif" w:hAnsi="PT Astra Serif" w:cs="Arial"/>
          <w:lang w:eastAsia="ru-RU"/>
        </w:rPr>
        <w:t xml:space="preserve"> тыс.рублей, в т.ч., федеральный бюджет- </w:t>
      </w:r>
      <w:r>
        <w:rPr>
          <w:rFonts w:ascii="PT Astra Serif" w:eastAsia="Calibri" w:hAnsi="PT Astra Serif" w:cs="Arial"/>
          <w:kern w:val="2"/>
          <w:lang w:eastAsia="ru-RU"/>
        </w:rPr>
        <w:t>8086,86581</w:t>
      </w:r>
      <w:r>
        <w:rPr>
          <w:rFonts w:ascii="PT Astra Serif" w:hAnsi="PT Astra Serif" w:cs="Arial"/>
          <w:lang w:eastAsia="ru-RU"/>
        </w:rPr>
        <w:t xml:space="preserve"> тыс.руб.,областной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227273,80184</w:t>
      </w:r>
      <w:r>
        <w:rPr>
          <w:rFonts w:ascii="PT Astra Serif" w:hAnsi="PT Astra Serif" w:cs="Arial"/>
          <w:lang w:eastAsia="ru-RU"/>
        </w:rPr>
        <w:t xml:space="preserve"> тыс.руб., бюджет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113106,37522</w:t>
      </w:r>
      <w:r>
        <w:rPr>
          <w:rFonts w:ascii="PT Astra Serif" w:hAnsi="PT Astra Serif" w:cs="Arial"/>
          <w:lang w:eastAsia="ru-RU"/>
        </w:rPr>
        <w:t xml:space="preserve"> тыс.рублей, бюджет поселений- </w:t>
      </w:r>
      <w:r>
        <w:rPr>
          <w:rFonts w:ascii="PT Astra Serif" w:eastAsia="Calibri" w:hAnsi="PT Astra Serif" w:cs="Arial"/>
          <w:kern w:val="2"/>
          <w:lang w:eastAsia="ru-RU"/>
        </w:rPr>
        <w:t>105,88596</w:t>
      </w:r>
      <w:r>
        <w:rPr>
          <w:rFonts w:ascii="PT Astra Serif" w:hAnsi="PT Astra Serif" w:cs="Arial"/>
          <w:lang w:eastAsia="ru-RU"/>
        </w:rPr>
        <w:t xml:space="preserve"> тыс.руб., внебюджетные источники-</w:t>
      </w:r>
      <w:r>
        <w:rPr>
          <w:rFonts w:ascii="PT Astra Serif" w:eastAsia="Calibri" w:hAnsi="PT Astra Serif" w:cs="Arial"/>
          <w:kern w:val="2"/>
          <w:lang w:eastAsia="ru-RU"/>
        </w:rPr>
        <w:t>5541,53111</w:t>
      </w:r>
      <w:r>
        <w:rPr>
          <w:rFonts w:ascii="PT Astra Serif" w:hAnsi="PT Astra Serif" w:cs="Arial"/>
          <w:lang w:eastAsia="ru-RU"/>
        </w:rPr>
        <w:t xml:space="preserve"> тыс.руб 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0,98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</w:t>
      </w:r>
      <w:r>
        <w:rPr>
          <w:rFonts w:ascii="PT Astra Serif" w:eastAsia="Calibri" w:hAnsi="PT Astra Serif" w:cs="Arial"/>
          <w:kern w:val="2"/>
          <w:lang w:eastAsia="ru-RU"/>
        </w:rPr>
        <w:t>)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0,85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-0,96 (высокая).</w:t>
      </w:r>
    </w:p>
    <w:p w:rsidR="00DE70A8" w:rsidRDefault="00DE70A8">
      <w:pPr>
        <w:spacing w:after="0"/>
        <w:jc w:val="center"/>
        <w:rPr>
          <w:rFonts w:ascii="PT Astra Serif" w:hAnsi="PT Astra Serif" w:cs="Arial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</w:t>
      </w:r>
      <w:r>
        <w:rPr>
          <w:rFonts w:ascii="PT Astra Serif" w:hAnsi="PT Astra Serif" w:cs="Arial"/>
          <w:lang w:eastAsia="ru-RU"/>
        </w:rPr>
        <w:t>тчетный период: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увеличение количества пользователей библиотек, посетителей культурно-досуговых мероприятий, мероприятий музея; 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увеличение численности детей, получающих услуги дополнительного образования в области искусства;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увеличение пользователей </w:t>
      </w:r>
      <w:r>
        <w:rPr>
          <w:rFonts w:ascii="PT Astra Serif" w:hAnsi="PT Astra Serif" w:cs="Arial"/>
        </w:rPr>
        <w:t>архивной информации;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исполнение целевых показателей (индикаторов) «дорожной карты» по средней заработной плате работников культуры;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участие   МБУК Узловский художественно-краеведческий музей, МУК Узловская межпоселенческая библиотека, МБУДО Узловская школа</w:t>
      </w:r>
      <w:r>
        <w:rPr>
          <w:rFonts w:ascii="PT Astra Serif" w:hAnsi="PT Astra Serif" w:cs="Arial"/>
        </w:rPr>
        <w:t xml:space="preserve"> искусств в федеральной программе «Пушкинская карта»;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интеграция культуры муниципального образования Узловский район в региональный культурный процесс</w:t>
      </w:r>
      <w:r>
        <w:rPr>
          <w:rFonts w:ascii="PT Astra Serif" w:hAnsi="PT Astra Serif" w:cs="Arial"/>
        </w:rPr>
        <w:t>: участие в региональных проектах «Лето во дворах», «Лето в парках», «Тульское долголетие», «Культурный фр</w:t>
      </w:r>
      <w:r>
        <w:rPr>
          <w:rFonts w:ascii="PT Astra Serif" w:hAnsi="PT Astra Serif" w:cs="Arial"/>
        </w:rPr>
        <w:t>онт 71»;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lastRenderedPageBreak/>
        <w:t>повышение квалификации работников сферы культуры в рамках Национального проекта «Культура»;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>капитальный ремонт, частичное оснащение МУК Дворец культуры Машиностроителей в рамках регионального проекта «Культурная среда» национального проекта «Культ</w:t>
      </w:r>
      <w:r>
        <w:rPr>
          <w:rFonts w:ascii="PT Astra Serif" w:hAnsi="PT Astra Serif"/>
          <w:bCs/>
        </w:rPr>
        <w:t>ура»;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реставрация люстр и настенных панно в МУК Дворец культуры Машиностроителей;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капитальный ремонт здания главного корпуса МБУДО Узловская детская школа искусств в рамках регионального проекта «Культурная среда» национального проекта «Культура»;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приобрет</w:t>
      </w:r>
      <w:r>
        <w:rPr>
          <w:rFonts w:ascii="PT Astra Serif" w:hAnsi="PT Astra Serif"/>
        </w:rPr>
        <w:t>ение осветительного оборудования, декораций к премьерному спектаклю «Маленькие трагедии» МБУК Молодежный Театр в рамках федерального проекта «Культура малой Родины» по направлению «Театры малых городов»;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hd w:val="clear" w:color="auto" w:fill="FFFFFF"/>
        </w:rPr>
        <w:t>техническое оснащение МБУК Узловский художественно-к</w:t>
      </w:r>
      <w:r>
        <w:rPr>
          <w:rFonts w:ascii="PT Astra Serif" w:hAnsi="PT Astra Serif"/>
          <w:bCs/>
          <w:shd w:val="clear" w:color="auto" w:fill="FFFFFF"/>
        </w:rPr>
        <w:t>раеведческий</w:t>
      </w:r>
      <w:r>
        <w:rPr>
          <w:rFonts w:ascii="PT Astra Serif" w:hAnsi="PT Astra Serif"/>
          <w:bCs/>
          <w:color w:val="333333"/>
          <w:shd w:val="clear" w:color="auto" w:fill="FFFFFF"/>
        </w:rPr>
        <w:t xml:space="preserve"> </w:t>
      </w:r>
      <w:r>
        <w:rPr>
          <w:rFonts w:ascii="PT Astra Serif" w:hAnsi="PT Astra Serif"/>
          <w:bCs/>
          <w:shd w:val="clear" w:color="auto" w:fill="FFFFFF"/>
        </w:rPr>
        <w:t xml:space="preserve">музей (приобретение </w:t>
      </w:r>
      <w:r>
        <w:rPr>
          <w:rFonts w:ascii="PT Astra Serif" w:hAnsi="PT Astra Serif"/>
        </w:rPr>
        <w:t>подвесной системы для картинной галереи музея) в рамках регионального проекта «Культурная среда» национального проекта «Культура»;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комплектование книжного библиотечного фонда (закуплено 874 экземпляра книг для всех </w:t>
      </w:r>
      <w:r>
        <w:rPr>
          <w:rFonts w:ascii="PT Astra Serif" w:hAnsi="PT Astra Serif"/>
        </w:rPr>
        <w:t>категорий читателей библиотек) в рамках государственной поддержки отрасли культуры;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государственная поддержка работника Каменецкой сельской библиотеки – структурного подразделения МУК Узловская межпоселенческая библиотека в рамках регионального проекта «Тв</w:t>
      </w:r>
      <w:r>
        <w:rPr>
          <w:rFonts w:ascii="PT Astra Serif" w:hAnsi="PT Astra Serif"/>
        </w:rPr>
        <w:t>орческие люди» национального проекта «Культура»;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издание поэтического сборника узловской</w:t>
      </w:r>
      <w:r>
        <w:rPr>
          <w:rFonts w:ascii="PT Astra Serif" w:hAnsi="PT Astra Serif"/>
          <w:shd w:val="clear" w:color="auto" w:fill="FFFFFF"/>
        </w:rPr>
        <w:t xml:space="preserve"> поэтессы Н. Кулигиной «Звёздная пыль»;</w:t>
      </w:r>
    </w:p>
    <w:p w:rsidR="00DE70A8" w:rsidRDefault="008B544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проведение Всероссийской патриотической акции «Бессмертный полк», районного многожанрового фестиваля народного творчества «Живой</w:t>
      </w:r>
      <w:r>
        <w:rPr>
          <w:rFonts w:ascii="PT Astra Serif" w:hAnsi="PT Astra Serif" w:cs="Arial"/>
        </w:rPr>
        <w:t xml:space="preserve"> родник» (памяти заслуженного  работника культуры РСФСР, почётного гражданина г.Узловая В.И.Кашникова), Детского Новогоднего праздника (Елка Главы муниципального образования Узловский район);</w:t>
      </w:r>
    </w:p>
    <w:p w:rsidR="00DE70A8" w:rsidRDefault="008B5449">
      <w:pPr>
        <w:pStyle w:val="afe"/>
        <w:suppressAutoHyphens/>
        <w:ind w:left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результаты способствовали достижению основной цели программы «По</w:t>
      </w:r>
      <w:r>
        <w:rPr>
          <w:rFonts w:ascii="PT Astra Serif" w:hAnsi="PT Astra Serif" w:cs="Arial"/>
        </w:rPr>
        <w:t xml:space="preserve">вышение качества и доступности услуг в сфере культуры, туризма, дополнительного образования и архивного дела». </w:t>
      </w:r>
    </w:p>
    <w:p w:rsidR="00DE70A8" w:rsidRDefault="008B5449">
      <w:pPr>
        <w:pStyle w:val="afe"/>
        <w:spacing w:after="0"/>
        <w:ind w:left="14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  </w:t>
      </w: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938" w:type="dxa"/>
        <w:tblInd w:w="-7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2"/>
        <w:gridCol w:w="877"/>
        <w:gridCol w:w="1479"/>
        <w:gridCol w:w="1296"/>
        <w:gridCol w:w="1317"/>
        <w:gridCol w:w="1561"/>
        <w:gridCol w:w="1950"/>
        <w:gridCol w:w="116"/>
      </w:tblGrid>
      <w:tr w:rsidR="00DE70A8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Наименование показателя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Единица измерения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Желаемая тенденция развития</w:t>
            </w:r>
            <w:r>
              <w:rPr>
                <w:rFonts w:ascii="PT Astra Serif" w:hAnsi="PT Astra Serif" w:cs="Liberation Serif"/>
              </w:rPr>
              <w:t xml:space="preserve"> показателя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Значение показателя на конец отчетного периода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Отклонение фактического значения показателя от планового, %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Причины отклонения фактического значения показателя от планового*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Плановое (целевое)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Фактическое 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109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Муниципальная </w:t>
            </w:r>
            <w:r>
              <w:rPr>
                <w:rFonts w:ascii="PT Astra Serif" w:hAnsi="PT Astra Serif" w:cs="Arial"/>
              </w:rPr>
              <w:t>программа</w:t>
            </w:r>
          </w:p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Arial"/>
              </w:rPr>
              <w:t>«Развитие культуры и архивного дела Узловского район»</w:t>
            </w:r>
          </w:p>
        </w:tc>
      </w:tr>
      <w:tr w:rsidR="00DE70A8">
        <w:tc>
          <w:tcPr>
            <w:tcW w:w="10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e"/>
              <w:widowControl w:val="0"/>
              <w:spacing w:after="0" w:line="240" w:lineRule="auto"/>
              <w:ind w:left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Структурный элемент программы «Комплексы процессных мероприятий»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Увеличение количества посетителей музея на 1 тыс. населения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230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125%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</w:t>
            </w:r>
            <w:r>
              <w:rPr>
                <w:rFonts w:ascii="PT Astra Serif" w:eastAsia="Calibri" w:hAnsi="PT Astra Serif"/>
                <w:lang w:eastAsia="en-US"/>
              </w:rPr>
              <w:t xml:space="preserve">количества объектов показа, </w:t>
            </w:r>
            <w:r>
              <w:rPr>
                <w:rFonts w:ascii="PT Astra Serif" w:eastAsia="Calibri" w:hAnsi="PT Astra Serif"/>
                <w:lang w:eastAsia="en-US"/>
              </w:rPr>
              <w:lastRenderedPageBreak/>
              <w:t>туристических маршрутов и экскурсионных программ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205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пользователей сельских библиотек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5880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5892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100,2%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>Увеличение у</w:t>
            </w:r>
            <w:r>
              <w:rPr>
                <w:rFonts w:ascii="PT Astra Serif" w:hAnsi="PT Astra Serif"/>
              </w:rPr>
              <w:t xml:space="preserve">дельного веса </w:t>
            </w:r>
            <w:r>
              <w:rPr>
                <w:rFonts w:ascii="PT Astra Serif" w:hAnsi="PT Astra Serif"/>
              </w:rPr>
              <w:t>численности детей, получающих услуги дополнительного образования в области искусства, в общей численности детей в возрасте 6 – 17 лет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 102,9%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пользователей архивной информации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1900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2103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110,6%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уровня ежегодного достижения показателей муниципальной программы</w:t>
            </w:r>
          </w:p>
          <w:p w:rsidR="00DE70A8" w:rsidRDefault="00DE70A8">
            <w:pPr>
              <w:pStyle w:val="afb"/>
              <w:rPr>
                <w:rFonts w:ascii="PT Astra Serif" w:hAnsi="PT Astra Serif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стабильность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85,3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89,7%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Согласно выделенному финансированию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проведенных культурно-массовых мероприятий</w:t>
            </w:r>
          </w:p>
          <w:p w:rsidR="00DE70A8" w:rsidRDefault="00DE70A8">
            <w:pPr>
              <w:pStyle w:val="afb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- 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10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Структурный элемент программы </w:t>
            </w:r>
          </w:p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«Проекты муниципальной программы»</w:t>
            </w:r>
          </w:p>
          <w:p w:rsidR="00DE70A8" w:rsidRDefault="00DE70A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Реконструированы и (или) капитально </w:t>
            </w:r>
            <w:r>
              <w:rPr>
                <w:rFonts w:ascii="PT Astra Serif" w:hAnsi="PT Astra Serif"/>
              </w:rPr>
              <w:lastRenderedPageBreak/>
              <w:t>отремонтированы региональные и муниципальные детские школы искусств по видам искусств</w:t>
            </w:r>
          </w:p>
          <w:p w:rsidR="00DE70A8" w:rsidRDefault="00DE70A8">
            <w:pPr>
              <w:pStyle w:val="afb"/>
              <w:rPr>
                <w:rFonts w:ascii="PT Astra Serif" w:hAnsi="PT Astra Serif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Технически оснащены </w:t>
            </w:r>
            <w:r>
              <w:rPr>
                <w:rFonts w:ascii="PT Astra Serif" w:hAnsi="PT Astra Serif"/>
              </w:rPr>
              <w:t>муниципальные музеи</w:t>
            </w:r>
          </w:p>
          <w:p w:rsidR="00DE70A8" w:rsidRDefault="00DE70A8">
            <w:pPr>
              <w:pStyle w:val="afb"/>
              <w:rPr>
                <w:rFonts w:ascii="PT Astra Serif" w:hAnsi="PT Astra Serif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лучших работников сельских муниципальных учреждений культуры, получивших государственную поддержку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Число посещений театров малых городов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16650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17000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102%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посещений организаций культуры по отношению к уровню 2017 года (в части посещений библиотек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10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e"/>
              <w:widowControl w:val="0"/>
              <w:spacing w:after="0" w:line="240" w:lineRule="auto"/>
              <w:ind w:left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Комплекс процессных мероприятий</w:t>
            </w:r>
          </w:p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«Развитие дополнительного образования </w:t>
            </w:r>
            <w:r>
              <w:rPr>
                <w:rFonts w:ascii="PT Astra Serif" w:hAnsi="PT Astra Serif"/>
                <w:szCs w:val="22"/>
              </w:rPr>
              <w:t>детей в области искусства»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детей, получающих услуги дополнительного образования в области искусства, в общей численности детей в возрасте 6 – 17 лет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 102%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Увеличение количества </w:t>
            </w:r>
            <w:r>
              <w:rPr>
                <w:rFonts w:ascii="PT Astra Serif" w:eastAsia="Calibri" w:hAnsi="PT Astra Serif"/>
                <w:lang w:eastAsia="en-US"/>
              </w:rPr>
              <w:lastRenderedPageBreak/>
              <w:t xml:space="preserve">детей, получающих услуги </w:t>
            </w:r>
            <w:r>
              <w:rPr>
                <w:rFonts w:ascii="PT Astra Serif" w:eastAsia="Calibri" w:hAnsi="PT Astra Serif"/>
                <w:lang w:eastAsia="en-US"/>
              </w:rPr>
              <w:t>дополнительного образования в области искусства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человек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940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941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учащихся МБУДО Узловская детская школа искусств, осваивающих дополнительные предпрофессиональные программы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58,5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67,5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</w:t>
            </w:r>
            <w:r>
              <w:rPr>
                <w:rFonts w:ascii="PT Astra Serif" w:hAnsi="PT Astra Serif"/>
              </w:rPr>
              <w:t>доли учащихся МБУДО Узловская детская школа искусств, ставших победителями и призерами районных, областных, всероссийских, международных мероприятий, от общего числа участников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67%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71%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числа посещений культурных </w:t>
            </w:r>
            <w:r>
              <w:rPr>
                <w:rFonts w:ascii="PT Astra Serif" w:hAnsi="PT Astra Serif"/>
              </w:rPr>
              <w:t>мероприятий, проводимых МБУДО Узловская детская школа искусств, по видам искусств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6265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7385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117%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доли отремонтированных учебных классов, кабинетов, зрительных залов и других подсобных и технических помещений МБУДО </w:t>
            </w:r>
            <w:r>
              <w:rPr>
                <w:rFonts w:ascii="PT Astra Serif" w:hAnsi="PT Astra Serif"/>
              </w:rPr>
              <w:t xml:space="preserve">Узловская детская </w:t>
            </w:r>
            <w:r>
              <w:rPr>
                <w:rFonts w:ascii="PT Astra Serif" w:hAnsi="PT Astra Serif"/>
              </w:rPr>
              <w:lastRenderedPageBreak/>
              <w:t>школа искусств от общего количества помещений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процент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11,7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13,3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113%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10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e"/>
              <w:widowControl w:val="0"/>
              <w:spacing w:after="0" w:line="240" w:lineRule="auto"/>
              <w:ind w:left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</w:t>
            </w:r>
            <w:r>
              <w:rPr>
                <w:rFonts w:ascii="PT Astra Serif" w:hAnsi="PT Astra Serif" w:cs="Arial"/>
              </w:rPr>
              <w:t>Сохранение и развитие архивного дела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Увеличение </w:t>
            </w:r>
            <w:r>
              <w:rPr>
                <w:rFonts w:ascii="PT Astra Serif" w:hAnsi="PT Astra Serif"/>
              </w:rPr>
              <w:t xml:space="preserve">количества пользователей архивной </w:t>
            </w:r>
            <w:r>
              <w:rPr>
                <w:rFonts w:ascii="PT Astra Serif" w:hAnsi="PT Astra Serif"/>
              </w:rPr>
              <w:t>информации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1900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2103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приема на хранение документов от организаций-источников комплектования архива, срок хранения которых в организациях истек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360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368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102%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</w:t>
            </w:r>
            <w:r>
              <w:rPr>
                <w:rFonts w:ascii="PT Astra Serif" w:eastAsia="Calibri" w:hAnsi="PT Astra Serif"/>
              </w:rPr>
              <w:t xml:space="preserve">количества </w:t>
            </w:r>
            <w:r>
              <w:rPr>
                <w:rFonts w:ascii="PT Astra Serif" w:eastAsia="Calibri" w:hAnsi="PT Astra Serif"/>
              </w:rPr>
              <w:t>оцифрованных документов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560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1494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266%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>У</w:t>
            </w:r>
            <w:r>
              <w:rPr>
                <w:rFonts w:ascii="PT Astra Serif" w:hAnsi="PT Astra Serif"/>
              </w:rPr>
              <w:t>величение количества качественного и своевременного исполнения запросов физических и юридических лиц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1314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1138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Согласно заявкам физических и юридических лиц, все запросы </w:t>
            </w:r>
            <w:r>
              <w:rPr>
                <w:rFonts w:ascii="PT Astra Serif" w:hAnsi="PT Astra Serif" w:cs="Liberation Serif"/>
              </w:rPr>
              <w:t>выполнены своевременно, в срок.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Внешние факторы не влияют на количество обращений граждан.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10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e"/>
              <w:widowControl w:val="0"/>
              <w:spacing w:after="0" w:line="240" w:lineRule="auto"/>
              <w:ind w:left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</w:t>
            </w:r>
            <w:r>
              <w:rPr>
                <w:rFonts w:ascii="PT Astra Serif" w:hAnsi="PT Astra Serif" w:cs="Arial"/>
                <w:b/>
              </w:rPr>
              <w:t xml:space="preserve"> «</w:t>
            </w:r>
            <w:r>
              <w:rPr>
                <w:rFonts w:ascii="PT Astra Serif" w:hAnsi="PT Astra Serif" w:cs="Arial"/>
              </w:rPr>
              <w:t>Сохранение и развитие музейной деятельности»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Увеличение </w:t>
            </w:r>
            <w:r>
              <w:rPr>
                <w:rFonts w:ascii="PT Astra Serif" w:hAnsi="PT Astra Serif"/>
              </w:rPr>
              <w:t xml:space="preserve">количества посетителей музея на 1 </w:t>
            </w:r>
            <w:r>
              <w:rPr>
                <w:rFonts w:ascii="PT Astra Serif" w:hAnsi="PT Astra Serif"/>
              </w:rPr>
              <w:lastRenderedPageBreak/>
              <w:t xml:space="preserve">тыс. </w:t>
            </w:r>
            <w:r>
              <w:rPr>
                <w:rFonts w:ascii="PT Astra Serif" w:hAnsi="PT Astra Serif"/>
              </w:rPr>
              <w:t>населения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230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125%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числа музейных предметов основного фонда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22420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22420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числа предметов музейного фонда, внесенных в автоматизированную музейную систему единиц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17000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19324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136%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числа проводимых экскурсий и массовых мероприятий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490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727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148%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показателя количества посетителей музея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14250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17605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123%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10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e"/>
              <w:widowControl w:val="0"/>
              <w:spacing w:after="0" w:line="240" w:lineRule="auto"/>
              <w:ind w:left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DE70A8" w:rsidRDefault="008B54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 процессных мероприятий </w:t>
            </w:r>
          </w:p>
          <w:p w:rsidR="00DE70A8" w:rsidRDefault="008B54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 w:cs="Arial"/>
              </w:rPr>
              <w:t xml:space="preserve">Осуществление бюджетных полномочий ГРБС и финансового контроля </w:t>
            </w: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за подведомственными получателями бюджетных средств»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Ежегодное достижение показателей муниципальной программы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стабильность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85,3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89%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Согласно </w:t>
            </w:r>
            <w:r>
              <w:rPr>
                <w:rFonts w:ascii="PT Astra Serif" w:hAnsi="PT Astra Serif" w:cs="Liberation Serif"/>
              </w:rPr>
              <w:t>выделенному финансированию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Рост уровня исполнения расходов ГРБС и подведомственных учреждений за счет средств бюджетов всех уровней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стабильность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99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97,4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98%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Согласно выделенному финансированию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Сокращение количества утвержденных передвижек ГРБС</w:t>
            </w:r>
            <w:r>
              <w:rPr>
                <w:rFonts w:ascii="PT Astra Serif" w:hAnsi="PT Astra Serif"/>
              </w:rPr>
              <w:t xml:space="preserve"> в сводной бюджетной </w:t>
            </w:r>
            <w:r>
              <w:rPr>
                <w:rFonts w:ascii="PT Astra Serif" w:hAnsi="PT Astra Serif"/>
              </w:rPr>
              <w:lastRenderedPageBreak/>
              <w:t>росписи, произведенных по инициативе ГРБС, за исключением передвижек, вызванных изменением решения о бюджете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процент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снижение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69%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Согласно выделенному финансированию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</w:t>
            </w:r>
            <w:r>
              <w:rPr>
                <w:rFonts w:ascii="PT Astra Serif" w:eastAsia="Calibri" w:hAnsi="PT Astra Serif"/>
              </w:rPr>
              <w:t>величение</w:t>
            </w:r>
            <w:r>
              <w:rPr>
                <w:rFonts w:ascii="PT Astra Serif" w:hAnsi="PT Astra Serif"/>
              </w:rPr>
              <w:t xml:space="preserve"> степени соответствия расходов подведомственных учреждений запланированному уровню затрат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стабильность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99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97,4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98%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Согласно выделенному финансированию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10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e"/>
              <w:widowControl w:val="0"/>
              <w:spacing w:after="0" w:line="240" w:lineRule="auto"/>
              <w:ind w:left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DE70A8" w:rsidRDefault="008B54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 процессных мероприятий </w:t>
            </w: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«Развитие районной </w:t>
            </w:r>
            <w:r>
              <w:rPr>
                <w:rFonts w:ascii="PT Astra Serif" w:hAnsi="PT Astra Serif" w:cs="Arial"/>
              </w:rPr>
              <w:t>библиотечной системы»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Увеличение количества пользователей сельских библиотек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5880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5892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поступлений новых изданий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708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826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числа посещений (на 1 жителя)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3,2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10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e"/>
              <w:widowControl w:val="0"/>
              <w:spacing w:after="0" w:line="240" w:lineRule="auto"/>
              <w:ind w:left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DE70A8" w:rsidRDefault="008B54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 процессных мероприятий </w:t>
            </w:r>
          </w:p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«Проведение культурно-массовых мероприятий»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проведенных культурно-массовых мероприятий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>
              <w:rPr>
                <w:rFonts w:ascii="PT Astra Serif" w:hAnsi="PT Astra Serif"/>
              </w:rPr>
              <w:t xml:space="preserve">проведенных районных многожанровых фестивалей народного </w:t>
            </w:r>
            <w:r>
              <w:rPr>
                <w:rFonts w:ascii="PT Astra Serif" w:hAnsi="PT Astra Serif"/>
              </w:rPr>
              <w:lastRenderedPageBreak/>
              <w:t>творчества «Живой родник» (памяти заслуженного  работника культуры РСФСР, почётного гражданина г.Узловая В.И.Кашникова)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конкурсов и фестивалей различных </w:t>
            </w:r>
            <w:r>
              <w:rPr>
                <w:rFonts w:ascii="PT Astra Serif" w:hAnsi="PT Astra Serif"/>
              </w:rPr>
              <w:t>уровней, в которых приняли участие участники художественной самодеятельности Узловского района за счет средств муниципального бюджета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выпущенных новых изданий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В рамках выделенного финансирования 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проведенных районных гражданско-патриотических акций «Бессмертный полк»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  <w:tr w:rsidR="00DE70A8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Количество проведенных Детских Новогодних праздников (Елка Главы муниципального образования Узловский </w:t>
            </w:r>
            <w:r>
              <w:rPr>
                <w:rFonts w:ascii="PT Astra Serif" w:hAnsi="PT Astra Serif" w:cs="Arial"/>
              </w:rPr>
              <w:t>район)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-</w:t>
            </w:r>
          </w:p>
        </w:tc>
        <w:tc>
          <w:tcPr>
            <w:tcW w:w="49" w:type="dxa"/>
            <w:shd w:val="clear" w:color="auto" w:fill="auto"/>
          </w:tcPr>
          <w:p w:rsidR="00DE70A8" w:rsidRDefault="00DE70A8">
            <w:pPr>
              <w:rPr>
                <w:rFonts w:ascii="PT Astra Serif" w:hAnsi="PT Astra Serif"/>
              </w:rPr>
            </w:pPr>
          </w:p>
        </w:tc>
      </w:tr>
    </w:tbl>
    <w:p w:rsidR="00DE70A8" w:rsidRDefault="00DE70A8">
      <w:pPr>
        <w:rPr>
          <w:rFonts w:ascii="PT Astra Serif" w:hAnsi="PT Astra Serif" w:cs="Arial"/>
        </w:rPr>
      </w:pPr>
    </w:p>
    <w:p w:rsidR="00DE70A8" w:rsidRDefault="008B5449">
      <w:pPr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5. Муниципальная программа «Развитие физической культуры, спорта и молодежной политики в Узловском районе».</w:t>
      </w: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23471,92786</w:t>
      </w:r>
      <w:r>
        <w:rPr>
          <w:rFonts w:ascii="PT Astra Serif" w:hAnsi="PT Astra Serif" w:cs="Arial"/>
          <w:lang w:eastAsia="ru-RU"/>
        </w:rPr>
        <w:t xml:space="preserve"> тыс. рублей, в т.ч. 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1385,7075</w:t>
      </w:r>
      <w:r>
        <w:rPr>
          <w:rFonts w:ascii="PT Astra Serif" w:hAnsi="PT Astra Serif" w:cs="Arial"/>
          <w:lang w:eastAsia="ru-RU"/>
        </w:rPr>
        <w:t xml:space="preserve"> тыс. руб., бюджет  Узловского района– </w:t>
      </w:r>
      <w:r>
        <w:rPr>
          <w:rFonts w:ascii="PT Astra Serif" w:eastAsia="Calibri" w:hAnsi="PT Astra Serif" w:cs="Arial"/>
          <w:kern w:val="2"/>
          <w:lang w:eastAsia="ru-RU"/>
        </w:rPr>
        <w:t>22086,22036</w:t>
      </w:r>
      <w:r>
        <w:rPr>
          <w:rFonts w:ascii="PT Astra Serif" w:hAnsi="PT Astra Serif" w:cs="Arial"/>
          <w:lang w:eastAsia="ru-RU"/>
        </w:rPr>
        <w:t xml:space="preserve">  тыс. руб.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lastRenderedPageBreak/>
        <w:t>Результативность реализации муниципальной программы — 0,98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</w:t>
      </w:r>
      <w:r>
        <w:rPr>
          <w:rFonts w:ascii="PT Astra Serif" w:eastAsia="Calibri" w:hAnsi="PT Astra Serif" w:cs="Arial"/>
          <w:kern w:val="2"/>
          <w:lang w:eastAsia="ru-RU"/>
        </w:rPr>
        <w:t>ю мероприятий (проектов) муниципальной программы — 0,97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-0,98 (высокая).</w:t>
      </w:r>
    </w:p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Конкретные результаты муниципальной программы, достигнутые за 2022 год:    </w:t>
      </w:r>
    </w:p>
    <w:p w:rsidR="00DE70A8" w:rsidRDefault="008B5449">
      <w:pPr>
        <w:spacing w:after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увеличена доля населения систематически занимающегося </w:t>
      </w:r>
      <w:r>
        <w:rPr>
          <w:rFonts w:ascii="PT Astra Serif" w:hAnsi="PT Astra Serif" w:cs="Arial"/>
        </w:rPr>
        <w:t>физической культурой и спортом;</w:t>
      </w:r>
    </w:p>
    <w:p w:rsidR="00DE70A8" w:rsidRDefault="008B5449">
      <w:pPr>
        <w:spacing w:after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увеличено количество проведенных мероприятий в сфере молодежной политики;</w:t>
      </w:r>
    </w:p>
    <w:p w:rsidR="00DE70A8" w:rsidRDefault="008B5449">
      <w:pPr>
        <w:spacing w:after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увеличено количество молодежи, принявшей участие в мероприятиях сферы молодежной политики;</w:t>
      </w:r>
    </w:p>
    <w:p w:rsidR="00DE70A8" w:rsidRDefault="008B5449">
      <w:pPr>
        <w:spacing w:after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увеличено число зарегистрированных на портале АИС Молодежь </w:t>
      </w:r>
      <w:r>
        <w:rPr>
          <w:rFonts w:ascii="PT Astra Serif" w:hAnsi="PT Astra Serif" w:cs="Arial"/>
        </w:rPr>
        <w:t>(согласно квотированию)</w:t>
      </w:r>
    </w:p>
    <w:p w:rsidR="00DE70A8" w:rsidRDefault="008B5449">
      <w:pPr>
        <w:spacing w:after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увеличено число волонтеров, зарегистрированных на портале Dobro.ru (согласно квотированию);</w:t>
      </w:r>
    </w:p>
    <w:p w:rsidR="00DE70A8" w:rsidRDefault="008B5449">
      <w:pPr>
        <w:spacing w:after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увеличена доля победителей и призеров соревнований, конкурсов, фестивалей, выставок  различных уровней от общего числа воспитанников в МУДО </w:t>
      </w:r>
      <w:r>
        <w:rPr>
          <w:rFonts w:ascii="PT Astra Serif" w:hAnsi="PT Astra Serif" w:cs="Arial"/>
        </w:rPr>
        <w:t>Центр досуга детей и молодежи;</w:t>
      </w:r>
    </w:p>
    <w:p w:rsidR="00DE70A8" w:rsidRDefault="008B5449">
      <w:pPr>
        <w:spacing w:after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увеличено  количество участников, принявших участие в  спортивных и физкультурно-оздоровительных мероприятий, в рамках календарного плана спортивно-массовых и физкультурно- оздоровительных мероприятий муниципального образован</w:t>
      </w:r>
      <w:r>
        <w:rPr>
          <w:rFonts w:ascii="PT Astra Serif" w:hAnsi="PT Astra Serif" w:cs="Arial"/>
        </w:rPr>
        <w:t>ия Узловский район;</w:t>
      </w:r>
    </w:p>
    <w:p w:rsidR="00DE70A8" w:rsidRDefault="008B5449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вручено  единовременное вознаграждение для талантливых  детей и молодежи, достигших выдающихся успехов в различных сферах познания и деятельности, представленных к соисканию единовременного вознаграждения для талантливых детей и молодеж</w:t>
      </w:r>
      <w:r>
        <w:rPr>
          <w:rFonts w:ascii="PT Astra Serif" w:hAnsi="PT Astra Serif" w:cs="Arial"/>
        </w:rPr>
        <w:t>и.</w:t>
      </w:r>
    </w:p>
    <w:p w:rsidR="00DE70A8" w:rsidRDefault="00DE70A8">
      <w:pPr>
        <w:pStyle w:val="afe"/>
        <w:spacing w:after="0" w:line="240" w:lineRule="auto"/>
        <w:ind w:left="360"/>
        <w:contextualSpacing/>
        <w:rPr>
          <w:rFonts w:ascii="PT Astra Serif" w:hAnsi="PT Astra Serif" w:cs="Arial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613" w:type="dxa"/>
        <w:tblInd w:w="2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98"/>
        <w:gridCol w:w="1116"/>
        <w:gridCol w:w="1416"/>
        <w:gridCol w:w="1084"/>
        <w:gridCol w:w="1317"/>
        <w:gridCol w:w="1380"/>
        <w:gridCol w:w="2002"/>
      </w:tblGrid>
      <w:tr w:rsidR="00DE70A8"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Наименование показателя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Единица измерения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Желаемая тенденция развития показателя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Значение показателя на конец отчетного периода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Отклонение фактического значения показателя от плано</w:t>
            </w:r>
            <w:r>
              <w:rPr>
                <w:rFonts w:ascii="PT Astra Serif" w:hAnsi="PT Astra Serif" w:cs="Liberation Serif;Times New Roma"/>
              </w:rPr>
              <w:t>вого, %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Причины отклонения фактического значения показателя от планового*</w:t>
            </w:r>
          </w:p>
        </w:tc>
      </w:tr>
      <w:tr w:rsidR="00DE70A8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suppressAutoHyphens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suppressAutoHyphens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suppressAutoHyphens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Плановое (целевое)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 xml:space="preserve">Фактическое 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suppressAutoHyphens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suppressAutoHyphens w:val="0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5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6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7</w:t>
            </w:r>
          </w:p>
        </w:tc>
      </w:tr>
      <w:tr w:rsidR="00DE70A8">
        <w:tc>
          <w:tcPr>
            <w:tcW w:w="106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  <w:b/>
              </w:rPr>
            </w:pPr>
            <w:r>
              <w:rPr>
                <w:rFonts w:ascii="PT Astra Serif" w:hAnsi="PT Astra Serif" w:cs="Liberation Serif;Times New Roma"/>
              </w:rPr>
              <w:t>Муниципальная программа «Развитие физической культуры, спорта и молодежной политики в Узловском районе»</w:t>
            </w:r>
          </w:p>
        </w:tc>
      </w:tr>
      <w:tr w:rsidR="00DE70A8"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 xml:space="preserve">Количество молодежи, </w:t>
            </w:r>
            <w:r>
              <w:rPr>
                <w:rFonts w:ascii="PT Astra Serif" w:hAnsi="PT Astra Serif" w:cs="Liberation Serif;Times New Roma"/>
                <w:sz w:val="24"/>
                <w:szCs w:val="24"/>
              </w:rPr>
              <w:t>принявшей участие в конкурсе плакатов, посвященном дню борьбы с наркоманией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40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49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122%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 xml:space="preserve">Количество билбордов на центральных улицах города, посвященных дню борьбы с </w:t>
            </w:r>
            <w:r>
              <w:rPr>
                <w:rFonts w:ascii="PT Astra Serif" w:hAnsi="PT Astra Serif" w:cs="Liberation Serif;Times New Roma"/>
                <w:sz w:val="24"/>
                <w:szCs w:val="24"/>
              </w:rPr>
              <w:lastRenderedPageBreak/>
              <w:t>наркоманией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 xml:space="preserve">Количество молодежи, принявшей участие в </w:t>
            </w:r>
            <w:r>
              <w:rPr>
                <w:rFonts w:ascii="PT Astra Serif" w:hAnsi="PT Astra Serif" w:cs="Liberation Serif;Times New Roma"/>
                <w:sz w:val="24"/>
                <w:szCs w:val="24"/>
              </w:rPr>
              <w:t>праздновании Дня молодежи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3000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7000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233%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Количество молодежи, принявшей участие в молодежном форуме « Молодежь-будущее России»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300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195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65%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Ограниченное количество мест в зале</w:t>
            </w:r>
          </w:p>
        </w:tc>
      </w:tr>
      <w:tr w:rsidR="00DE70A8"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 xml:space="preserve">Количество молодежи,  принявшей участие в </w:t>
            </w:r>
            <w:r>
              <w:rPr>
                <w:rFonts w:ascii="PT Astra Serif" w:hAnsi="PT Astra Serif" w:cs="Liberation Serif;Times New Roma"/>
                <w:sz w:val="24"/>
                <w:szCs w:val="24"/>
              </w:rPr>
              <w:t>Тульском форуме  «Молодежь-будущее России»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30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49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163%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Количество молодежи,  принявшей участие в региональном добровольческом форуме «Дорогою добра»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8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 xml:space="preserve">Количество молодежи,  принявшей участие в празднике </w:t>
            </w:r>
            <w:r>
              <w:rPr>
                <w:rFonts w:ascii="PT Astra Serif" w:hAnsi="PT Astra Serif" w:cs="Liberation Serif;Times New Roma"/>
                <w:sz w:val="24"/>
                <w:szCs w:val="24"/>
              </w:rPr>
              <w:t>благотворительности и милосердия «Белый цветок»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19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105%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Количество объединений и кружков в МУДО Центр досуга детей и молодежи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rPr>
                <w:rFonts w:ascii="PT Astra Serif" w:hAnsi="PT Astra Serif" w:cs="Liberation Serif;Times New Roma"/>
                <w:kern w:val="0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kern w:val="0"/>
                <w:sz w:val="24"/>
                <w:szCs w:val="24"/>
              </w:rPr>
              <w:t>Ед.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17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rPr>
                <w:rFonts w:ascii="PT Astra Serif" w:hAnsi="PT Astra Serif" w:cs="Liberation Serif;Times New Roma"/>
                <w:kern w:val="0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kern w:val="0"/>
                <w:sz w:val="24"/>
                <w:szCs w:val="24"/>
              </w:rPr>
              <w:t>Охват детей и молодежи, получающих  услуги дополнительного образования в МУДО ЦДДМ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rPr>
                <w:rFonts w:ascii="PT Astra Serif" w:hAnsi="PT Astra Serif" w:cs="Liberation Serif;Times New Roma"/>
                <w:kern w:val="0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kern w:val="0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650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652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101%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lastRenderedPageBreak/>
              <w:t>Доля воспитанников в МУДО Центр досуга детей и молодежи в возрасте от 5 до 18  лет, зарегистрированных в АИС Навигатор 71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99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 xml:space="preserve">93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</w:pPr>
            <w:r>
              <w:rPr>
                <w:rFonts w:ascii="PT Astra Serif" w:hAnsi="PT Astra Serif" w:cs="Liberation Serif;Times New Roma"/>
              </w:rPr>
              <w:t>94%</w:t>
            </w:r>
            <w:r>
              <w:rPr>
                <w:rFonts w:ascii="PT Astra Serif" w:hAnsi="PT Astra Serif" w:cs="Liberation Serif;Times New Roma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 xml:space="preserve">воспитанники  старше 18 лет (65 человек) не имеют возможности регистрации в </w:t>
            </w:r>
            <w:r>
              <w:rPr>
                <w:rFonts w:ascii="PT Astra Serif" w:hAnsi="PT Astra Serif" w:cs="Liberation Serif;Times New Roma"/>
              </w:rPr>
              <w:t>данной системе. У некоторых родителей отсутствуют аккаунты в  Единой системе  идентификации и аутентификации на официальном интернет-портале государственных услуг в РФ, что также не даёт возможности зарегистрировать детей.</w:t>
            </w: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Доля победителей и призеров соре</w:t>
            </w:r>
            <w:r>
              <w:rPr>
                <w:rFonts w:ascii="PT Astra Serif" w:hAnsi="PT Astra Serif" w:cs="Liberation Serif;Times New Roma"/>
                <w:sz w:val="24"/>
                <w:szCs w:val="24"/>
              </w:rPr>
              <w:t>внований, конкурсов, фестивалей, выставок  различных уровней от общего числа воспитанников в МУДО Центр досуга детей и молодежи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67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13%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 xml:space="preserve">Доля населения систематически занимающегося физической культурой и спортом, в общей численности </w:t>
            </w:r>
            <w:r>
              <w:rPr>
                <w:rFonts w:ascii="PT Astra Serif" w:hAnsi="PT Astra Serif" w:cs="Liberation Serif;Times New Roma"/>
                <w:sz w:val="24"/>
                <w:szCs w:val="24"/>
              </w:rPr>
              <w:t>населения Узловского района в возрасте 3-79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52,0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52,0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58,0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58,0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Количество организованных спортивных</w:t>
            </w:r>
            <w:r>
              <w:rPr>
                <w:rFonts w:ascii="PT Astra Serif" w:hAnsi="PT Astra Serif" w:cs="Liberation Serif;Times New Roma"/>
                <w:sz w:val="24"/>
                <w:szCs w:val="24"/>
              </w:rPr>
              <w:t xml:space="preserve"> и физкультурно-оздоровительных мероприятий, в рамках календарного плана спортивно-массовых и физкультурно-оздоровительных мероприятий муниципального образования Узловский район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Ед.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68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 xml:space="preserve">Количество участников, принявших участие в  спортивных </w:t>
            </w:r>
            <w:r>
              <w:rPr>
                <w:rFonts w:ascii="PT Astra Serif" w:hAnsi="PT Astra Serif" w:cs="Liberation Serif;Times New Roma"/>
                <w:sz w:val="24"/>
                <w:szCs w:val="24"/>
              </w:rPr>
              <w:t>и физкультурно-оздоровительных мероприятий, в рамках календарного плана спортивно-массовых и физкультурно-оздоровительных мероприятий муниципального образования Узловский район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чел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39900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39900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Количество проведенных мероприятий в сфере молоде</w:t>
            </w:r>
            <w:r>
              <w:rPr>
                <w:rFonts w:ascii="PT Astra Serif" w:hAnsi="PT Astra Serif" w:cs="Liberation Serif;Times New Roma"/>
                <w:sz w:val="24"/>
                <w:szCs w:val="24"/>
              </w:rPr>
              <w:t>жной политики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rPr>
                <w:rFonts w:ascii="PT Astra Serif" w:hAnsi="PT Astra Serif" w:cs="Liberation Serif;Times New Roma"/>
                <w:kern w:val="0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kern w:val="0"/>
                <w:sz w:val="24"/>
                <w:szCs w:val="24"/>
              </w:rPr>
              <w:t>ед.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249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282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113%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Количество молодежи, принявшей участие в мероприятиях сферы молодежной политики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rPr>
                <w:rFonts w:ascii="PT Astra Serif" w:hAnsi="PT Astra Serif" w:cs="Liberation Serif;Times New Roma"/>
                <w:kern w:val="0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kern w:val="0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38270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38706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101%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e"/>
              <w:spacing w:after="0" w:line="240" w:lineRule="auto"/>
              <w:ind w:left="0"/>
              <w:contextualSpacing/>
              <w:rPr>
                <w:rFonts w:ascii="PT Astra Serif" w:eastAsia="Times New Roman" w:hAnsi="PT Astra Serif" w:cs="Liberation Serif;Times New Roma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Liberation Serif;Times New Roma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125%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numPr>
                <w:ilvl w:val="0"/>
                <w:numId w:val="3"/>
              </w:numPr>
              <w:suppressAutoHyphens w:val="0"/>
              <w:ind w:left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Число зарегистрированных на портале АИС Молодежь России (согласно квотированию)</w:t>
            </w:r>
          </w:p>
          <w:p w:rsidR="00DE70A8" w:rsidRDefault="00DE70A8">
            <w:pPr>
              <w:jc w:val="both"/>
              <w:rPr>
                <w:rFonts w:ascii="PT Astra Serif" w:hAnsi="PT Astra Serif" w:cs="Liberation Serif;Times New Rom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e"/>
              <w:spacing w:after="0" w:line="240" w:lineRule="auto"/>
              <w:ind w:left="0"/>
              <w:contextualSpacing/>
              <w:rPr>
                <w:rFonts w:ascii="PT Astra Serif" w:eastAsia="Times New Roman" w:hAnsi="PT Astra Serif" w:cs="Liberation Serif;Times New Roma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Liberation Serif;Times New Roma"/>
                <w:sz w:val="24"/>
                <w:szCs w:val="24"/>
                <w:lang w:eastAsia="zh-CN"/>
              </w:rPr>
              <w:t>690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4047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586%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both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Число зарегистрированных на портале Dobro.ru(согласно квотированию)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e"/>
              <w:spacing w:after="0" w:line="240" w:lineRule="auto"/>
              <w:ind w:left="0"/>
              <w:contextualSpacing/>
              <w:rPr>
                <w:rFonts w:ascii="PT Astra Serif" w:eastAsia="Times New Roman" w:hAnsi="PT Astra Serif" w:cs="Liberation Serif;Times New Roma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Liberation Serif;Times New Roma"/>
                <w:sz w:val="24"/>
                <w:szCs w:val="24"/>
                <w:lang w:eastAsia="zh-CN"/>
              </w:rPr>
              <w:t>450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1767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393%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DE70A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 xml:space="preserve">Количество человек, получивших </w:t>
            </w:r>
            <w:r>
              <w:rPr>
                <w:rFonts w:ascii="PT Astra Serif" w:hAnsi="PT Astra Serif" w:cs="Liberation Serif;Times New Roma"/>
              </w:rPr>
              <w:t>единовременное материальное вознаграждение главы администрации муниципального образования Узловский район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rPr>
                <w:rFonts w:ascii="PT Astra Serif" w:hAnsi="PT Astra Serif" w:cs="Liberation Serif;Times New Roma"/>
                <w:sz w:val="24"/>
                <w:szCs w:val="24"/>
              </w:rPr>
            </w:pPr>
            <w:r>
              <w:rPr>
                <w:rFonts w:ascii="PT Astra Serif" w:hAnsi="PT Astra Serif" w:cs="Liberation Serif;Times New Roma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увеличение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;Times New Roma"/>
              </w:rPr>
            </w:pPr>
          </w:p>
        </w:tc>
      </w:tr>
    </w:tbl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6. Муниципальная программа «Комплексные меры профилактики преступлений и иных правонарушений в Узловском районе».</w:t>
      </w: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1281,82547</w:t>
      </w:r>
      <w:r>
        <w:rPr>
          <w:rFonts w:ascii="PT Astra Serif" w:hAnsi="PT Astra Serif" w:cs="Arial"/>
          <w:lang w:eastAsia="ru-RU"/>
        </w:rPr>
        <w:t xml:space="preserve"> тыс.рублей, в т.ч., бюджет  Узловского района– </w:t>
      </w:r>
      <w:r>
        <w:rPr>
          <w:rFonts w:ascii="PT Astra Serif" w:eastAsia="Calibri" w:hAnsi="PT Astra Serif" w:cs="Arial"/>
          <w:kern w:val="2"/>
          <w:lang w:eastAsia="ru-RU"/>
        </w:rPr>
        <w:t>1261,82547</w:t>
      </w:r>
      <w:r>
        <w:rPr>
          <w:rFonts w:ascii="PT Astra Serif" w:hAnsi="PT Astra Serif" w:cs="Arial"/>
          <w:lang w:eastAsia="ru-RU"/>
        </w:rPr>
        <w:t xml:space="preserve"> тыс. рублей, бюджет поселений — 20,0 тыс.рублей.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0,99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</w:t>
      </w:r>
      <w:r>
        <w:rPr>
          <w:rFonts w:ascii="PT Astra Serif" w:eastAsia="Calibri" w:hAnsi="PT Astra Serif" w:cs="Arial"/>
          <w:kern w:val="2"/>
          <w:lang w:eastAsia="ru-RU"/>
        </w:rPr>
        <w:t xml:space="preserve"> (проектов)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-0,99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 xml:space="preserve">Конкретные результаты, </w:t>
      </w:r>
      <w:r>
        <w:rPr>
          <w:rFonts w:ascii="PT Astra Serif" w:hAnsi="PT Astra Serif" w:cs="Arial"/>
          <w:lang w:eastAsia="ru-RU"/>
        </w:rPr>
        <w:t>достигнутые за отчетный период:</w:t>
      </w:r>
    </w:p>
    <w:p w:rsidR="00DE70A8" w:rsidRDefault="008B5449">
      <w:pPr>
        <w:spacing w:after="0"/>
        <w:ind w:firstLine="540"/>
        <w:jc w:val="both"/>
      </w:pPr>
      <w:r>
        <w:rPr>
          <w:rFonts w:ascii="PT Astra Serif;Times New Roman" w:hAnsi="PT Astra Serif;Times New Roman" w:cs="PT Astra Serif;Times New Roman"/>
        </w:rPr>
        <w:t>1) Сотрудниками ОМВД России по Узловскому району с целью снижения преступлений в Узловском районе на постоянной основе проводится ряд комплексных оперативно- профилактических  мероприятий, например такие, как:</w:t>
      </w:r>
    </w:p>
    <w:p w:rsidR="00DE70A8" w:rsidRDefault="008B5449">
      <w:pPr>
        <w:spacing w:after="0"/>
        <w:ind w:firstLine="540"/>
        <w:jc w:val="both"/>
        <w:rPr>
          <w:rFonts w:ascii="PT Astra Serif;Times New Roman" w:hAnsi="PT Astra Serif;Times New Roman" w:cs="PT Astra Serif;Times New Roman"/>
        </w:rPr>
      </w:pPr>
      <w:r>
        <w:rPr>
          <w:rFonts w:ascii="PT Astra Serif;Times New Roman" w:hAnsi="PT Astra Serif;Times New Roman" w:cs="PT Astra Serif;Times New Roman"/>
        </w:rPr>
        <w:t xml:space="preserve">- «Оружие» по </w:t>
      </w:r>
      <w:r>
        <w:rPr>
          <w:rFonts w:ascii="PT Astra Serif;Times New Roman" w:hAnsi="PT Astra Serif;Times New Roman" w:cs="PT Astra Serif;Times New Roman"/>
        </w:rPr>
        <w:t>изъятию у граждан незаконно хранящегося у них оружия, взрывчатых веществ и материалов;</w:t>
      </w:r>
    </w:p>
    <w:p w:rsidR="00DE70A8" w:rsidRDefault="008B5449">
      <w:pPr>
        <w:spacing w:after="0"/>
        <w:ind w:firstLine="540"/>
        <w:jc w:val="both"/>
        <w:rPr>
          <w:rFonts w:ascii="PT Astra Serif;Times New Roman" w:hAnsi="PT Astra Serif;Times New Roman" w:cs="PT Astra Serif;Times New Roman"/>
        </w:rPr>
      </w:pPr>
      <w:r>
        <w:rPr>
          <w:rFonts w:ascii="PT Astra Serif;Times New Roman" w:hAnsi="PT Astra Serif;Times New Roman" w:cs="PT Astra Serif;Times New Roman"/>
        </w:rPr>
        <w:t>- «Нетрезвый водитель», «Внимание пешеход», основными задачами которых являются организация безопасности дорожного движения;</w:t>
      </w:r>
    </w:p>
    <w:p w:rsidR="00DE70A8" w:rsidRDefault="008B5449">
      <w:pPr>
        <w:spacing w:after="0"/>
        <w:ind w:firstLine="540"/>
        <w:jc w:val="both"/>
        <w:rPr>
          <w:rFonts w:ascii="PT Astra Serif;Times New Roman" w:hAnsi="PT Astra Serif;Times New Roman" w:cs="PT Astra Serif;Times New Roman"/>
        </w:rPr>
      </w:pPr>
      <w:r>
        <w:rPr>
          <w:rFonts w:ascii="PT Astra Serif;Times New Roman" w:hAnsi="PT Astra Serif;Times New Roman" w:cs="PT Astra Serif;Times New Roman"/>
        </w:rPr>
        <w:t>- «Участок» с целью предупреждения, выявлени</w:t>
      </w:r>
      <w:r>
        <w:rPr>
          <w:rFonts w:ascii="PT Astra Serif;Times New Roman" w:hAnsi="PT Astra Serif;Times New Roman" w:cs="PT Astra Serif;Times New Roman"/>
        </w:rPr>
        <w:t>я и пресечения преступлений на территории административных участков;</w:t>
      </w:r>
    </w:p>
    <w:p w:rsidR="00DE70A8" w:rsidRDefault="008B5449">
      <w:pPr>
        <w:spacing w:after="0"/>
        <w:ind w:firstLine="540"/>
        <w:jc w:val="both"/>
        <w:rPr>
          <w:rFonts w:ascii="PT Astra Serif;Times New Roman" w:hAnsi="PT Astra Serif;Times New Roman" w:cs="PT Astra Serif;Times New Roman"/>
        </w:rPr>
      </w:pPr>
      <w:r>
        <w:rPr>
          <w:rFonts w:ascii="PT Astra Serif;Times New Roman" w:hAnsi="PT Astra Serif;Times New Roman" w:cs="PT Astra Serif;Times New Roman"/>
        </w:rPr>
        <w:t>- «Быт» в целях снижения преступлений на бытовой почве.</w:t>
      </w:r>
    </w:p>
    <w:p w:rsidR="00DE70A8" w:rsidRDefault="008B5449">
      <w:pPr>
        <w:spacing w:after="0"/>
        <w:ind w:firstLine="540"/>
        <w:jc w:val="both"/>
      </w:pPr>
      <w:r>
        <w:rPr>
          <w:rFonts w:ascii="PT Astra Serif;Times New Roman" w:hAnsi="PT Astra Serif;Times New Roman" w:cs="PT Astra Serif;Times New Roman"/>
        </w:rPr>
        <w:t xml:space="preserve">2) В целях снижения преступлений, совершаемых несовершеннолетними,  </w:t>
      </w:r>
      <w:r>
        <w:rPr>
          <w:rFonts w:ascii="PT Astra Serif;Times New Roman" w:hAnsi="PT Astra Serif;Times New Roman" w:cs="PT Astra Serif;Times New Roman"/>
        </w:rPr>
        <w:t>специалистами на постоянной основе проводится такие мероприятия</w:t>
      </w:r>
      <w:r>
        <w:rPr>
          <w:rFonts w:ascii="PT Astra Serif;Times New Roman" w:hAnsi="PT Astra Serif;Times New Roman" w:cs="PT Astra Serif;Times New Roman"/>
        </w:rPr>
        <w:t>, как практические занятия и семинары по проблемам профилактики экстремизма в молодежной среде, мероприятия, направленные на патриотическое, нравственное и гражданское воспитание молодежи.</w:t>
      </w:r>
    </w:p>
    <w:p w:rsidR="00DE70A8" w:rsidRDefault="008B5449">
      <w:pPr>
        <w:spacing w:after="0"/>
        <w:ind w:firstLine="540"/>
        <w:jc w:val="both"/>
        <w:rPr>
          <w:rFonts w:ascii="PT Astra Serif;Times New Roman" w:hAnsi="PT Astra Serif;Times New Roman" w:cs="PT Astra Serif;Times New Roman"/>
        </w:rPr>
      </w:pPr>
      <w:r>
        <w:rPr>
          <w:rFonts w:ascii="PT Astra Serif;Times New Roman" w:hAnsi="PT Astra Serif;Times New Roman" w:cs="PT Astra Serif;Times New Roman"/>
        </w:rPr>
        <w:t>3) Во всех образовательных учреждениях района осуществляется кругло</w:t>
      </w:r>
      <w:r>
        <w:rPr>
          <w:rFonts w:ascii="PT Astra Serif;Times New Roman" w:hAnsi="PT Astra Serif;Times New Roman" w:cs="PT Astra Serif;Times New Roman"/>
        </w:rPr>
        <w:t>годичное обслуживание прямой телефонной связи с противопожарной службой.</w:t>
      </w:r>
    </w:p>
    <w:p w:rsidR="00DE70A8" w:rsidRDefault="008B5449">
      <w:pPr>
        <w:spacing w:after="0"/>
        <w:ind w:firstLine="540"/>
        <w:jc w:val="both"/>
        <w:rPr>
          <w:rFonts w:ascii="PT Astra Serif;Times New Roman" w:eastAsia="Times New Roman" w:hAnsi="PT Astra Serif;Times New Roman" w:cs="PT Astra Serif;Times New Roman"/>
        </w:rPr>
      </w:pPr>
      <w:r>
        <w:rPr>
          <w:rFonts w:ascii="PT Astra Serif;Times New Roman" w:eastAsia="Times New Roman" w:hAnsi="PT Astra Serif;Times New Roman" w:cs="PT Astra Serif;Times New Roman"/>
        </w:rPr>
        <w:t>4) Создан электронный банк данных неблагополучных семей, учащихся (несовершеннолетних), состоящих на внутришкольном контроле, который ежеквартально обновляется.</w:t>
      </w:r>
    </w:p>
    <w:p w:rsidR="00DE70A8" w:rsidRDefault="008B5449">
      <w:pPr>
        <w:spacing w:after="0"/>
        <w:ind w:firstLine="540"/>
        <w:jc w:val="both"/>
      </w:pPr>
      <w:r>
        <w:rPr>
          <w:rFonts w:ascii="PT Astra Serif;Times New Roman" w:hAnsi="PT Astra Serif;Times New Roman" w:cs="PT Astra Serif;Times New Roman"/>
        </w:rPr>
        <w:t xml:space="preserve">5) </w:t>
      </w:r>
      <w:r>
        <w:rPr>
          <w:rFonts w:ascii="PT Astra Serif;Times New Roman" w:eastAsia="Times New Roman" w:hAnsi="PT Astra Serif;Times New Roman" w:cs="PT Astra Serif;Times New Roman"/>
        </w:rPr>
        <w:t xml:space="preserve">В течение всего </w:t>
      </w:r>
      <w:r>
        <w:rPr>
          <w:rFonts w:ascii="PT Astra Serif;Times New Roman" w:eastAsia="Times New Roman" w:hAnsi="PT Astra Serif;Times New Roman" w:cs="PT Astra Serif;Times New Roman"/>
        </w:rPr>
        <w:t xml:space="preserve">учебного года в общеобразовательных организациях проводятся родительские собрания с привлечением сотрудников органов внутренних дел с целью разъяснения родителям (законным представителям) алгоритма действий по осуществлению контроля  за поведением детей и </w:t>
      </w:r>
      <w:r>
        <w:rPr>
          <w:rFonts w:ascii="PT Astra Serif;Times New Roman" w:eastAsia="Times New Roman" w:hAnsi="PT Astra Serif;Times New Roman" w:cs="PT Astra Serif;Times New Roman"/>
        </w:rPr>
        <w:t>подростков в информационно-телекоммуникационных сетей «Интернет», социальные сети, мессенджеры.</w:t>
      </w:r>
    </w:p>
    <w:p w:rsidR="00DE70A8" w:rsidRDefault="008B5449">
      <w:pPr>
        <w:spacing w:after="0"/>
        <w:ind w:firstLine="540"/>
        <w:jc w:val="both"/>
      </w:pPr>
      <w:r>
        <w:rPr>
          <w:rFonts w:ascii="PT Astra Serif;Times New Roman" w:hAnsi="PT Astra Serif;Times New Roman" w:cs="PT Astra Serif;Times New Roman"/>
        </w:rPr>
        <w:t>6) С о</w:t>
      </w:r>
      <w:r>
        <w:rPr>
          <w:rStyle w:val="af0"/>
          <w:rFonts w:ascii="PT Astra Serif;Times New Roman" w:hAnsi="PT Astra Serif;Times New Roman" w:cs="PT Astra Serif;Times New Roman"/>
          <w:b w:val="0"/>
          <w:bCs w:val="0"/>
          <w:color w:val="000000"/>
        </w:rPr>
        <w:t>бучающимися образовательных организаций в течение учебного года проводятся внеурочные занятия по вопросам формирования культуры поведения несовершеннолетн</w:t>
      </w:r>
      <w:r>
        <w:rPr>
          <w:rStyle w:val="af0"/>
          <w:rFonts w:ascii="PT Astra Serif;Times New Roman" w:hAnsi="PT Astra Serif;Times New Roman" w:cs="PT Astra Serif;Times New Roman"/>
          <w:b w:val="0"/>
          <w:bCs w:val="0"/>
          <w:color w:val="000000"/>
        </w:rPr>
        <w:t>их в сети «Интернет», профилактики  противоправного и суицидального поведения детей, распространения криминальной идеологии.</w:t>
      </w:r>
    </w:p>
    <w:p w:rsidR="00DE70A8" w:rsidRDefault="008B5449">
      <w:pPr>
        <w:spacing w:after="0"/>
        <w:ind w:firstLine="540"/>
        <w:jc w:val="both"/>
      </w:pPr>
      <w:r>
        <w:rPr>
          <w:rStyle w:val="af0"/>
          <w:rFonts w:ascii="PT Astra Serif;Times New Roman" w:hAnsi="PT Astra Serif;Times New Roman" w:cs="PT Astra Serif;Times New Roman"/>
          <w:b w:val="0"/>
          <w:bCs w:val="0"/>
          <w:color w:val="000000"/>
        </w:rPr>
        <w:t>7) С целью расширения знаний молодежи о видах уголовной ответственности несовершеннолетних, о заведомо ложном сообщении об акте тер</w:t>
      </w:r>
      <w:r>
        <w:rPr>
          <w:rStyle w:val="af0"/>
          <w:rFonts w:ascii="PT Astra Serif;Times New Roman" w:hAnsi="PT Astra Serif;Times New Roman" w:cs="PT Astra Serif;Times New Roman"/>
          <w:b w:val="0"/>
          <w:bCs w:val="0"/>
          <w:color w:val="000000"/>
        </w:rPr>
        <w:t>роризма, специалистами Комитета культуры проведены беседы по профилактике правонарушений «Заведомо ложное со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>общение об акте терроризма».</w:t>
      </w:r>
    </w:p>
    <w:p w:rsidR="00DE70A8" w:rsidRDefault="008B5449">
      <w:pPr>
        <w:spacing w:after="0"/>
        <w:ind w:firstLine="540"/>
        <w:jc w:val="both"/>
      </w:pP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shd w:val="clear" w:color="auto" w:fill="FFFFFF"/>
          <w:lang w:eastAsia="en-US"/>
        </w:rPr>
        <w:t>8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>) На постоянной основе работает межведомственная комиссия по профилактике преступлений и иных правонарушений в Узловск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>ом районе, которая проводит свои заседания согласно плану-графику один раз в квартал. На заседаниях проводится комплексный анализ оперативной обстановки, обсуждаются вопросы, например, такие как: О принимаемых мерах в сфере профилактики асоциальных явлений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 xml:space="preserve"> в молодежной среде; о состоянии деятельности ГИБДД в профилактике правонарушений в области дорожного движения; о проводимой работе по предупреждению правонарушений на железнодорожном транспорте; Об эффективности участия ДНД в охране общественного порядка;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 xml:space="preserve"> о реализации мероприятий в области физической культуры и спорта как составляющей системы профилактики правонарушений, о проводимой работе по выявлению административных правонарушений, ответственность за совершение которых предусмотрена Законом Тульской об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>ласти от 09 июня 2003 года № 388-ЗТО «Об административных правонарушениях в Тульской области» и многие другие вопросы. Даются рекомендации, разрабатываются конкретные мероприятия для работы в данном направлении, указываются сроки их выполнения с по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color w:val="000000"/>
        </w:rPr>
        <w:t>следующи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color w:val="000000"/>
        </w:rPr>
        <w:t>м контролем.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color w:val="000000"/>
        </w:rPr>
        <w:t xml:space="preserve">9) </w:t>
      </w:r>
      <w:r>
        <w:rPr>
          <w:rFonts w:ascii="PT Astra Serif;Times New Roman" w:hAnsi="PT Astra Serif;Times New Roman" w:cs="PT Astra Serif;Times New Roman"/>
          <w:color w:val="000000"/>
        </w:rPr>
        <w:t xml:space="preserve">В СМИ и на улицах города размещена социальная реклама о вреде алкогольных напитков. С </w:t>
      </w:r>
      <w:r>
        <w:rPr>
          <w:rFonts w:ascii="PT Astra Serif;Times New Roman" w:eastAsia="Times New Roman" w:hAnsi="PT Astra Serif;Times New Roman" w:cs="PT Astra Serif;Times New Roman"/>
          <w:color w:val="000000"/>
          <w:lang w:eastAsia="en-US"/>
        </w:rPr>
        <w:t>целью повышения эффективности работы по информированию граждан о мошеннических действиях, были направлены для распространения среди населения памятки, сод</w:t>
      </w:r>
      <w:r>
        <w:rPr>
          <w:rFonts w:ascii="PT Astra Serif;Times New Roman" w:eastAsia="Times New Roman" w:hAnsi="PT Astra Serif;Times New Roman" w:cs="PT Astra Serif;Times New Roman"/>
          <w:color w:val="000000"/>
          <w:lang w:eastAsia="en-US"/>
        </w:rPr>
        <w:t>ержащие информацию о мерах предосторожности для предотвращения противоправных действий со стороны мошенников.</w:t>
      </w:r>
    </w:p>
    <w:p w:rsidR="00DE70A8" w:rsidRDefault="00DE70A8">
      <w:pPr>
        <w:pStyle w:val="ConsPlusNormal0"/>
        <w:jc w:val="center"/>
        <w:rPr>
          <w:rFonts w:ascii="PT Astra Serif" w:hAnsi="PT Astra Serif"/>
          <w:szCs w:val="22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568" w:type="dxa"/>
        <w:tblInd w:w="1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5"/>
        <w:gridCol w:w="800"/>
        <w:gridCol w:w="1300"/>
        <w:gridCol w:w="1362"/>
        <w:gridCol w:w="1250"/>
        <w:gridCol w:w="1362"/>
        <w:gridCol w:w="1768"/>
      </w:tblGrid>
      <w:tr w:rsidR="00DE70A8"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Наименование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Единица измерения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 xml:space="preserve">Желаемая тенденция развития </w:t>
            </w:r>
            <w:r>
              <w:rPr>
                <w:rFonts w:ascii="PT Astra Serif;Times New Roman" w:hAnsi="PT Astra Serif;Times New Roman" w:cs="PT Astra Serif;Times New Roman"/>
              </w:rPr>
              <w:t>показателя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Значение показателя на конец отчетного периода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Отклонение фактического значения показателя от планового, %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Причины отклонения фактического значения показателя от планового*</w:t>
            </w:r>
          </w:p>
        </w:tc>
      </w:tr>
      <w:tr w:rsidR="00DE70A8"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Плановое (целевое)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 xml:space="preserve">Фактическое 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</w:p>
        </w:tc>
      </w:tr>
      <w:tr w:rsidR="00DE70A8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3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6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7</w:t>
            </w:r>
          </w:p>
        </w:tc>
      </w:tr>
      <w:tr w:rsidR="00DE70A8">
        <w:tc>
          <w:tcPr>
            <w:tcW w:w="105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Style w:val="af0"/>
                <w:rFonts w:ascii="PT Astra Serif;Times New Roman" w:eastAsia="Times New Roman" w:hAnsi="PT Astra Serif;Times New Roman" w:cs="PT Astra Serif;Times New Roman"/>
                <w:b w:val="0"/>
                <w:color w:val="000000"/>
              </w:rPr>
              <w:t xml:space="preserve">Комплексные меры профилактики преступлений </w:t>
            </w:r>
          </w:p>
          <w:p w:rsidR="00DE70A8" w:rsidRDefault="008B5449">
            <w:pPr>
              <w:pStyle w:val="afb"/>
              <w:jc w:val="center"/>
            </w:pPr>
            <w:r>
              <w:rPr>
                <w:rStyle w:val="af0"/>
                <w:rFonts w:ascii="PT Astra Serif;Times New Roman" w:eastAsia="Times New Roman" w:hAnsi="PT Astra Serif;Times New Roman" w:cs="PT Astra Serif;Times New Roman"/>
                <w:b w:val="0"/>
                <w:color w:val="000000"/>
              </w:rPr>
              <w:t>и иных правонарушений в Узловском районе</w:t>
            </w:r>
          </w:p>
        </w:tc>
      </w:tr>
      <w:tr w:rsidR="00DE70A8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Количество преступлений, совершаемых лицами в состоянии алкогольного опьянения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ед.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Снижение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66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63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</w:tr>
      <w:tr w:rsidR="00DE70A8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Количество преступлений, совершаемых несовершеннолетними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ед.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Снижение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8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9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</w:tr>
      <w:tr w:rsidR="00DE70A8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Количество преступлений, совершаемых лицами, ранее совершавшими преступления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ед.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Снижение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179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179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</w:tr>
      <w:tr w:rsidR="00DE70A8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Количество преступлений, совершаемых на улицах и других общественных местах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ед.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Снижение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269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268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</w:tr>
    </w:tbl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7. Муниципальная программа «Обеспечение </w:t>
      </w:r>
      <w:r>
        <w:rPr>
          <w:rFonts w:ascii="PT Astra Serif" w:hAnsi="PT Astra Serif" w:cs="Arial"/>
          <w:b/>
          <w:bCs/>
        </w:rPr>
        <w:t>жильем населения в муниципальном образовании Узловский район».</w:t>
      </w: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47493,69131</w:t>
      </w:r>
      <w:r>
        <w:rPr>
          <w:rFonts w:ascii="PT Astra Serif" w:hAnsi="PT Astra Serif" w:cs="Arial"/>
          <w:lang w:eastAsia="ru-RU"/>
        </w:rPr>
        <w:t xml:space="preserve"> тыс.рублей, в т.ч. , Федеральный бюджет-  </w:t>
      </w:r>
      <w:r>
        <w:rPr>
          <w:rFonts w:ascii="PT Astra Serif" w:eastAsia="Calibri" w:hAnsi="PT Astra Serif" w:cs="Arial"/>
          <w:kern w:val="2"/>
          <w:lang w:eastAsia="ru-RU"/>
        </w:rPr>
        <w:t>25664,70654</w:t>
      </w:r>
      <w:r>
        <w:rPr>
          <w:rFonts w:ascii="PT Astra Serif" w:hAnsi="PT Astra Serif" w:cs="Arial"/>
          <w:lang w:eastAsia="ru-RU"/>
        </w:rPr>
        <w:t xml:space="preserve"> тыс.руб.,областной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19458,25748</w:t>
      </w:r>
      <w:r>
        <w:rPr>
          <w:rFonts w:ascii="PT Astra Serif" w:hAnsi="PT Astra Serif" w:cs="Arial"/>
          <w:lang w:eastAsia="ru-RU"/>
        </w:rPr>
        <w:t xml:space="preserve"> тыс.руб., бюджет Узловского района– </w:t>
      </w:r>
      <w:r>
        <w:rPr>
          <w:rFonts w:ascii="PT Astra Serif" w:eastAsia="Calibri" w:hAnsi="PT Astra Serif" w:cs="Arial"/>
          <w:kern w:val="2"/>
          <w:lang w:eastAsia="ru-RU"/>
        </w:rPr>
        <w:t>788</w:t>
      </w:r>
      <w:r>
        <w:rPr>
          <w:rFonts w:ascii="PT Astra Serif" w:eastAsia="Calibri" w:hAnsi="PT Astra Serif" w:cs="Arial"/>
          <w:kern w:val="2"/>
          <w:lang w:eastAsia="ru-RU"/>
        </w:rPr>
        <w:t>,83661</w:t>
      </w:r>
      <w:r>
        <w:rPr>
          <w:rFonts w:ascii="PT Astra Serif" w:hAnsi="PT Astra Serif" w:cs="Arial"/>
          <w:lang w:eastAsia="ru-RU"/>
        </w:rPr>
        <w:t xml:space="preserve"> тыс.руб., бюджет </w:t>
      </w:r>
      <w:r>
        <w:rPr>
          <w:rFonts w:ascii="PT Astra Serif" w:eastAsia="Calibri" w:hAnsi="PT Astra Serif" w:cs="Arial"/>
          <w:kern w:val="2"/>
          <w:lang w:eastAsia="ru-RU"/>
        </w:rPr>
        <w:t>поселений</w:t>
      </w:r>
      <w:r>
        <w:rPr>
          <w:rFonts w:ascii="PT Astra Serif" w:hAnsi="PT Astra Serif" w:cs="Arial"/>
          <w:lang w:eastAsia="ru-RU"/>
        </w:rPr>
        <w:t xml:space="preserve"> — </w:t>
      </w:r>
      <w:r>
        <w:rPr>
          <w:rFonts w:ascii="PT Astra Serif" w:eastAsia="Calibri" w:hAnsi="PT Astra Serif" w:cs="Arial"/>
          <w:kern w:val="2"/>
          <w:lang w:eastAsia="ru-RU"/>
        </w:rPr>
        <w:t>1581,89068</w:t>
      </w:r>
      <w:r>
        <w:rPr>
          <w:rFonts w:ascii="PT Astra Serif" w:hAnsi="PT Astra Serif" w:cs="Arial"/>
          <w:lang w:eastAsia="ru-RU"/>
        </w:rPr>
        <w:t xml:space="preserve"> тыс.руб.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</w:t>
      </w:r>
      <w:r>
        <w:rPr>
          <w:rFonts w:ascii="PT Astra Serif" w:eastAsia="Calibri" w:hAnsi="PT Astra Serif" w:cs="Arial"/>
          <w:kern w:val="2"/>
          <w:lang w:eastAsia="ru-RU"/>
        </w:rPr>
        <w:t>ятий (проектов) муниципальной программы - 1</w:t>
      </w: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Конкретные результаты, достигнутые за отчетный период:</w:t>
      </w:r>
    </w:p>
    <w:p w:rsidR="00DE70A8" w:rsidRDefault="008B5449">
      <w:pPr>
        <w:spacing w:after="0"/>
        <w:ind w:firstLine="540"/>
        <w:jc w:val="both"/>
      </w:pPr>
      <w:r>
        <w:rPr>
          <w:rFonts w:ascii="PT Astra Serif" w:hAnsi="PT Astra Serif" w:cs="PT Astra Serif"/>
        </w:rPr>
        <w:t>- Обеспечение жильем молодых семей -28</w:t>
      </w:r>
      <w:r>
        <w:rPr>
          <w:rFonts w:ascii="PT Astra Serif" w:hAnsi="PT Astra Serif" w:cs="PT Astra Serif"/>
        </w:rPr>
        <w:t xml:space="preserve"> семей;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Обеспечение жильем отдельных категорий </w:t>
      </w:r>
      <w:r>
        <w:rPr>
          <w:rFonts w:ascii="PT Astra Serif" w:hAnsi="PT Astra Serif" w:cs="PT Astra Serif"/>
        </w:rPr>
        <w:t>граждан — 18 человек;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Вывоз снесенных аварийных строений в городе Узловая и Узловском районе — 1 дом;</w:t>
      </w:r>
    </w:p>
    <w:p w:rsidR="00DE70A8" w:rsidRDefault="008B5449">
      <w:pPr>
        <w:keepLines/>
        <w:widowControl w:val="0"/>
        <w:snapToGrid w:val="0"/>
        <w:spacing w:after="0" w:line="240" w:lineRule="auto"/>
        <w:ind w:firstLine="540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Выполнение работ по оценке рыночно обоснованной стоимости жилого помещения - 1 шт;</w:t>
      </w:r>
    </w:p>
    <w:p w:rsidR="00DE70A8" w:rsidRDefault="008B5449">
      <w:pPr>
        <w:widowControl w:val="0"/>
        <w:snapToGrid w:val="0"/>
        <w:spacing w:after="0" w:line="240" w:lineRule="auto"/>
        <w:ind w:firstLine="540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hAnsi="PT Astra Serif" w:cs="Arial"/>
        </w:rPr>
        <w:t>- Проверка сметной документации-4 шт.</w:t>
      </w:r>
    </w:p>
    <w:p w:rsidR="00DE70A8" w:rsidRDefault="00DE70A8">
      <w:pPr>
        <w:spacing w:after="0" w:line="240" w:lineRule="auto"/>
        <w:jc w:val="both"/>
        <w:rPr>
          <w:rFonts w:ascii="PT Astra Serif" w:hAnsi="PT Astra Serif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</w:t>
      </w:r>
      <w:r>
        <w:rPr>
          <w:rFonts w:ascii="PT Astra Serif" w:hAnsi="PT Astra Serif"/>
          <w:szCs w:val="22"/>
        </w:rPr>
        <w:t>телей (индикаторов) муниципальной программы</w:t>
      </w:r>
    </w:p>
    <w:tbl>
      <w:tblPr>
        <w:tblW w:w="9923" w:type="dxa"/>
        <w:tblInd w:w="13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3"/>
        <w:gridCol w:w="2425"/>
        <w:gridCol w:w="1075"/>
        <w:gridCol w:w="1312"/>
        <w:gridCol w:w="1188"/>
        <w:gridCol w:w="1075"/>
        <w:gridCol w:w="1362"/>
        <w:gridCol w:w="1373"/>
      </w:tblGrid>
      <w:tr w:rsidR="00DE70A8">
        <w:trPr>
          <w:cantSplit/>
          <w:trHeight w:val="160"/>
        </w:trPr>
        <w:tc>
          <w:tcPr>
            <w:tcW w:w="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N п/п</w:t>
            </w:r>
          </w:p>
        </w:tc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Целевой показатель</w:t>
            </w:r>
          </w:p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(индикатор) (наименование)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измерения</w:t>
            </w:r>
          </w:p>
        </w:tc>
        <w:tc>
          <w:tcPr>
            <w:tcW w:w="13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Желаемая тенденция развития показателя</w:t>
            </w: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Значение показателя на конец отчетного периода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Обоснование</w:t>
            </w:r>
          </w:p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отклонений</w:t>
            </w:r>
          </w:p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значений</w:t>
            </w:r>
          </w:p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целевого</w:t>
            </w:r>
          </w:p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показателя</w:t>
            </w:r>
          </w:p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(индикатора) на</w:t>
            </w:r>
          </w:p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конец отчетного</w:t>
            </w:r>
          </w:p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года (при</w:t>
            </w:r>
          </w:p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наличии) , процент выполнения показателя</w:t>
            </w:r>
          </w:p>
        </w:tc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Причины отклонения фактического значения показателя от планового</w:t>
            </w:r>
          </w:p>
        </w:tc>
      </w:tr>
      <w:tr w:rsidR="00DE70A8">
        <w:trPr>
          <w:trHeight w:val="160"/>
        </w:trPr>
        <w:tc>
          <w:tcPr>
            <w:tcW w:w="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DE70A8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DE70A8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DE70A8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3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jc w:val="center"/>
            </w:pPr>
            <w:r>
              <w:rPr>
                <w:rFonts w:ascii="PT Astra Serif" w:hAnsi="PT Astra Serif" w:cs="PT Astra Serif"/>
              </w:rPr>
              <w:t>Плановое</w:t>
            </w:r>
          </w:p>
          <w:p w:rsidR="00DE70A8" w:rsidRDefault="008B5449">
            <w:pPr>
              <w:jc w:val="center"/>
            </w:pPr>
            <w:r>
              <w:rPr>
                <w:rFonts w:ascii="PT Astra Serif" w:hAnsi="PT Astra Serif" w:cs="PT Astra Serif"/>
              </w:rPr>
              <w:t>(целевое)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jc w:val="center"/>
            </w:pPr>
            <w:r>
              <w:rPr>
                <w:rFonts w:ascii="PT Astra Serif" w:hAnsi="PT Astra Serif" w:cs="PT Astra Serif"/>
              </w:rPr>
              <w:t>Фактическое</w:t>
            </w:r>
          </w:p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DE70A8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0A8" w:rsidRDefault="00DE70A8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jc w:val="center"/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jc w:val="center"/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jc w:val="center"/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7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8</w:t>
            </w:r>
          </w:p>
        </w:tc>
      </w:tr>
      <w:tr w:rsidR="00DE70A8">
        <w:trPr>
          <w:trHeight w:val="160"/>
        </w:trPr>
        <w:tc>
          <w:tcPr>
            <w:tcW w:w="992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 xml:space="preserve">Обеспечение жильем населения в муниципальном </w:t>
            </w:r>
            <w:r>
              <w:rPr>
                <w:rFonts w:ascii="PT Astra Serif" w:hAnsi="PT Astra Serif" w:cs="PT Astra Serif"/>
                <w:szCs w:val="22"/>
              </w:rPr>
              <w:t>образовании Узловский район</w:t>
            </w:r>
          </w:p>
        </w:tc>
      </w:tr>
      <w:tr w:rsidR="00DE70A8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r>
              <w:rPr>
                <w:rFonts w:ascii="PT Astra Serif" w:hAnsi="PT Astra Serif" w:cs="PT Astra Serif"/>
              </w:rPr>
              <w:t>Обеспечение жильем молодых семей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Количество семей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28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28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100%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0A8" w:rsidRDefault="00DE70A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both"/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r>
              <w:rPr>
                <w:rFonts w:ascii="PT Astra Serif" w:hAnsi="PT Astra Serif" w:cs="PT Astra Serif"/>
              </w:rPr>
              <w:t>Обеспечение жильем отдельных категорий граждан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Чел.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18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18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100%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0A8" w:rsidRDefault="00DE70A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both"/>
            </w:pPr>
            <w:r>
              <w:rPr>
                <w:rFonts w:ascii="PT Astra Serif" w:hAnsi="PT Astra Serif" w:cs="PT Astra Serif"/>
                <w:szCs w:val="22"/>
              </w:rPr>
              <w:t>3</w:t>
            </w: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jc w:val="both"/>
            </w:pPr>
            <w:r>
              <w:rPr>
                <w:rFonts w:ascii="PT Astra Serif" w:hAnsi="PT Astra Serif" w:cs="PT Astra Serif"/>
              </w:rPr>
              <w:t>Вывоз снесенных аварийных строений в городе Узловая и Узловском районе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шт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100%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0A8" w:rsidRDefault="00DE70A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both"/>
            </w:pPr>
            <w:r>
              <w:rPr>
                <w:rFonts w:ascii="PT Astra Serif" w:hAnsi="PT Astra Serif" w:cs="PT Astra Serif"/>
                <w:szCs w:val="22"/>
              </w:rPr>
              <w:t>4</w:t>
            </w: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keepLines/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PT Astra Serif" w:hAnsi="PT Astra Serif" w:cs="PT Astra Serif"/>
              </w:rPr>
              <w:t>Выполнение работ по оценке рыночно обоснованной стоимости жилого помещения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шт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100%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0A8" w:rsidRDefault="00DE70A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  <w:tr w:rsidR="00DE70A8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both"/>
            </w:pPr>
            <w:r>
              <w:rPr>
                <w:rFonts w:ascii="PT Astra Serif" w:hAnsi="PT Astra Serif" w:cs="PT Astra Serif"/>
                <w:szCs w:val="22"/>
              </w:rPr>
              <w:t>5</w:t>
            </w: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keepLines/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PT Astra Serif" w:hAnsi="PT Astra Serif" w:cs="PT Astra Serif"/>
              </w:rPr>
              <w:t>Проверка сметной документации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шт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4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4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100%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0A8" w:rsidRDefault="00DE70A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</w:tbl>
    <w:p w:rsidR="00DE70A8" w:rsidRDefault="00DE70A8">
      <w:pPr>
        <w:jc w:val="both"/>
        <w:rPr>
          <w:rFonts w:ascii="PT Astra Serif" w:hAnsi="PT Astra Serif"/>
        </w:rPr>
      </w:pPr>
    </w:p>
    <w:p w:rsidR="00DE70A8" w:rsidRDefault="008B5449">
      <w:pPr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8. Муниципальная программа «Развитие автомобильных дорог и повышение </w:t>
      </w:r>
      <w:r>
        <w:rPr>
          <w:rFonts w:ascii="PT Astra Serif" w:hAnsi="PT Astra Serif" w:cs="Arial"/>
          <w:b/>
          <w:bCs/>
        </w:rPr>
        <w:t>безопасности дорожного движения  на территории Узловского района».</w:t>
      </w: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156741,07356</w:t>
      </w:r>
      <w:r>
        <w:rPr>
          <w:rFonts w:ascii="PT Astra Serif" w:hAnsi="PT Astra Serif" w:cs="Arial"/>
          <w:lang w:eastAsia="ru-RU"/>
        </w:rPr>
        <w:t xml:space="preserve">  тыс. рублей, в т. ч. ,  </w:t>
      </w:r>
      <w:r>
        <w:rPr>
          <w:rFonts w:ascii="PT Astra Serif" w:eastAsia="Calibri" w:hAnsi="PT Astra Serif" w:cs="Arial"/>
          <w:kern w:val="2"/>
          <w:lang w:eastAsia="ru-RU"/>
        </w:rPr>
        <w:t>областной</w:t>
      </w:r>
      <w:r>
        <w:rPr>
          <w:rFonts w:ascii="PT Astra Serif" w:hAnsi="PT Astra Serif" w:cs="Arial"/>
          <w:lang w:eastAsia="ru-RU"/>
        </w:rPr>
        <w:t xml:space="preserve"> бюджет- </w:t>
      </w:r>
      <w:r>
        <w:rPr>
          <w:rFonts w:ascii="PT Astra Serif" w:eastAsia="Calibri" w:hAnsi="PT Astra Serif" w:cs="Arial"/>
          <w:kern w:val="2"/>
          <w:lang w:eastAsia="ru-RU"/>
        </w:rPr>
        <w:t>100694,1</w:t>
      </w:r>
      <w:r>
        <w:rPr>
          <w:rFonts w:ascii="PT Astra Serif" w:hAnsi="PT Astra Serif" w:cs="Arial"/>
          <w:lang w:eastAsia="ru-RU"/>
        </w:rPr>
        <w:t xml:space="preserve"> тыс. руб., бюджет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53970,55057</w:t>
      </w:r>
      <w:r>
        <w:rPr>
          <w:rFonts w:ascii="PT Astra Serif" w:hAnsi="PT Astra Serif" w:cs="Arial"/>
          <w:lang w:eastAsia="ru-RU"/>
        </w:rPr>
        <w:t xml:space="preserve">  тыс. руб., бюджет поселений — 2076,42299 тыс.руб.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0,99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</w:t>
      </w:r>
      <w:r>
        <w:rPr>
          <w:rFonts w:ascii="PT Astra Serif" w:eastAsia="Calibri" w:hAnsi="PT Astra Serif" w:cs="Arial"/>
          <w:kern w:val="2"/>
          <w:lang w:eastAsia="ru-RU"/>
        </w:rPr>
        <w:t>тий (проектов) муниципальной программы — 0,89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-0,99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pStyle w:val="ConsPlusTitle"/>
        <w:widowControl/>
        <w:jc w:val="both"/>
        <w:rPr>
          <w:szCs w:val="22"/>
        </w:rPr>
      </w:pPr>
      <w:r>
        <w:rPr>
          <w:rFonts w:ascii="PT Astra Serif" w:hAnsi="PT Astra Serif"/>
          <w:b w:val="0"/>
          <w:szCs w:val="22"/>
          <w:u w:val="single"/>
        </w:rPr>
        <w:t>по комплексу процессных мероприятий  №1</w:t>
      </w:r>
      <w:r>
        <w:rPr>
          <w:rFonts w:ascii="PT Astra Serif" w:hAnsi="PT Astra Serif"/>
          <w:b w:val="0"/>
          <w:iCs/>
          <w:szCs w:val="22"/>
        </w:rPr>
        <w:t>«ремонт и содержание автомобильных дорог общего п</w:t>
      </w:r>
      <w:r>
        <w:rPr>
          <w:rFonts w:ascii="PT Astra Serif" w:hAnsi="PT Astra Serif"/>
          <w:b w:val="0"/>
          <w:iCs/>
          <w:szCs w:val="22"/>
        </w:rPr>
        <w:t>ользования местного значения вне населенных пунктов муниципального образования Узловский район »</w:t>
      </w:r>
    </w:p>
    <w:p w:rsidR="00DE70A8" w:rsidRDefault="008B5449">
      <w:pPr>
        <w:spacing w:after="0"/>
      </w:pPr>
      <w:r>
        <w:rPr>
          <w:rFonts w:ascii="PT Astra Serif" w:hAnsi="PT Astra Serif" w:cs="Arial"/>
        </w:rPr>
        <w:t>-содержание автомобильных дорог вне границ населенных пунктов на площади 52 100 м.п.;</w:t>
      </w:r>
    </w:p>
    <w:p w:rsidR="00DE70A8" w:rsidRDefault="008B5449">
      <w:pPr>
        <w:spacing w:after="0"/>
      </w:pPr>
      <w:r>
        <w:rPr>
          <w:rFonts w:ascii="PT Astra Serif" w:hAnsi="PT Astra Serif" w:cs="Arial"/>
        </w:rPr>
        <w:t>- разработка проектно-сметной документации по устройству уличного освещен</w:t>
      </w:r>
      <w:r>
        <w:rPr>
          <w:rFonts w:ascii="PT Astra Serif" w:hAnsi="PT Astra Serif" w:cs="Arial"/>
        </w:rPr>
        <w:t>ия ул. Айвазовского п. Брусянский до ул. Полевая п. Брусянский Узловского района — 1 шт.</w:t>
      </w:r>
    </w:p>
    <w:p w:rsidR="00DE70A8" w:rsidRDefault="008B5449">
      <w:pPr>
        <w:spacing w:after="0"/>
      </w:pPr>
      <w:bookmarkStart w:id="2" w:name="__DdeLink__4717_1221718189"/>
      <w:r>
        <w:rPr>
          <w:rFonts w:ascii="PT Astra Serif" w:hAnsi="PT Astra Serif" w:cs="Arial"/>
          <w:u w:val="single"/>
        </w:rPr>
        <w:t xml:space="preserve">по комплексу процессных мероприятий </w:t>
      </w:r>
      <w:bookmarkEnd w:id="2"/>
      <w:r>
        <w:rPr>
          <w:rFonts w:ascii="PT Astra Serif" w:hAnsi="PT Astra Serif" w:cs="Arial"/>
          <w:u w:val="single"/>
        </w:rPr>
        <w:t xml:space="preserve"> №2</w:t>
      </w:r>
      <w:r>
        <w:rPr>
          <w:rFonts w:ascii="PT Astra Serif" w:hAnsi="PT Astra Serif" w:cs="Arial"/>
        </w:rPr>
        <w:t xml:space="preserve"> «Содержание автомобильных дорог Узловского района»</w:t>
      </w:r>
    </w:p>
    <w:p w:rsidR="00DE70A8" w:rsidRDefault="008B5449">
      <w:pPr>
        <w:spacing w:after="0"/>
        <w:jc w:val="both"/>
      </w:pPr>
      <w:r>
        <w:rPr>
          <w:rFonts w:ascii="PT Astra Serif" w:hAnsi="PT Astra Serif" w:cs="Arial"/>
        </w:rPr>
        <w:t>- Содержание автомобильных дорог  Узловского района общего пользования местн</w:t>
      </w:r>
      <w:r>
        <w:rPr>
          <w:rFonts w:ascii="PT Astra Serif" w:hAnsi="PT Astra Serif" w:cs="Arial"/>
        </w:rPr>
        <w:t xml:space="preserve">ого значения в населенных пунктах на  площади   104 200 м.п. </w:t>
      </w:r>
    </w:p>
    <w:p w:rsidR="00DE70A8" w:rsidRDefault="008B5449">
      <w:pPr>
        <w:spacing w:after="0"/>
      </w:pPr>
      <w:r>
        <w:rPr>
          <w:rFonts w:ascii="PT Astra Serif" w:hAnsi="PT Astra Serif" w:cs="Arial"/>
          <w:u w:val="single"/>
        </w:rPr>
        <w:t xml:space="preserve">по комплексу процессных мероприятий № 3  </w:t>
      </w:r>
      <w:r>
        <w:rPr>
          <w:rFonts w:ascii="PT Astra Serif" w:hAnsi="PT Astra Serif" w:cs="Arial"/>
        </w:rPr>
        <w:t>«Ремонт  автомобильных дорог общего пользования местного значения в населенных пунктах муниципального образования Узловский район в 2017-2021 годах»:</w:t>
      </w:r>
    </w:p>
    <w:p w:rsidR="00DE70A8" w:rsidRDefault="008B5449">
      <w:pPr>
        <w:pStyle w:val="af4"/>
        <w:spacing w:after="0"/>
      </w:pPr>
      <w:r>
        <w:rPr>
          <w:rFonts w:ascii="PT Astra Serif" w:hAnsi="PT Astra Serif"/>
        </w:rPr>
        <w:t xml:space="preserve">-  </w:t>
      </w:r>
      <w:r>
        <w:rPr>
          <w:rFonts w:ascii="PT Astra Serif" w:hAnsi="PT Astra Serif"/>
        </w:rPr>
        <w:t>проводился ремонт асфальтобетонного покрытия автомобильных дорог 5,048км;</w:t>
      </w:r>
    </w:p>
    <w:p w:rsidR="00DE70A8" w:rsidRDefault="008B5449">
      <w:pPr>
        <w:pStyle w:val="af4"/>
        <w:spacing w:after="0"/>
      </w:pPr>
      <w:r>
        <w:rPr>
          <w:rFonts w:ascii="PT Astra Serif" w:hAnsi="PT Astra Serif"/>
        </w:rPr>
        <w:t>- разработано и проверено сметной документации в количестве 53 штук;</w:t>
      </w:r>
    </w:p>
    <w:p w:rsidR="00DE70A8" w:rsidRDefault="008B5449">
      <w:pPr>
        <w:pStyle w:val="af4"/>
        <w:spacing w:after="0"/>
      </w:pPr>
      <w:r>
        <w:rPr>
          <w:rFonts w:ascii="PT Astra Serif" w:hAnsi="PT Astra Serif"/>
        </w:rPr>
        <w:t>- проведена диагностика улично-дорожной сети в количестве 2 ед.,</w:t>
      </w:r>
    </w:p>
    <w:p w:rsidR="00DE70A8" w:rsidRDefault="008B5449">
      <w:pPr>
        <w:pStyle w:val="af4"/>
        <w:spacing w:after="0"/>
      </w:pPr>
      <w:r>
        <w:rPr>
          <w:rFonts w:ascii="PT Astra Serif" w:hAnsi="PT Astra Serif"/>
        </w:rPr>
        <w:t>- проведено осуществление строительного контроля</w:t>
      </w:r>
      <w:r>
        <w:rPr>
          <w:rFonts w:ascii="PT Astra Serif" w:hAnsi="PT Astra Serif"/>
        </w:rPr>
        <w:t xml:space="preserve"> за ремонтом автомобильных дорог в количестве 1 ед;</w:t>
      </w:r>
    </w:p>
    <w:p w:rsidR="00DE70A8" w:rsidRDefault="008B5449">
      <w:pPr>
        <w:pStyle w:val="af4"/>
        <w:spacing w:after="0"/>
      </w:pPr>
      <w:r>
        <w:rPr>
          <w:rFonts w:ascii="PT Astra Serif" w:hAnsi="PT Astra Serif"/>
        </w:rPr>
        <w:t>- приобретение светофоров в количестве 16 ед.</w:t>
      </w:r>
    </w:p>
    <w:p w:rsidR="00DE70A8" w:rsidRDefault="008B5449">
      <w:pPr>
        <w:pStyle w:val="af4"/>
        <w:spacing w:after="0"/>
      </w:pPr>
      <w:r>
        <w:rPr>
          <w:rFonts w:ascii="PT Astra Serif" w:hAnsi="PT Astra Serif"/>
        </w:rPr>
        <w:t>-приобретение дорожных знаков в количестве 165 шт.</w:t>
      </w:r>
    </w:p>
    <w:p w:rsidR="00DE70A8" w:rsidRDefault="008B5449">
      <w:pPr>
        <w:pStyle w:val="af4"/>
        <w:spacing w:after="0"/>
      </w:pPr>
      <w:r>
        <w:rPr>
          <w:rFonts w:ascii="PT Astra Serif" w:hAnsi="PT Astra Serif"/>
        </w:rPr>
        <w:t xml:space="preserve"> - приобретение ограждений 490 п.м</w:t>
      </w:r>
    </w:p>
    <w:p w:rsidR="00DE70A8" w:rsidRDefault="008B5449">
      <w:pPr>
        <w:pStyle w:val="af4"/>
        <w:spacing w:after="0"/>
      </w:pPr>
      <w:r>
        <w:rPr>
          <w:rFonts w:ascii="PT Astra Serif" w:hAnsi="PT Astra Serif"/>
        </w:rPr>
        <w:t xml:space="preserve"> -проведение государственной экспертизы проектной документации в количес</w:t>
      </w:r>
      <w:r>
        <w:rPr>
          <w:rFonts w:ascii="PT Astra Serif" w:hAnsi="PT Astra Serif"/>
        </w:rPr>
        <w:t>тве 2 шт.</w:t>
      </w:r>
    </w:p>
    <w:p w:rsidR="00DE70A8" w:rsidRDefault="008B5449">
      <w:pPr>
        <w:pStyle w:val="af4"/>
        <w:spacing w:after="0"/>
      </w:pPr>
      <w:r>
        <w:rPr>
          <w:rFonts w:ascii="PT Astra Serif" w:hAnsi="PT Astra Serif"/>
        </w:rPr>
        <w:t>- установлены светофоры в количестве  2 шт.</w:t>
      </w:r>
    </w:p>
    <w:p w:rsidR="00DE70A8" w:rsidRDefault="008B5449">
      <w:pPr>
        <w:spacing w:after="0"/>
        <w:jc w:val="both"/>
      </w:pPr>
      <w:r>
        <w:rPr>
          <w:rFonts w:ascii="PT Astra Serif" w:hAnsi="PT Astra Serif" w:cs="Arial"/>
          <w:color w:val="000000" w:themeColor="text1"/>
        </w:rPr>
        <w:t>- разработана проектная документация на строительство объектов в количестве 1 шт.;</w:t>
      </w:r>
    </w:p>
    <w:p w:rsidR="00DE70A8" w:rsidRDefault="008B5449">
      <w:pPr>
        <w:spacing w:after="0"/>
        <w:jc w:val="both"/>
      </w:pPr>
      <w:r>
        <w:rPr>
          <w:rFonts w:ascii="PT Astra Serif" w:hAnsi="PT Astra Serif" w:cs="Arial"/>
          <w:color w:val="000000" w:themeColor="text1"/>
        </w:rPr>
        <w:t>- количество разработанной ПСД на строительство объектов — 1 шт.;</w:t>
      </w:r>
    </w:p>
    <w:p w:rsidR="00DE70A8" w:rsidRDefault="008B5449">
      <w:pPr>
        <w:jc w:val="both"/>
        <w:rPr>
          <w:rFonts w:ascii="PT Astra Serif" w:hAnsi="PT Astra Serif"/>
        </w:rPr>
      </w:pPr>
      <w:r>
        <w:rPr>
          <w:rFonts w:ascii="PT Astra Serif" w:hAnsi="PT Astra Serif" w:cs="Arial"/>
          <w:iCs/>
          <w:color w:val="000000" w:themeColor="text1"/>
        </w:rPr>
        <w:t xml:space="preserve">- объемы выполненных ремонтных работ на дорогах в </w:t>
      </w:r>
      <w:r>
        <w:rPr>
          <w:rFonts w:ascii="PT Astra Serif" w:hAnsi="PT Astra Serif" w:cs="Arial"/>
          <w:iCs/>
          <w:color w:val="000000" w:themeColor="text1"/>
        </w:rPr>
        <w:t>муниципальном образовании Узловский район — 1км.</w:t>
      </w:r>
    </w:p>
    <w:p w:rsidR="00DE70A8" w:rsidRDefault="008B5449">
      <w:pPr>
        <w:pStyle w:val="ConsPlusNormal0"/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p w:rsidR="00DE70A8" w:rsidRDefault="00DE70A8">
      <w:pPr>
        <w:pStyle w:val="ConsPlusNormal0"/>
        <w:jc w:val="both"/>
        <w:rPr>
          <w:rFonts w:ascii="PT Astra Serif" w:hAnsi="PT Astra Serif"/>
          <w:szCs w:val="22"/>
        </w:rPr>
      </w:pPr>
    </w:p>
    <w:tbl>
      <w:tblPr>
        <w:tblW w:w="10551" w:type="dxa"/>
        <w:tblInd w:w="1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88"/>
        <w:gridCol w:w="1261"/>
        <w:gridCol w:w="1295"/>
        <w:gridCol w:w="1194"/>
        <w:gridCol w:w="1244"/>
        <w:gridCol w:w="1637"/>
        <w:gridCol w:w="1431"/>
      </w:tblGrid>
      <w:tr w:rsidR="00DE70A8"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E70A8" w:rsidRDefault="008B5449">
            <w:pPr>
              <w:pStyle w:val="afb"/>
              <w:widowControl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Отклон</w:t>
            </w:r>
            <w:r>
              <w:rPr>
                <w:rFonts w:ascii="PT Astra Serif" w:hAnsi="PT Astra Serif" w:cs="PT Astra Serif"/>
              </w:rPr>
              <w:t>ение фактического значения показателя от планового, 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DE70A8"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Фактическое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5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Муниципальная программа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 xml:space="preserve">«Развитие автомобильных дорог и повышение безопасности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дорожного движения на территории Узловского района»</w:t>
            </w: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1. содержание автомобильных дорог общего пользования местного значения вне населенных пунктов Узловского района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м.п.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52100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52100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2.  </w:t>
            </w:r>
            <w:r>
              <w:rPr>
                <w:rFonts w:ascii="PT Astra Serif" w:hAnsi="PT Astra Serif" w:cs="Arial"/>
              </w:rPr>
              <w:t xml:space="preserve">разработка проектно-сметной документации по </w:t>
            </w:r>
            <w:r>
              <w:rPr>
                <w:rFonts w:ascii="PT Astra Serif" w:hAnsi="PT Astra Serif" w:cs="Arial"/>
              </w:rPr>
              <w:t>устройству уличного освещения ул. Айвазовского п. Брусянский до ул. Полевая п. Брусянский Узловского района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---</w:t>
            </w: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3. содержание автомобильных дорог общего пользования местного значения в населенных пунктов Узловского района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м.п.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104  200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104  200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4. объемы выполненных ремонтных работ на дорогах в муниципальном образовании Узловский район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км.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5,048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5,048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5. Количество  проведенных диагностик улично-дорожной сети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6. </w:t>
            </w:r>
            <w:r>
              <w:rPr>
                <w:rFonts w:ascii="PT Astra Serif" w:hAnsi="PT Astra Serif" w:cs="PT Astra Serif"/>
                <w:color w:val="000000"/>
              </w:rPr>
              <w:t>Количество проведенного строительного контроля за ремонтом автомобильных дорог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7. Количество разработанной и проверенной проектно-сметной документации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bookmarkStart w:id="3" w:name="__DdeLink__6469_4145121735"/>
            <w:r>
              <w:rPr>
                <w:rFonts w:ascii="PT Astra Serif" w:hAnsi="PT Astra Serif" w:cs="PT Astra Serif"/>
              </w:rPr>
              <w:t>Увеличение</w:t>
            </w:r>
            <w:bookmarkEnd w:id="3"/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53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8.Количество  разработанной </w:t>
            </w:r>
            <w:r>
              <w:rPr>
                <w:rFonts w:ascii="PT Astra Serif" w:hAnsi="PT Astra Serif" w:cs="PT Astra Serif"/>
                <w:color w:val="000000"/>
              </w:rPr>
              <w:t>проектной документации на строительство объектов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9. Количество  проведенной государственной экспертизы проектной документации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10. Количество установленных светофоров Т-7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11. Количество  приобретенных светофоров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16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12.Количество приобретенных дорожных знаков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165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165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13.Количество приобретенных ограждений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п.м.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490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490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14. </w:t>
            </w:r>
            <w:r>
              <w:rPr>
                <w:rFonts w:ascii="PT Astra Serif" w:hAnsi="PT Astra Serif" w:cs="Arial"/>
                <w:color w:val="000000" w:themeColor="text1"/>
              </w:rPr>
              <w:t xml:space="preserve">количество </w:t>
            </w:r>
            <w:r>
              <w:rPr>
                <w:rFonts w:ascii="PT Astra Serif" w:hAnsi="PT Astra Serif" w:cs="Arial"/>
                <w:color w:val="000000" w:themeColor="text1"/>
              </w:rPr>
              <w:t>разработанной ПСД на строительство объектов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DE70A8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15.  </w:t>
            </w:r>
            <w:r>
              <w:rPr>
                <w:rFonts w:ascii="PT Astra Serif" w:hAnsi="PT Astra Serif" w:cs="Arial"/>
                <w:color w:val="000000" w:themeColor="text1"/>
              </w:rPr>
              <w:t>объемы выполненных ремонтных работ на дорогах в муниципальном образовании Узловский район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км.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</w:tbl>
    <w:p w:rsidR="00DE70A8" w:rsidRDefault="00DE70A8">
      <w:pPr>
        <w:rPr>
          <w:rFonts w:ascii="PT Astra Serif" w:hAnsi="PT Astra Serif"/>
        </w:rPr>
      </w:pPr>
    </w:p>
    <w:p w:rsidR="00DE70A8" w:rsidRDefault="008B5449">
      <w:pPr>
        <w:spacing w:after="0"/>
      </w:pPr>
      <w:r>
        <w:rPr>
          <w:rFonts w:ascii="PT Astra Serif" w:hAnsi="PT Astra Serif" w:cs="Arial"/>
          <w:b/>
          <w:bCs/>
        </w:rPr>
        <w:t xml:space="preserve">9. Муниципальная программа «Поддержка и развитие территориального общественного самоуправления и </w:t>
      </w:r>
      <w:r>
        <w:rPr>
          <w:rFonts w:ascii="PT Astra Serif" w:hAnsi="PT Astra Serif" w:cs="Arial"/>
          <w:b/>
          <w:bCs/>
        </w:rPr>
        <w:t>социально ориентированных некоммерческих организаций</w:t>
      </w:r>
      <w:r>
        <w:rPr>
          <w:rFonts w:ascii="PT Astra Serif" w:hAnsi="PT Astra Serif" w:cs="Arial"/>
          <w:b/>
          <w:bCs/>
        </w:rPr>
        <w:t xml:space="preserve"> в муниципальном образовании Узловский район».</w:t>
      </w: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1282,07243</w:t>
      </w:r>
      <w:r>
        <w:rPr>
          <w:rFonts w:ascii="PT Astra Serif" w:hAnsi="PT Astra Serif" w:cs="Arial"/>
          <w:lang w:eastAsia="ru-RU"/>
        </w:rPr>
        <w:t xml:space="preserve"> тыс.рублей, в т.ч 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492,0</w:t>
      </w:r>
      <w:r>
        <w:rPr>
          <w:rFonts w:ascii="PT Astra Serif" w:hAnsi="PT Astra Serif" w:cs="Arial"/>
          <w:lang w:eastAsia="ru-RU"/>
        </w:rPr>
        <w:t xml:space="preserve"> тыс.руб.,бюджет Узловского района- </w:t>
      </w:r>
      <w:r>
        <w:rPr>
          <w:rFonts w:ascii="PT Astra Serif" w:eastAsia="Calibri" w:hAnsi="PT Astra Serif" w:cs="Arial"/>
          <w:kern w:val="2"/>
          <w:lang w:eastAsia="ru-RU"/>
        </w:rPr>
        <w:t>89,07243</w:t>
      </w:r>
      <w:r>
        <w:rPr>
          <w:rFonts w:ascii="PT Astra Serif" w:hAnsi="PT Astra Serif" w:cs="Arial"/>
          <w:lang w:eastAsia="ru-RU"/>
        </w:rPr>
        <w:t xml:space="preserve"> тыс.руб., бюджет поселений-</w:t>
      </w:r>
      <w:r>
        <w:rPr>
          <w:rFonts w:ascii="PT Astra Serif" w:eastAsia="Calibri" w:hAnsi="PT Astra Serif" w:cs="Arial"/>
          <w:kern w:val="2"/>
          <w:lang w:eastAsia="ru-RU"/>
        </w:rPr>
        <w:t>701,0</w:t>
      </w:r>
      <w:r>
        <w:rPr>
          <w:rFonts w:ascii="PT Astra Serif" w:hAnsi="PT Astra Serif" w:cs="Arial"/>
          <w:lang w:eastAsia="ru-RU"/>
        </w:rPr>
        <w:t xml:space="preserve"> тыс.рублей.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</w:t>
      </w:r>
      <w:r>
        <w:rPr>
          <w:rFonts w:ascii="PT Astra Serif" w:eastAsia="Calibri" w:hAnsi="PT Astra Serif" w:cs="Arial"/>
          <w:kern w:val="2"/>
          <w:lang w:eastAsia="ru-RU"/>
        </w:rPr>
        <w:t xml:space="preserve"> — 0,96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0,99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-0,99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widowControl w:val="0"/>
        <w:spacing w:after="0" w:line="240" w:lineRule="auto"/>
        <w:ind w:firstLine="397"/>
        <w:contextualSpacing/>
        <w:jc w:val="both"/>
      </w:pPr>
      <w:r>
        <w:rPr>
          <w:rFonts w:ascii="PT Astra Serif" w:hAnsi="PT Astra Serif" w:cs="PT Astra Serif"/>
        </w:rPr>
        <w:t xml:space="preserve">1.  </w:t>
      </w:r>
      <w:r>
        <w:rPr>
          <w:rFonts w:ascii="PT Astra Serif" w:hAnsi="PT Astra Serif" w:cs="PT Astra Serif"/>
        </w:rPr>
        <w:t>Количество</w:t>
      </w:r>
      <w:r>
        <w:rPr>
          <w:rFonts w:ascii="PT Astra Serif" w:hAnsi="PT Astra Serif" w:cs="PT Astra Serif"/>
        </w:rPr>
        <w:t xml:space="preserve"> ТОС </w:t>
      </w:r>
      <w:r>
        <w:rPr>
          <w:rFonts w:ascii="PT Astra Serif" w:hAnsi="PT Astra Serif" w:cs="PT Astra Serif"/>
        </w:rPr>
        <w:t xml:space="preserve">в 2022 году </w:t>
      </w:r>
      <w:r>
        <w:rPr>
          <w:rFonts w:ascii="PT Astra Serif" w:hAnsi="PT Astra Serif" w:cs="PT Astra Serif"/>
        </w:rPr>
        <w:t>увеличено на 2 единиц</w:t>
      </w:r>
      <w:r>
        <w:rPr>
          <w:rFonts w:ascii="PT Astra Serif" w:hAnsi="PT Astra Serif" w:cs="PT Astra Serif"/>
        </w:rPr>
        <w:t>ы</w:t>
      </w:r>
      <w:r>
        <w:rPr>
          <w:rFonts w:ascii="PT Astra Serif" w:hAnsi="PT Astra Serif" w:cs="PT Astra Serif"/>
        </w:rPr>
        <w:t xml:space="preserve"> и составило 32 </w:t>
      </w:r>
      <w:r>
        <w:rPr>
          <w:rFonts w:ascii="PT Astra Serif" w:eastAsia="Andale Sans UI;Arial Unicode MS" w:hAnsi="PT Astra Serif" w:cs="PT Astra Serif"/>
          <w:bCs/>
          <w:color w:val="000000"/>
          <w:lang w:eastAsia="zh-CN"/>
        </w:rPr>
        <w:t>ТОС (план -31).</w:t>
      </w:r>
    </w:p>
    <w:p w:rsidR="00DE70A8" w:rsidRDefault="008B5449">
      <w:pPr>
        <w:widowControl w:val="0"/>
        <w:spacing w:after="0" w:line="240" w:lineRule="auto"/>
        <w:ind w:firstLine="397"/>
        <w:contextualSpacing/>
        <w:jc w:val="both"/>
        <w:rPr>
          <w:rFonts w:ascii="PT Astra Serif" w:eastAsia="Andale Sans UI;Arial Unicode MS" w:hAnsi="PT Astra Serif" w:cs="PT Astra Serif"/>
          <w:bCs/>
          <w:color w:val="000000"/>
          <w:lang w:eastAsia="zh-CN"/>
        </w:rPr>
      </w:pPr>
      <w:r>
        <w:rPr>
          <w:rFonts w:ascii="PT Astra Serif" w:eastAsia="Andale Sans UI;Arial Unicode MS" w:hAnsi="PT Astra Serif" w:cs="PT Astra Serif"/>
          <w:bCs/>
          <w:color w:val="000000"/>
          <w:lang w:eastAsia="zh-CN"/>
        </w:rPr>
        <w:t>2.  Оказана консультационная-методическая помощь населению в создании ТОС (создано — 3 ТОС, в том числе один ТОС с образованием юридического лица).</w:t>
      </w:r>
    </w:p>
    <w:p w:rsidR="00DE70A8" w:rsidRDefault="008B5449">
      <w:pPr>
        <w:widowControl w:val="0"/>
        <w:spacing w:after="0" w:line="240" w:lineRule="auto"/>
        <w:ind w:firstLine="397"/>
        <w:contextualSpacing/>
        <w:jc w:val="both"/>
      </w:pPr>
      <w:r>
        <w:rPr>
          <w:rFonts w:ascii="PT Astra Serif" w:hAnsi="PT Astra Serif" w:cs="PT Astra Serif"/>
          <w:bCs/>
        </w:rPr>
        <w:t xml:space="preserve">3. </w:t>
      </w:r>
      <w:r>
        <w:rPr>
          <w:rFonts w:ascii="PT Astra Serif" w:hAnsi="PT Astra Serif" w:cs="PT Astra Serif"/>
          <w:bCs/>
        </w:rPr>
        <w:t>Р</w:t>
      </w:r>
      <w:r>
        <w:rPr>
          <w:rFonts w:ascii="PT Astra Serif" w:hAnsi="PT Astra Serif" w:cs="PT Astra Serif"/>
          <w:bCs/>
        </w:rPr>
        <w:t>уководители ТОС</w:t>
      </w:r>
      <w:r>
        <w:rPr>
          <w:rFonts w:ascii="PT Astra Serif" w:hAnsi="PT Astra Serif" w:cs="PT Astra Serif"/>
          <w:bCs/>
        </w:rPr>
        <w:t xml:space="preserve"> и сельские старосты, при оказании содействия администрации, </w:t>
      </w:r>
      <w:r>
        <w:rPr>
          <w:rFonts w:ascii="PT Astra Serif" w:hAnsi="PT Astra Serif" w:cs="PT Astra Serif"/>
          <w:bCs/>
        </w:rPr>
        <w:t xml:space="preserve">приняли активное участие в областных конкурсах </w:t>
      </w:r>
      <w:r>
        <w:rPr>
          <w:rFonts w:ascii="PT Astra Serif" w:eastAsia="Times New Roman" w:hAnsi="PT Astra Serif" w:cs="PT Astra Serif"/>
          <w:bCs/>
          <w:color w:val="000000"/>
          <w:spacing w:val="-2"/>
          <w:lang w:eastAsia="zh-CN"/>
        </w:rPr>
        <w:t>и</w:t>
      </w:r>
      <w:r>
        <w:rPr>
          <w:rFonts w:ascii="PT Astra Serif" w:hAnsi="PT Astra Serif" w:cs="PT Astra Serif"/>
          <w:bCs/>
          <w:spacing w:val="-2"/>
        </w:rPr>
        <w:t xml:space="preserve"> проектах инициативного бюджетирования</w:t>
      </w:r>
      <w:r>
        <w:rPr>
          <w:rFonts w:ascii="PT Astra Serif" w:hAnsi="PT Astra Serif" w:cs="PT Astra Serif"/>
          <w:bCs/>
        </w:rPr>
        <w:t>:</w:t>
      </w:r>
    </w:p>
    <w:p w:rsidR="00DE70A8" w:rsidRDefault="008B5449">
      <w:pPr>
        <w:widowControl w:val="0"/>
        <w:spacing w:after="0" w:line="240" w:lineRule="auto"/>
        <w:ind w:firstLine="397"/>
        <w:contextualSpacing/>
        <w:jc w:val="both"/>
      </w:pPr>
      <w:r>
        <w:rPr>
          <w:rFonts w:ascii="PT Astra Serif" w:hAnsi="PT Astra Serif" w:cs="PT Astra Serif"/>
          <w:bCs/>
          <w:spacing w:val="-2"/>
        </w:rPr>
        <w:t xml:space="preserve">- </w:t>
      </w:r>
      <w:r>
        <w:rPr>
          <w:rFonts w:ascii="PT Astra Serif" w:hAnsi="PT Astra Serif" w:cs="PT Astra Serif"/>
          <w:bCs/>
          <w:color w:val="000000"/>
          <w:spacing w:val="-2"/>
          <w:kern w:val="0"/>
        </w:rPr>
        <w:t xml:space="preserve">в рамках проекта «Народный бюджет» в 2022 году реализован </w:t>
      </w:r>
      <w:r>
        <w:rPr>
          <w:rFonts w:ascii="PT Astra Serif" w:hAnsi="PT Astra Serif" w:cs="PT Astra Serif"/>
          <w:bCs/>
          <w:spacing w:val="-2"/>
        </w:rPr>
        <w:t xml:space="preserve">инициативный проект </w:t>
      </w:r>
      <w:r>
        <w:rPr>
          <w:rFonts w:ascii="PT Astra Serif" w:hAnsi="PT Astra Serif" w:cs="PT Astra Serif"/>
          <w:bCs/>
          <w:color w:val="000000"/>
          <w:spacing w:val="-2"/>
          <w:kern w:val="0"/>
        </w:rPr>
        <w:t xml:space="preserve">ТОС  «Квартал 5-я </w:t>
      </w:r>
      <w:r>
        <w:rPr>
          <w:rFonts w:ascii="PT Astra Serif" w:hAnsi="PT Astra Serif" w:cs="PT Astra Serif"/>
          <w:bCs/>
          <w:color w:val="000000"/>
          <w:spacing w:val="-2"/>
          <w:kern w:val="0"/>
        </w:rPr>
        <w:t>Пятилетка» по ремонту тротуара ул. Центральная, а также 3 проекта сельских старост МО Шахтерское — создана спортплощадка в с. Ильинка, заменена водонапорная башня в д. Торбеевка и участок водопроводной сети в с. Высоцкое. Для участия в</w:t>
      </w:r>
      <w:r>
        <w:rPr>
          <w:rFonts w:ascii="PT Astra Serif" w:eastAsia="Times New Roman" w:hAnsi="PT Astra Serif" w:cs="PT Astra Serif"/>
          <w:bCs/>
          <w:color w:val="000000"/>
          <w:spacing w:val="-2"/>
          <w:kern w:val="0"/>
          <w:lang w:eastAsia="zh-CN"/>
        </w:rPr>
        <w:t xml:space="preserve"> конкурсном отборе пр</w:t>
      </w:r>
      <w:r>
        <w:rPr>
          <w:rFonts w:ascii="PT Astra Serif" w:eastAsia="Times New Roman" w:hAnsi="PT Astra Serif" w:cs="PT Astra Serif"/>
          <w:bCs/>
          <w:color w:val="000000"/>
          <w:spacing w:val="-2"/>
          <w:kern w:val="0"/>
          <w:lang w:eastAsia="zh-CN"/>
        </w:rPr>
        <w:t>оекта «Народный бюджет — 2023» представлено  10 инициативных проектов ТОС, 10  проектов направили старосты. Стали п</w:t>
      </w:r>
      <w:r>
        <w:rPr>
          <w:rFonts w:ascii="PT Astra Serif" w:hAnsi="PT Astra Serif" w:cs="PT Astra Serif"/>
          <w:bCs/>
          <w:color w:val="000000"/>
          <w:spacing w:val="-2"/>
          <w:kern w:val="0"/>
        </w:rPr>
        <w:t xml:space="preserve">обедителями и будут реализованы в 2023 году 2 объекта ТОС — будет отремонтирована дорога по ул. Механизаторов и придомовая территория по ул. </w:t>
      </w:r>
      <w:r>
        <w:rPr>
          <w:rFonts w:ascii="PT Astra Serif" w:hAnsi="PT Astra Serif" w:cs="PT Astra Serif"/>
          <w:bCs/>
          <w:color w:val="000000"/>
          <w:spacing w:val="-2"/>
          <w:kern w:val="0"/>
        </w:rPr>
        <w:t>Панфиловцев</w:t>
      </w:r>
      <w:r>
        <w:rPr>
          <w:rFonts w:ascii="PT Astra Serif" w:hAnsi="PT Astra Serif" w:cs="PT Astra Serif"/>
          <w:bCs/>
          <w:spacing w:val="-2"/>
        </w:rPr>
        <w:t>.</w:t>
      </w:r>
    </w:p>
    <w:p w:rsidR="00DE70A8" w:rsidRDefault="008B5449">
      <w:pPr>
        <w:widowControl w:val="0"/>
        <w:spacing w:after="0" w:line="240" w:lineRule="auto"/>
        <w:ind w:firstLine="397"/>
        <w:contextualSpacing/>
        <w:jc w:val="both"/>
      </w:pPr>
      <w:r>
        <w:rPr>
          <w:rFonts w:ascii="PT Astra Serif" w:hAnsi="PT Astra Serif" w:cs="PT Astra Serif"/>
          <w:bCs/>
        </w:rPr>
        <w:t xml:space="preserve">- для участия в «Конкурсе инициативных проектов сельских старост и руководителей ТОС» </w:t>
      </w:r>
      <w:r>
        <w:rPr>
          <w:rFonts w:ascii="PT Astra Serif" w:hAnsi="PT Astra Serif" w:cs="PT Astra Serif"/>
          <w:bCs/>
        </w:rPr>
        <w:t>направлено 12 заявок</w:t>
      </w:r>
      <w:r>
        <w:rPr>
          <w:rFonts w:ascii="PT Astra Serif" w:hAnsi="PT Astra Serif" w:cs="PT Astra Serif"/>
          <w:bCs/>
          <w:spacing w:val="-2"/>
        </w:rPr>
        <w:t>.</w:t>
      </w:r>
    </w:p>
    <w:p w:rsidR="00DE70A8" w:rsidRDefault="008B5449">
      <w:pPr>
        <w:widowControl w:val="0"/>
        <w:spacing w:after="0" w:line="240" w:lineRule="auto"/>
        <w:ind w:firstLine="397"/>
        <w:contextualSpacing/>
        <w:jc w:val="both"/>
      </w:pPr>
      <w:r>
        <w:rPr>
          <w:rFonts w:ascii="PT Astra Serif" w:hAnsi="PT Astra Serif" w:cs="PT Astra Serif"/>
          <w:bCs/>
          <w:spacing w:val="-2"/>
        </w:rPr>
        <w:t>-</w:t>
      </w:r>
      <w:r>
        <w:rPr>
          <w:rFonts w:ascii="PT Astra Serif" w:hAnsi="PT Astra Serif" w:cs="PT Astra Serif"/>
          <w:bCs/>
          <w:spacing w:val="-2"/>
        </w:rPr>
        <w:t xml:space="preserve"> в</w:t>
      </w:r>
      <w:r>
        <w:rPr>
          <w:rFonts w:ascii="PT Astra Serif" w:hAnsi="PT Astra Serif" w:cs="PT Astra Serif"/>
          <w:bCs/>
          <w:spacing w:val="-2"/>
        </w:rPr>
        <w:t xml:space="preserve"> </w:t>
      </w:r>
      <w:r>
        <w:rPr>
          <w:rFonts w:ascii="PT Astra Serif" w:hAnsi="PT Astra Serif" w:cs="PT Astra Serif"/>
          <w:bCs/>
          <w:color w:val="000000"/>
          <w:spacing w:val="-2"/>
        </w:rPr>
        <w:t>конкурс</w:t>
      </w:r>
      <w:r>
        <w:rPr>
          <w:rFonts w:ascii="PT Astra Serif" w:hAnsi="PT Astra Serif" w:cs="PT Astra Serif"/>
          <w:bCs/>
          <w:color w:val="000000"/>
          <w:spacing w:val="-2"/>
        </w:rPr>
        <w:t>ах</w:t>
      </w:r>
      <w:r>
        <w:rPr>
          <w:rFonts w:ascii="PT Astra Serif" w:hAnsi="PT Astra Serif" w:cs="PT Astra Serif"/>
          <w:bCs/>
          <w:color w:val="000000"/>
          <w:spacing w:val="-2"/>
        </w:rPr>
        <w:t xml:space="preserve"> «Активный сельский староста»</w:t>
      </w:r>
      <w:r>
        <w:rPr>
          <w:rFonts w:ascii="PT Astra Serif" w:hAnsi="PT Astra Serif" w:cs="PT Astra Serif"/>
          <w:bCs/>
          <w:color w:val="000000"/>
          <w:spacing w:val="-2"/>
        </w:rPr>
        <w:t xml:space="preserve"> и </w:t>
      </w:r>
      <w:r>
        <w:rPr>
          <w:rFonts w:ascii="PT Astra Serif" w:hAnsi="PT Astra Serif" w:cs="PT Astra Serif"/>
          <w:bCs/>
          <w:color w:val="000000"/>
          <w:spacing w:val="-2"/>
        </w:rPr>
        <w:t xml:space="preserve">«Активный руководитель территориального общественного самоуправления» </w:t>
      </w:r>
      <w:r>
        <w:rPr>
          <w:rFonts w:ascii="PT Astra Serif" w:hAnsi="PT Astra Serif" w:cs="PT Astra Serif"/>
          <w:bCs/>
          <w:color w:val="000000"/>
          <w:spacing w:val="-2"/>
        </w:rPr>
        <w:t xml:space="preserve">приняли участие  82 </w:t>
      </w:r>
      <w:r>
        <w:rPr>
          <w:rFonts w:ascii="PT Astra Serif" w:eastAsia="Andale Sans UI;Arial Unicode MS" w:hAnsi="PT Astra Serif" w:cs="PT Astra Serif"/>
          <w:bCs/>
          <w:color w:val="000000"/>
          <w:spacing w:val="-2"/>
          <w:lang w:eastAsia="zh-CN"/>
        </w:rPr>
        <w:t>человека (в 2021 — 75).</w:t>
      </w:r>
    </w:p>
    <w:p w:rsidR="00DE70A8" w:rsidRDefault="008B5449">
      <w:pPr>
        <w:widowControl w:val="0"/>
        <w:spacing w:after="0" w:line="240" w:lineRule="auto"/>
        <w:ind w:firstLine="397"/>
        <w:contextualSpacing/>
        <w:jc w:val="both"/>
      </w:pPr>
      <w:r>
        <w:rPr>
          <w:rStyle w:val="a4"/>
          <w:rFonts w:ascii="PT Astra Serif" w:hAnsi="PT Astra Serif" w:cs="PT Astra Serif"/>
          <w:b w:val="0"/>
          <w:color w:val="000000"/>
        </w:rPr>
        <w:t xml:space="preserve">- увеличено количество </w:t>
      </w:r>
      <w:r>
        <w:rPr>
          <w:rFonts w:ascii="PT Astra Serif" w:hAnsi="PT Astra Serif" w:cs="PT Astra Serif"/>
        </w:rPr>
        <w:t xml:space="preserve">участников смотра-конкурса по благоустройству и озеленению на территории муниципального образования город Узловая Узловского района </w:t>
      </w:r>
      <w:r>
        <w:rPr>
          <w:rFonts w:ascii="PT Astra Serif" w:hAnsi="PT Astra Serif" w:cs="PT Astra Serif"/>
        </w:rPr>
        <w:t xml:space="preserve">и составило </w:t>
      </w:r>
      <w:r>
        <w:rPr>
          <w:rFonts w:ascii="PT Astra Serif" w:hAnsi="PT Astra Serif" w:cs="PT Astra Serif"/>
        </w:rPr>
        <w:t>в 2022 году – 49 (</w:t>
      </w:r>
      <w:r>
        <w:rPr>
          <w:rFonts w:ascii="PT Astra Serif" w:hAnsi="PT Astra Serif" w:cs="PT Astra Serif"/>
        </w:rPr>
        <w:t>план -33)</w:t>
      </w:r>
      <w:r>
        <w:rPr>
          <w:rFonts w:ascii="PT Astra Serif" w:hAnsi="PT Astra Serif" w:cs="PT Astra Serif"/>
        </w:rPr>
        <w:t>.</w:t>
      </w:r>
    </w:p>
    <w:p w:rsidR="00DE70A8" w:rsidRDefault="008B5449">
      <w:pPr>
        <w:widowControl w:val="0"/>
        <w:spacing w:after="0" w:line="240" w:lineRule="auto"/>
        <w:ind w:firstLine="397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в конкурсе на предоставление </w:t>
      </w:r>
      <w:r>
        <w:rPr>
          <w:rFonts w:ascii="PT Astra Serif" w:hAnsi="PT Astra Serif" w:cs="PT Astra Serif"/>
        </w:rPr>
        <w:t>муниципального гранта социально ориентированным некоммерческим организациям приняли участие две некоммерческие организации.</w:t>
      </w:r>
    </w:p>
    <w:p w:rsidR="00DE70A8" w:rsidRDefault="008B5449">
      <w:pPr>
        <w:widowControl w:val="0"/>
        <w:spacing w:after="0" w:line="240" w:lineRule="auto"/>
        <w:ind w:firstLine="397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 ТОС и СО НКО приняли участие в конкурсе Президентских грантов. </w:t>
      </w:r>
    </w:p>
    <w:p w:rsidR="00DE70A8" w:rsidRDefault="008B5449">
      <w:pPr>
        <w:widowControl w:val="0"/>
        <w:spacing w:after="0" w:line="240" w:lineRule="auto"/>
        <w:ind w:firstLine="454"/>
        <w:contextualSpacing/>
        <w:jc w:val="both"/>
      </w:pPr>
      <w:r>
        <w:rPr>
          <w:rFonts w:ascii="PT Astra Serif" w:eastAsia="PT Astra Serif" w:hAnsi="PT Astra Serif" w:cs="PT Astra Serif"/>
          <w:color w:val="000000"/>
          <w:lang w:eastAsia="zh-CN"/>
        </w:rPr>
        <w:t>4. В целях п</w:t>
      </w:r>
      <w:r>
        <w:rPr>
          <w:rFonts w:ascii="PT Astra Serif" w:eastAsia="PT Astra Serif" w:hAnsi="PT Astra Serif" w:cs="PT Astra Serif"/>
          <w:color w:val="000000"/>
          <w:lang w:eastAsia="zh-CN"/>
        </w:rPr>
        <w:t xml:space="preserve">опуляризации и распространения лучших практик работы </w:t>
      </w:r>
      <w:r>
        <w:rPr>
          <w:rFonts w:ascii="PT Astra Serif" w:eastAsia="PT Astra Serif" w:hAnsi="PT Astra Serif" w:cs="PT Astra Serif"/>
          <w:color w:val="000000"/>
          <w:lang w:eastAsia="zh-CN"/>
        </w:rPr>
        <w:t>ТОС, и</w:t>
      </w:r>
      <w:r>
        <w:rPr>
          <w:rFonts w:ascii="PT Astra Serif" w:eastAsia="Andale Sans UI;Arial Unicode MS" w:hAnsi="PT Astra Serif" w:cs="PT Astra Serif"/>
          <w:color w:val="000000"/>
          <w:lang w:eastAsia="zh-CN"/>
        </w:rPr>
        <w:t xml:space="preserve">нформация </w:t>
      </w:r>
      <w:r>
        <w:rPr>
          <w:rFonts w:ascii="PT Astra Serif" w:eastAsia="Andale Sans UI;Arial Unicode MS" w:hAnsi="PT Astra Serif" w:cs="PT Astra Serif"/>
          <w:color w:val="000000"/>
          <w:lang w:eastAsia="zh-CN"/>
        </w:rPr>
        <w:t xml:space="preserve">о деятельности и инициативах органов ТОС и СО НКО, о взаимодействии ОМСУ с органами ТОС и СО НКО, а также </w:t>
      </w:r>
      <w:r>
        <w:rPr>
          <w:rFonts w:ascii="PT Astra Serif" w:hAnsi="PT Astra Serif" w:cs="PT Astra Serif"/>
          <w:color w:val="000000"/>
        </w:rPr>
        <w:t xml:space="preserve">о проводимых мероприятиях </w:t>
      </w:r>
      <w:r>
        <w:rPr>
          <w:rFonts w:ascii="PT Astra Serif" w:hAnsi="PT Astra Serif" w:cs="PT Astra Serif"/>
          <w:color w:val="000000"/>
        </w:rPr>
        <w:t xml:space="preserve">на постоянной основе размещается </w:t>
      </w:r>
      <w:r>
        <w:rPr>
          <w:rFonts w:ascii="PT Astra Serif" w:hAnsi="PT Astra Serif" w:cs="PT Astra Serif"/>
          <w:color w:val="000000"/>
        </w:rPr>
        <w:t>на официальн</w:t>
      </w:r>
      <w:r>
        <w:rPr>
          <w:rFonts w:ascii="PT Astra Serif" w:hAnsi="PT Astra Serif" w:cs="PT Astra Serif"/>
          <w:color w:val="000000"/>
        </w:rPr>
        <w:t>ых</w:t>
      </w:r>
      <w:r>
        <w:rPr>
          <w:rFonts w:ascii="PT Astra Serif" w:hAnsi="PT Astra Serif" w:cs="PT Astra Serif"/>
          <w:color w:val="000000"/>
        </w:rPr>
        <w:t xml:space="preserve"> сайт</w:t>
      </w:r>
      <w:r>
        <w:rPr>
          <w:rFonts w:ascii="PT Astra Serif" w:hAnsi="PT Astra Serif" w:cs="PT Astra Serif"/>
          <w:color w:val="000000"/>
        </w:rPr>
        <w:t>ах</w:t>
      </w:r>
      <w:r>
        <w:rPr>
          <w:rFonts w:ascii="PT Astra Serif" w:hAnsi="PT Astra Serif" w:cs="PT Astra Serif"/>
          <w:color w:val="000000"/>
        </w:rPr>
        <w:t xml:space="preserve"> муниципальн</w:t>
      </w:r>
      <w:r>
        <w:rPr>
          <w:rFonts w:ascii="PT Astra Serif" w:hAnsi="PT Astra Serif" w:cs="PT Astra Serif"/>
          <w:color w:val="000000"/>
        </w:rPr>
        <w:t>ых</w:t>
      </w:r>
      <w:r>
        <w:rPr>
          <w:rFonts w:ascii="PT Astra Serif" w:hAnsi="PT Astra Serif" w:cs="PT Astra Serif"/>
          <w:color w:val="000000"/>
        </w:rPr>
        <w:t xml:space="preserve"> образовани</w:t>
      </w:r>
      <w:r>
        <w:rPr>
          <w:rFonts w:ascii="PT Astra Serif" w:hAnsi="PT Astra Serif" w:cs="PT Astra Serif"/>
          <w:color w:val="000000"/>
        </w:rPr>
        <w:t>й</w:t>
      </w:r>
      <w:r>
        <w:rPr>
          <w:rFonts w:ascii="PT Astra Serif" w:hAnsi="PT Astra Serif" w:cs="PT Astra Serif"/>
          <w:color w:val="000000"/>
        </w:rPr>
        <w:t xml:space="preserve"> Узловск</w:t>
      </w:r>
      <w:r>
        <w:rPr>
          <w:rFonts w:ascii="PT Astra Serif" w:hAnsi="PT Astra Serif" w:cs="PT Astra Serif"/>
          <w:color w:val="000000"/>
        </w:rPr>
        <w:t>ого</w:t>
      </w:r>
      <w:r>
        <w:rPr>
          <w:rFonts w:ascii="PT Astra Serif" w:hAnsi="PT Astra Serif" w:cs="PT Astra Serif"/>
          <w:color w:val="000000"/>
        </w:rPr>
        <w:t xml:space="preserve"> район</w:t>
      </w:r>
      <w:r>
        <w:rPr>
          <w:rFonts w:ascii="PT Astra Serif" w:hAnsi="PT Astra Serif" w:cs="PT Astra Serif"/>
          <w:color w:val="000000"/>
        </w:rPr>
        <w:t>а</w:t>
      </w:r>
      <w:r>
        <w:rPr>
          <w:rFonts w:ascii="PT Astra Serif" w:hAnsi="PT Astra Serif" w:cs="PT Astra Serif"/>
          <w:color w:val="000000"/>
        </w:rPr>
        <w:t>, в газете</w:t>
      </w:r>
      <w:r>
        <w:rPr>
          <w:rFonts w:ascii="PT Astra Serif" w:hAnsi="PT Astra Serif" w:cs="PT Astra Serif"/>
          <w:color w:val="000000"/>
        </w:rPr>
        <w:t xml:space="preserve"> «Знамя. Узловский район» и в социальных сетях (58 материалов, план 28).</w:t>
      </w:r>
    </w:p>
    <w:p w:rsidR="00DE70A8" w:rsidRDefault="008B5449">
      <w:pPr>
        <w:widowControl w:val="0"/>
        <w:spacing w:after="0" w:line="240" w:lineRule="auto"/>
        <w:ind w:firstLine="454"/>
        <w:contextualSpacing/>
        <w:jc w:val="both"/>
      </w:pPr>
      <w:r>
        <w:rPr>
          <w:rStyle w:val="a4"/>
          <w:rFonts w:ascii="PT Astra Serif" w:eastAsia="Andale Sans UI;Arial Unicode MS" w:hAnsi="PT Astra Serif" w:cs="PT Astra Serif"/>
          <w:b w:val="0"/>
          <w:bCs w:val="0"/>
          <w:color w:val="000000"/>
          <w:lang w:eastAsia="zh-CN"/>
        </w:rPr>
        <w:t>На постоянной основе проводятся образовательные семинары, в том числе с привлечением представителей профильных комитетов Администрации,  предприятий ЖКХ, Совета МО, ресурсный центр, О</w:t>
      </w:r>
      <w:r>
        <w:rPr>
          <w:rStyle w:val="a4"/>
          <w:rFonts w:ascii="PT Astra Serif" w:eastAsia="Andale Sans UI;Arial Unicode MS" w:hAnsi="PT Astra Serif" w:cs="PT Astra Serif"/>
          <w:b w:val="0"/>
          <w:bCs w:val="0"/>
          <w:color w:val="000000"/>
          <w:lang w:eastAsia="zh-CN"/>
        </w:rPr>
        <w:t xml:space="preserve">бщественный совет и др. </w:t>
      </w:r>
    </w:p>
    <w:p w:rsidR="00DE70A8" w:rsidRDefault="00DE70A8">
      <w:pPr>
        <w:widowControl w:val="0"/>
        <w:spacing w:after="0" w:line="240" w:lineRule="auto"/>
        <w:ind w:firstLine="454"/>
        <w:contextualSpacing/>
        <w:jc w:val="both"/>
        <w:rPr>
          <w:rStyle w:val="a4"/>
          <w:rFonts w:ascii="PT Astra Serif" w:eastAsia="Andale Sans UI;Arial Unicode MS" w:hAnsi="PT Astra Serif" w:cs="PT Astra Serif"/>
          <w:b w:val="0"/>
          <w:bCs w:val="0"/>
          <w:color w:val="000000"/>
          <w:sz w:val="26"/>
          <w:szCs w:val="26"/>
          <w:lang w:eastAsia="zh-CN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675" w:type="dxa"/>
        <w:tblInd w:w="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54"/>
        <w:gridCol w:w="630"/>
        <w:gridCol w:w="1246"/>
        <w:gridCol w:w="1124"/>
        <w:gridCol w:w="1020"/>
        <w:gridCol w:w="1200"/>
        <w:gridCol w:w="1600"/>
      </w:tblGrid>
      <w:tr w:rsidR="00DE70A8"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 xml:space="preserve">Отклонение фактического </w:t>
            </w:r>
            <w:r>
              <w:rPr>
                <w:rFonts w:ascii="PT Astra Serif" w:hAnsi="PT Astra Serif" w:cs="PT Astra Serif"/>
              </w:rPr>
              <w:t>значения показателя от планового, %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DE70A8">
        <w:tc>
          <w:tcPr>
            <w:tcW w:w="3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6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Муниципальная программа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 xml:space="preserve">«Поддержка и развитие территориального общественного самоуправления </w:t>
            </w:r>
          </w:p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2"/>
                <w:highlight w:val="white"/>
              </w:rPr>
            </w:pP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 xml:space="preserve">и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социально ориентированных некоммерческих организаций в муниципальном образовании Узловский район»</w:t>
            </w:r>
          </w:p>
        </w:tc>
      </w:tr>
      <w:tr w:rsidR="00DE70A8">
        <w:trPr>
          <w:trHeight w:val="517"/>
        </w:trPr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1. Количество органов ТОС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103%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DE70A8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2. Количество мероприятий, проведенных органами местного самоуправления совместно с </w:t>
            </w:r>
            <w:r>
              <w:rPr>
                <w:rFonts w:ascii="PT Astra Serif" w:hAnsi="PT Astra Serif" w:cs="PT Astra Serif"/>
              </w:rPr>
              <w:t>органами ТОС и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3. Количество граждан, участвующих в мероприятиях, проводимых органами местного самоуправления совместно с органами ТОС и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7420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7420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4. </w:t>
            </w:r>
            <w:r>
              <w:rPr>
                <w:rFonts w:ascii="PT Astra Serif" w:hAnsi="PT Astra Serif" w:cs="PT Astra Serif"/>
              </w:rPr>
              <w:t>Количество участников смотра-конкурса по благоустройству и озеленению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148%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6. Количество информационных материалов, публикаций </w:t>
            </w:r>
            <w:r>
              <w:rPr>
                <w:rFonts w:ascii="PT Astra Serif" w:hAnsi="PT Astra Serif" w:cs="PT Astra Serif"/>
                <w:color w:val="000000"/>
              </w:rPr>
              <w:t>о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</w:rPr>
              <w:t>взаимодействии</w:t>
            </w:r>
            <w:r>
              <w:rPr>
                <w:rFonts w:ascii="PT Astra Serif" w:hAnsi="PT Astra Serif" w:cs="PT Astra Serif"/>
                <w:color w:val="000000"/>
              </w:rPr>
              <w:t xml:space="preserve"> ОМСУ с органами ТОС и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135%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7.Количество встреч руководителей органов местного самоуправления с представителями ТОС и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8. Количество консультационных, организационных, методических, обучающих мероприятий, направленных на создание </w:t>
            </w:r>
            <w:r>
              <w:rPr>
                <w:rFonts w:ascii="PT Astra Serif" w:hAnsi="PT Astra Serif" w:cs="PT Astra Serif"/>
                <w:color w:val="000000"/>
              </w:rPr>
              <w:t>условий для развития и эффективной деятельности ТОС и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9. Количество информационных материалов, публикаций 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 xml:space="preserve">о </w:t>
            </w:r>
            <w:r>
              <w:rPr>
                <w:rFonts w:ascii="PT Astra Serif" w:hAnsi="PT Astra Serif" w:cs="PT Astra Serif"/>
                <w:color w:val="000000"/>
              </w:rPr>
              <w:t>деятельности и инициативах</w:t>
            </w:r>
            <w:r>
              <w:rPr>
                <w:rFonts w:ascii="PT Astra Serif" w:hAnsi="PT Astra Serif" w:cs="PT Astra Serif"/>
                <w:color w:val="000000"/>
              </w:rPr>
              <w:t xml:space="preserve"> органов ТОС и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278%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10. </w:t>
            </w:r>
            <w:r>
              <w:rPr>
                <w:rFonts w:ascii="PT Astra Serif" w:hAnsi="PT Astra Serif" w:cs="PT Astra Serif"/>
                <w:color w:val="000000"/>
              </w:rPr>
              <w:t>Количество участников конкурса на предоставление муниципальных грантов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10. Муниципальная программа</w:t>
      </w:r>
      <w:r>
        <w:rPr>
          <w:rFonts w:ascii="PT Astra Serif" w:hAnsi="PT Astra Serif" w:cs="Arial"/>
          <w:b/>
          <w:bCs/>
          <w:color w:val="000000"/>
        </w:rPr>
        <w:t>«Комплексные меры профилактики терроризма и других проявлений экстремизма в Узловском районе».</w:t>
      </w: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1861,69984</w:t>
      </w:r>
      <w:r>
        <w:rPr>
          <w:rFonts w:ascii="PT Astra Serif" w:hAnsi="PT Astra Serif" w:cs="Arial"/>
          <w:lang w:eastAsia="ru-RU"/>
        </w:rPr>
        <w:t xml:space="preserve"> тыс.рублей, в т.ч. бюджет Узловского района– </w:t>
      </w:r>
      <w:r>
        <w:rPr>
          <w:rFonts w:ascii="PT Astra Serif" w:eastAsia="Calibri" w:hAnsi="PT Astra Serif" w:cs="Arial"/>
          <w:kern w:val="2"/>
          <w:lang w:eastAsia="ru-RU"/>
        </w:rPr>
        <w:t>1861,69984</w:t>
      </w:r>
      <w:r>
        <w:rPr>
          <w:rFonts w:ascii="PT Astra Serif" w:hAnsi="PT Astra Serif" w:cs="Arial"/>
          <w:lang w:eastAsia="ru-RU"/>
        </w:rPr>
        <w:t xml:space="preserve"> тыс.рублей. 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0,95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реализации мероприятий (проектов) муниципальной программы — </w:t>
      </w:r>
      <w:r>
        <w:rPr>
          <w:rFonts w:ascii="PT Astra Serif" w:eastAsia="Calibri" w:hAnsi="PT Astra Serif" w:cs="Arial"/>
          <w:kern w:val="2"/>
          <w:lang w:eastAsia="ru-RU"/>
        </w:rPr>
        <w:t>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-0,96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Times New Roman"/>
        </w:rPr>
        <w:t>- увеличение ко</w:t>
      </w:r>
      <w:r>
        <w:rPr>
          <w:rFonts w:ascii="PT Astra Serif" w:hAnsi="PT Astra Serif" w:cs="Times New Roman"/>
        </w:rPr>
        <w:t>личества проведенных межведомственных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проявлений,  до 10;</w:t>
      </w: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Times New Roman"/>
        </w:rPr>
        <w:t>- увеличение количества проведенных  ме</w:t>
      </w:r>
      <w:r>
        <w:rPr>
          <w:rFonts w:ascii="PT Astra Serif" w:hAnsi="PT Astra Serif" w:cs="Times New Roman"/>
        </w:rPr>
        <w:t>роприятий антитеррористической направленности  среди молодежи от 14 до 30 лет, до 50;</w:t>
      </w: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Times New Roman"/>
        </w:rPr>
        <w:t>- увеличение количества молодых людей в возрасте от 14 до 30 лет, участвующих в мероприятиях антитеррористической  направленности, до 2400;</w:t>
      </w: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Times New Roman"/>
        </w:rPr>
        <w:t>- увеличение количества молоды</w:t>
      </w:r>
      <w:r>
        <w:rPr>
          <w:rFonts w:ascii="PT Astra Serif" w:hAnsi="PT Astra Serif" w:cs="Times New Roman"/>
        </w:rPr>
        <w:t>х людей, принимающих участие в анкетировании по теме «Исследование социального самочувствия молодежи», до 1200 ;</w:t>
      </w:r>
    </w:p>
    <w:p w:rsidR="00DE70A8" w:rsidRDefault="008B5449">
      <w:pPr>
        <w:pStyle w:val="afa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>-  увеличение количества организованных  книжно-иллюстративных тематических выставок в библиотеках поселений и учебных заведений «Терроризм – г</w:t>
      </w:r>
      <w:r>
        <w:rPr>
          <w:rFonts w:ascii="PT Astra Serif" w:hAnsi="PT Astra Serif" w:cs="Times New Roman"/>
        </w:rPr>
        <w:t>лавная угроза человечеству», до 8.</w:t>
      </w:r>
    </w:p>
    <w:p w:rsidR="00DE70A8" w:rsidRDefault="00DE70A8">
      <w:pPr>
        <w:pStyle w:val="ConsPlusNonformat"/>
        <w:jc w:val="both"/>
        <w:rPr>
          <w:rFonts w:ascii="PT Astra Serif" w:hAnsi="PT Astra Serif"/>
          <w:szCs w:val="22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550" w:type="dxa"/>
        <w:tblInd w:w="-150" w:type="dxa"/>
        <w:tblLook w:val="0000" w:firstRow="0" w:lastRow="0" w:firstColumn="0" w:lastColumn="0" w:noHBand="0" w:noVBand="0"/>
      </w:tblPr>
      <w:tblGrid>
        <w:gridCol w:w="2000"/>
        <w:gridCol w:w="1137"/>
        <w:gridCol w:w="1413"/>
        <w:gridCol w:w="1274"/>
        <w:gridCol w:w="1564"/>
        <w:gridCol w:w="1699"/>
        <w:gridCol w:w="1462"/>
      </w:tblGrid>
      <w:tr w:rsidR="00DE70A8"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Единица измерения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Желаемая тенденция развития показателя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Значение показателя на конец отчетного периода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 xml:space="preserve">Отклонение </w:t>
            </w:r>
            <w:r>
              <w:rPr>
                <w:rFonts w:ascii="PT Astra Serif" w:eastAsia="Andale Sans UI" w:hAnsi="PT Astra Serif" w:cs="Liberation Serif"/>
                <w:lang w:eastAsia="zh-CN"/>
              </w:rPr>
              <w:t>фактического значения показателя от планового, %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Причины отклонения фактического значения показателя от планового*</w:t>
            </w:r>
          </w:p>
        </w:tc>
      </w:tr>
      <w:tr w:rsidR="00DE70A8"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uppressLineNumbers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Плановое (целевое)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uppressLineNumbers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 xml:space="preserve">Фактическое 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b/>
                <w:lang w:eastAsia="zh-CN"/>
              </w:rPr>
            </w:pPr>
          </w:p>
        </w:tc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b/>
                <w:lang w:eastAsia="zh-CN"/>
              </w:rPr>
            </w:pPr>
          </w:p>
        </w:tc>
      </w:tr>
      <w:tr w:rsidR="00DE70A8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7</w:t>
            </w:r>
          </w:p>
        </w:tc>
      </w:tr>
      <w:tr w:rsidR="00DE70A8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t xml:space="preserve">Количество проведенных межведомственных учебно-профилактических мероприятий, </w:t>
            </w:r>
            <w:r>
              <w:rPr>
                <w:rFonts w:ascii="PT Astra Serif" w:hAnsi="PT Astra Serif" w:cs="Arial"/>
              </w:rPr>
              <w:t>направленных на формирование действий в случаях нарушения общественного порядка, террористической угрозы и экстремистских проявлений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DE70A8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  <w:color w:val="000000"/>
              </w:rPr>
              <w:t xml:space="preserve">Количество проведённых мероприятий антитеррористической направленности среди молодёжи от 14 до 30 </w:t>
            </w:r>
            <w:r>
              <w:rPr>
                <w:rFonts w:ascii="PT Astra Serif" w:hAnsi="PT Astra Serif" w:cs="Arial"/>
                <w:color w:val="000000"/>
              </w:rPr>
              <w:t>лет.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96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ind w:right="283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Уменьшение в  в</w:t>
            </w:r>
            <w:bookmarkStart w:id="4" w:name="_GoBack1"/>
            <w:bookmarkEnd w:id="4"/>
            <w:r>
              <w:rPr>
                <w:rFonts w:ascii="PT Astra Serif" w:eastAsia="Andale Sans UI" w:hAnsi="PT Astra Serif" w:cs="Arial"/>
                <w:lang w:eastAsia="zh-CN"/>
              </w:rPr>
              <w:t xml:space="preserve"> связи  с увеличением мероприятий общей направлен</w:t>
            </w:r>
          </w:p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ности</w:t>
            </w:r>
          </w:p>
        </w:tc>
      </w:tr>
      <w:tr w:rsidR="00DE70A8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  <w:color w:val="000000"/>
              </w:rPr>
              <w:t>Количество молодых людей в возрасте от 14 до 30 лет, участвующих в мероприятиях антитеррористической направленности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Чел.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2400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DE70A8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/>
              </w:rPr>
              <w:t>Количество</w:t>
            </w:r>
            <w:r>
              <w:rPr>
                <w:rFonts w:ascii="PT Astra Serif" w:hAnsi="PT Astra Serif"/>
              </w:rPr>
              <w:t xml:space="preserve"> молодых людей, принимающих участие в анкетировании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Чел.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DE70A8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  <w:color w:val="000000"/>
              </w:rPr>
              <w:t>Количество проведенных выставок и встреч с читателями по мере проведения выставок.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80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ind w:right="227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В связи с переносом встреч  на</w:t>
            </w:r>
          </w:p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2023 г.</w:t>
            </w:r>
          </w:p>
        </w:tc>
      </w:tr>
    </w:tbl>
    <w:p w:rsidR="00DE70A8" w:rsidRDefault="00DE70A8">
      <w:pPr>
        <w:jc w:val="both"/>
        <w:rPr>
          <w:rFonts w:ascii="PT Astra Serif" w:hAnsi="PT Astra Serif"/>
        </w:rPr>
      </w:pPr>
    </w:p>
    <w:p w:rsidR="00DE70A8" w:rsidRDefault="00DE70A8">
      <w:pPr>
        <w:pStyle w:val="ConsPlusNormal0"/>
        <w:jc w:val="both"/>
        <w:rPr>
          <w:rFonts w:ascii="PT Astra Serif" w:hAnsi="PT Astra Serif"/>
          <w:szCs w:val="22"/>
        </w:rPr>
      </w:pP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11. Муниципальная программа«Управление земельными ресурсами и муниципальным   </w:t>
      </w: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      имуществом муниципального образования Узловский район»</w:t>
      </w:r>
    </w:p>
    <w:p w:rsidR="00DE70A8" w:rsidRDefault="00DE70A8">
      <w:pPr>
        <w:spacing w:after="0"/>
        <w:jc w:val="center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13851,83353</w:t>
      </w:r>
      <w:r>
        <w:rPr>
          <w:rFonts w:ascii="PT Astra Serif" w:hAnsi="PT Astra Serif" w:cs="Arial"/>
          <w:lang w:eastAsia="ru-RU"/>
        </w:rPr>
        <w:t xml:space="preserve">  тыс. рублей, в т.ч., бюджет 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13851,83353</w:t>
      </w:r>
      <w:r>
        <w:rPr>
          <w:rFonts w:ascii="PT Astra Serif" w:hAnsi="PT Astra Serif" w:cs="Arial"/>
          <w:lang w:eastAsia="ru-RU"/>
        </w:rPr>
        <w:t xml:space="preserve">  тыс. рублей. 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</w:t>
      </w:r>
      <w:r>
        <w:rPr>
          <w:rFonts w:ascii="PT Astra Serif" w:eastAsia="Calibri" w:hAnsi="PT Astra Serif" w:cs="Arial"/>
          <w:kern w:val="2"/>
          <w:lang w:eastAsia="ru-RU"/>
        </w:rPr>
        <w:t xml:space="preserve"> программы — 0,98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  <w:color w:val="111111"/>
        </w:rPr>
        <w:t>Эффективность реализации муниципальной программы -0,99 (высокая).</w:t>
      </w:r>
    </w:p>
    <w:p w:rsidR="00DE70A8" w:rsidRDefault="00DE70A8">
      <w:pPr>
        <w:pStyle w:val="afa"/>
        <w:rPr>
          <w:rFonts w:ascii="PT Astra Serif" w:hAnsi="PT Astra Serif" w:cs="Arial"/>
          <w:color w:val="111111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spacing w:after="0"/>
      </w:pPr>
      <w:r>
        <w:rPr>
          <w:rFonts w:ascii="PT Astra Serif" w:hAnsi="PT Astra Serif" w:cs="PT Astra Serif"/>
          <w:u w:val="single"/>
        </w:rPr>
        <w:t>Комплекс процессных мероприятий</w:t>
      </w:r>
      <w:r>
        <w:rPr>
          <w:rFonts w:ascii="PT Astra Serif" w:eastAsia="PT Astra Serif" w:hAnsi="PT Astra Serif" w:cs="PT Astra Serif"/>
          <w:iCs/>
          <w:u w:val="single"/>
        </w:rPr>
        <w:t xml:space="preserve"> </w:t>
      </w:r>
      <w:r>
        <w:rPr>
          <w:rFonts w:ascii="PT Astra Serif" w:hAnsi="PT Astra Serif" w:cs="PT Astra Serif"/>
          <w:iCs/>
        </w:rPr>
        <w:t>«Управление земельными ресурсами муниципального образования Узловский район»</w:t>
      </w:r>
    </w:p>
    <w:p w:rsidR="00DE70A8" w:rsidRDefault="008B5449">
      <w:pPr>
        <w:pStyle w:val="ConsPlusTitle"/>
        <w:widowControl/>
        <w:jc w:val="both"/>
        <w:rPr>
          <w:rFonts w:ascii="PT Astra Serif" w:hAnsi="PT Astra Serif" w:cs="PT Astra Serif"/>
          <w:b w:val="0"/>
          <w:iCs/>
          <w:szCs w:val="22"/>
        </w:rPr>
      </w:pPr>
      <w:r>
        <w:rPr>
          <w:rFonts w:ascii="PT Astra Serif" w:hAnsi="PT Astra Serif" w:cs="PT Astra Serif"/>
          <w:b w:val="0"/>
          <w:iCs/>
          <w:szCs w:val="22"/>
        </w:rPr>
        <w:t>1. Коли</w:t>
      </w:r>
      <w:r>
        <w:rPr>
          <w:rFonts w:ascii="PT Astra Serif" w:hAnsi="PT Astra Serif" w:cs="PT Astra Serif"/>
          <w:b w:val="0"/>
          <w:iCs/>
          <w:szCs w:val="22"/>
        </w:rPr>
        <w:t>чество заключенных договоров аренды земельных участков – 140  шт.</w:t>
      </w:r>
    </w:p>
    <w:p w:rsidR="00DE70A8" w:rsidRDefault="008B5449">
      <w:pPr>
        <w:spacing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2.Количество сформированных земельных участков для предоставления юридическим и физическим лицам на различном праве- 101 шт.;</w:t>
      </w:r>
    </w:p>
    <w:p w:rsidR="00DE70A8" w:rsidRDefault="008B5449">
      <w:pPr>
        <w:spacing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3.Количество лотов  по проведенным  аукционам на право </w:t>
      </w:r>
      <w:r>
        <w:rPr>
          <w:rFonts w:ascii="PT Astra Serif" w:hAnsi="PT Astra Serif" w:cs="PT Astra Serif"/>
        </w:rPr>
        <w:t>заключения договоров аренды земельных участков и по продаже земельных участков — 28 ед.</w:t>
      </w:r>
    </w:p>
    <w:p w:rsidR="00DE70A8" w:rsidRDefault="008B5449">
      <w:pPr>
        <w:spacing w:after="0"/>
        <w:jc w:val="both"/>
      </w:pPr>
      <w:r>
        <w:rPr>
          <w:rFonts w:ascii="PT Astra Serif" w:hAnsi="PT Astra Serif" w:cs="PT Astra Serif"/>
        </w:rPr>
        <w:t>4. Сумма доходов, поступивших в  бюджет муниципального образования Узловский район от аренды земельных участков и по продаже земельных участков, администрируемых Комите</w:t>
      </w:r>
      <w:r>
        <w:rPr>
          <w:rFonts w:ascii="PT Astra Serif" w:hAnsi="PT Astra Serif" w:cs="PT Astra Serif"/>
        </w:rPr>
        <w:t xml:space="preserve">том –                </w:t>
      </w:r>
      <w:r>
        <w:rPr>
          <w:rFonts w:ascii="PT Astra Serif" w:hAnsi="PT Astra Serif" w:cs="PT Astra Serif"/>
          <w:color w:val="C9211E"/>
        </w:rPr>
        <w:t xml:space="preserve">    </w:t>
      </w:r>
      <w:r>
        <w:rPr>
          <w:rFonts w:ascii="PT Astra Serif" w:hAnsi="PT Astra Serif" w:cs="PT Astra Serif"/>
        </w:rPr>
        <w:t>27 209,882978 тыс. рублей</w:t>
      </w:r>
      <w:r>
        <w:rPr>
          <w:rFonts w:ascii="PT Astra Serif" w:hAnsi="PT Astra Serif" w:cs="PT Astra Serif"/>
          <w:color w:val="C9211E"/>
        </w:rPr>
        <w:t>.</w:t>
      </w:r>
    </w:p>
    <w:p w:rsidR="00DE70A8" w:rsidRDefault="008B5449">
      <w:pPr>
        <w:spacing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5.Отношение количества направленных претензий к количеству плательщиков, имеющих задолженность более двух месяцев за пользование земельными участками-100%;</w:t>
      </w:r>
    </w:p>
    <w:p w:rsidR="00DE70A8" w:rsidRDefault="008B5449">
      <w:pPr>
        <w:spacing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6 .Подготовка и подача в суд исков о взыскании з</w:t>
      </w:r>
      <w:r>
        <w:rPr>
          <w:rFonts w:ascii="PT Astra Serif" w:hAnsi="PT Astra Serif" w:cs="PT Astra Serif"/>
        </w:rPr>
        <w:t>адолженности по арендной плате за пользование земельными участками в объеме прогнозируемой величины ненадлежащей платежной дисциплины-100%;</w:t>
      </w:r>
    </w:p>
    <w:p w:rsidR="00DE70A8" w:rsidRDefault="008B5449">
      <w:pPr>
        <w:spacing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7.Размещение информационных сообщений о возможном и намечаемом предоставлении земельных участков в аренду и в собств</w:t>
      </w:r>
      <w:r>
        <w:rPr>
          <w:rFonts w:ascii="PT Astra Serif" w:hAnsi="PT Astra Serif" w:cs="PT Astra Serif"/>
        </w:rPr>
        <w:t>енность за плату в СМИ и информационно-телекоммуникационной сети «Интернет» - 30 единиц;</w:t>
      </w:r>
    </w:p>
    <w:p w:rsidR="00DE70A8" w:rsidRDefault="008B5449">
      <w:pPr>
        <w:spacing w:after="0"/>
        <w:jc w:val="both"/>
      </w:pPr>
      <w:r>
        <w:rPr>
          <w:rFonts w:ascii="PT Astra Serif" w:hAnsi="PT Astra Serif" w:cs="PT Astra Serif"/>
        </w:rPr>
        <w:t>8.</w:t>
      </w:r>
      <w:r>
        <w:rPr>
          <w:rFonts w:ascii="PT Astra Serif" w:hAnsi="PT Astra Serif" w:cs="PT Astra Serif"/>
          <w:iCs/>
        </w:rPr>
        <w:t>Количество объектов оценки, в отношении которых проведена оценка рыночной стоимости-7 единиц;</w:t>
      </w:r>
    </w:p>
    <w:p w:rsidR="00DE70A8" w:rsidRDefault="008B5449">
      <w:pPr>
        <w:spacing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9.Количество земельных участков, прошедших государственную регистрацию </w:t>
      </w:r>
      <w:r>
        <w:rPr>
          <w:rFonts w:ascii="PT Astra Serif" w:hAnsi="PT Astra Serif" w:cs="PT Astra Serif"/>
        </w:rPr>
        <w:t>права собственности муниципального образования Узловский район – 33 единицы.</w:t>
      </w:r>
    </w:p>
    <w:p w:rsidR="00DE70A8" w:rsidRDefault="008B5449">
      <w:pPr>
        <w:spacing w:after="0"/>
      </w:pPr>
      <w:r>
        <w:rPr>
          <w:rFonts w:ascii="PT Astra Serif" w:hAnsi="PT Astra Serif" w:cs="PT Astra Serif"/>
          <w:u w:val="single"/>
        </w:rPr>
        <w:t>Комплекс процессных мероприятий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«Управление муниципальным имуществом муниципального образования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Узловский район» </w:t>
      </w:r>
    </w:p>
    <w:p w:rsidR="00DE70A8" w:rsidRDefault="008B5449">
      <w:pPr>
        <w:spacing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1.Количество объектов оценки, в отношении которых проведена оценк</w:t>
      </w:r>
      <w:r>
        <w:rPr>
          <w:rFonts w:ascii="PT Astra Serif" w:hAnsi="PT Astra Serif" w:cs="PT Astra Serif"/>
        </w:rPr>
        <w:t>а рыночной стоимости- 180 ед.</w:t>
      </w:r>
    </w:p>
    <w:p w:rsidR="00DE70A8" w:rsidRDefault="008B5449">
      <w:pPr>
        <w:spacing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2.Размещение  информационных сообщений о передаче прав в отношении  муниципального имущества и его оформления в   СМИ и информационно-телекоммуникационной сети «Интернет»- 19 единиц;</w:t>
      </w:r>
    </w:p>
    <w:p w:rsidR="00DE70A8" w:rsidRDefault="008B5449">
      <w:pPr>
        <w:spacing w:after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3.Количество  лотов  по проведенным аукцион</w:t>
      </w:r>
      <w:r>
        <w:rPr>
          <w:rFonts w:ascii="PT Astra Serif" w:hAnsi="PT Astra Serif" w:cs="PT Astra Serif"/>
        </w:rPr>
        <w:t>ам на право заключения  договоров аренды,   продаже муниципального имущества, на право заключения договоров на установку и эксплуатацию рекламных конструкций- 19 единиц;</w:t>
      </w:r>
    </w:p>
    <w:p w:rsidR="00DE70A8" w:rsidRDefault="008B5449">
      <w:pPr>
        <w:spacing w:after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4.Сумма доходов от использования и продажи муниципального имущества,  планируемая к по</w:t>
      </w:r>
      <w:r>
        <w:rPr>
          <w:rFonts w:ascii="PT Astra Serif" w:hAnsi="PT Astra Serif" w:cs="PT Astra Serif"/>
        </w:rPr>
        <w:t>ступлению в бюджет муниципального образования Узловский район, администрируемых Комитетом 17 785,42985 тыс.руб;</w:t>
      </w:r>
    </w:p>
    <w:p w:rsidR="00DE70A8" w:rsidRDefault="008B5449">
      <w:pPr>
        <w:spacing w:after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5.Отношение количества направленных претензий к количеству плательщиков, имеющих задолженность более двух месяцев за пользование муниципальным и</w:t>
      </w:r>
      <w:r>
        <w:rPr>
          <w:rFonts w:ascii="PT Astra Serif" w:hAnsi="PT Astra Serif" w:cs="PT Astra Serif"/>
        </w:rPr>
        <w:t>муществом-100%;</w:t>
      </w:r>
    </w:p>
    <w:p w:rsidR="00DE70A8" w:rsidRDefault="008B5449">
      <w:pPr>
        <w:spacing w:after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6.Подготовка и подача в суд исков о взыскании задолженности по арендной плате  за пользование муниципальным имуществом в объеме прогнозируемой величины ненадлежащей платежной дисциплины- 100%;</w:t>
      </w:r>
    </w:p>
    <w:p w:rsidR="00DE70A8" w:rsidRDefault="008B5449">
      <w:pPr>
        <w:spacing w:after="0"/>
      </w:pPr>
      <w:r>
        <w:rPr>
          <w:rFonts w:ascii="PT Astra Serif" w:hAnsi="PT Astra Serif" w:cs="PT Astra Serif"/>
        </w:rPr>
        <w:t>7.Доля объектов недвижимого имущества, находящи</w:t>
      </w:r>
      <w:r>
        <w:rPr>
          <w:rFonts w:ascii="PT Astra Serif" w:hAnsi="PT Astra Serif" w:cs="PT Astra Serif"/>
        </w:rPr>
        <w:t>хся в муниципальной собственности, сведения о которых внесены в Реестр муниципального имущества  муниципального образования Узловский район-100%;</w:t>
      </w:r>
    </w:p>
    <w:p w:rsidR="00DE70A8" w:rsidRDefault="008B5449">
      <w:pPr>
        <w:spacing w:after="0"/>
      </w:pPr>
      <w:r>
        <w:rPr>
          <w:rFonts w:ascii="PT Astra Serif" w:hAnsi="PT Astra Serif" w:cs="PT Astra Serif"/>
        </w:rPr>
        <w:t>8.Количество объектов муниципальной собственности и бесхозяйного имущества  в отношении которых проведены када</w:t>
      </w:r>
      <w:r>
        <w:rPr>
          <w:rFonts w:ascii="PT Astra Serif" w:hAnsi="PT Astra Serif" w:cs="PT Astra Serif"/>
        </w:rPr>
        <w:t>стровые работы-31 единица;</w:t>
      </w:r>
    </w:p>
    <w:p w:rsidR="00DE70A8" w:rsidRDefault="008B5449">
      <w:pPr>
        <w:spacing w:after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9.Количество объектов муниципальной собственности и бесхозяйного имущества  в отношении которых проведены кадастровые работы-98%;</w:t>
      </w:r>
    </w:p>
    <w:p w:rsidR="00DE70A8" w:rsidRDefault="008B5449">
      <w:pPr>
        <w:spacing w:after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u w:val="single"/>
        </w:rPr>
        <w:t>«Содержание и текущее обслуживание имущества составляющего муниципальную казну»</w:t>
      </w:r>
    </w:p>
    <w:p w:rsidR="00DE70A8" w:rsidRDefault="008B5449">
      <w:pPr>
        <w:spacing w:after="0"/>
        <w:jc w:val="both"/>
      </w:pPr>
      <w:r>
        <w:rPr>
          <w:rFonts w:ascii="PT Astra Serif" w:hAnsi="PT Astra Serif" w:cs="PT Astra Serif"/>
        </w:rPr>
        <w:t>10.</w:t>
      </w:r>
      <w:r>
        <w:rPr>
          <w:rFonts w:ascii="PT Astra Serif" w:hAnsi="PT Astra Serif" w:cs="PT Astra Serif"/>
          <w:color w:val="000000"/>
        </w:rPr>
        <w:t xml:space="preserve">Наличие </w:t>
      </w:r>
      <w:r>
        <w:rPr>
          <w:rFonts w:ascii="PT Astra Serif" w:hAnsi="PT Astra Serif" w:cs="PT Astra Serif"/>
          <w:color w:val="000000"/>
        </w:rPr>
        <w:t>заключенных в установленном порядке муниципальных контрактов на содержание и ремонт муниципального имущества</w:t>
      </w:r>
      <w:r>
        <w:rPr>
          <w:rFonts w:ascii="PT Astra Serif" w:hAnsi="PT Astra Serif" w:cs="PT Astra Serif"/>
        </w:rPr>
        <w:t xml:space="preserve"> на протяжении всех этапов реализации программы, да.</w:t>
      </w:r>
    </w:p>
    <w:p w:rsidR="00DE70A8" w:rsidRDefault="008B5449">
      <w:pPr>
        <w:spacing w:after="0"/>
      </w:pPr>
      <w:r>
        <w:rPr>
          <w:rFonts w:ascii="PT Astra Serif" w:hAnsi="PT Astra Serif" w:cs="PT Astra Serif"/>
          <w:u w:val="single"/>
        </w:rPr>
        <w:t>Комплекс процессных мероприятий</w:t>
      </w:r>
      <w:r>
        <w:rPr>
          <w:rFonts w:ascii="PT Astra Serif" w:eastAsia="PT Astra Serif" w:hAnsi="PT Astra Serif" w:cs="PT Astra Serif"/>
          <w:u w:val="single"/>
        </w:rPr>
        <w:t xml:space="preserve"> </w:t>
      </w:r>
      <w:r>
        <w:rPr>
          <w:rFonts w:ascii="PT Astra Serif" w:hAnsi="PT Astra Serif" w:cs="PT Astra Serif"/>
          <w:u w:val="single"/>
        </w:rPr>
        <w:t>«Обеспечение деятельности органов местного самоуправления»</w:t>
      </w:r>
    </w:p>
    <w:p w:rsidR="00DE70A8" w:rsidRDefault="008B5449">
      <w:pPr>
        <w:pStyle w:val="ConsPlusNormal0"/>
        <w:widowControl/>
        <w:snapToGrid w:val="0"/>
        <w:jc w:val="both"/>
        <w:rPr>
          <w:rFonts w:ascii="PT Astra Serif" w:hAnsi="PT Astra Serif" w:cs="PT Astra Serif"/>
          <w:szCs w:val="22"/>
        </w:rPr>
      </w:pPr>
      <w:r>
        <w:rPr>
          <w:rFonts w:ascii="PT Astra Serif" w:hAnsi="PT Astra Serif"/>
          <w:iCs/>
          <w:szCs w:val="22"/>
          <w:lang w:eastAsia="ru-RU"/>
        </w:rPr>
        <w:t>1.Обеспечение деятельности органов местного самоуправления-10 948,58440 тыс.рублей</w:t>
      </w:r>
    </w:p>
    <w:p w:rsidR="00DE70A8" w:rsidRDefault="00DE70A8">
      <w:pPr>
        <w:pStyle w:val="ConsPlusNormal0"/>
        <w:widowControl/>
        <w:snapToGrid w:val="0"/>
        <w:jc w:val="both"/>
        <w:rPr>
          <w:iCs/>
          <w:lang w:eastAsia="ru-RU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991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0"/>
        <w:gridCol w:w="688"/>
        <w:gridCol w:w="1075"/>
        <w:gridCol w:w="1700"/>
        <w:gridCol w:w="1750"/>
        <w:gridCol w:w="1362"/>
        <w:gridCol w:w="1491"/>
      </w:tblGrid>
      <w:tr w:rsidR="00DE70A8"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</w:t>
            </w:r>
            <w:r>
              <w:rPr>
                <w:rFonts w:ascii="PT Astra Serif" w:hAnsi="PT Astra Serif" w:cs="PT Astra Serif"/>
              </w:rPr>
              <w:t xml:space="preserve"> на конец отчетного периода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DE70A8"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99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spacing w:after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</w:rPr>
              <w:t>«Управление земельными ресурсами и муниципальным</w:t>
            </w:r>
          </w:p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имуществом муниципального образования Узловский район»</w:t>
            </w:r>
          </w:p>
        </w:tc>
      </w:tr>
      <w:tr w:rsidR="00DE70A8">
        <w:tc>
          <w:tcPr>
            <w:tcW w:w="99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spacing w:after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</w:rPr>
              <w:t>Показатели комплекса процессных мероприятий</w:t>
            </w:r>
          </w:p>
          <w:p w:rsidR="00DE70A8" w:rsidRDefault="008B5449">
            <w:pPr>
              <w:pStyle w:val="ConsPlusNormal0"/>
              <w:jc w:val="center"/>
              <w:rPr>
                <w:szCs w:val="22"/>
              </w:rPr>
            </w:pPr>
            <w:r>
              <w:rPr>
                <w:rFonts w:ascii="PT Astra Serif" w:eastAsia="PT Astra Serif" w:hAnsi="PT Astra Serif" w:cs="PT Astra Serif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</w:rPr>
              <w:t xml:space="preserve">«Управление земельными ресурсами муниципального образования Узловский район» </w:t>
            </w: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 xml:space="preserve"> </w:t>
            </w:r>
            <w:r>
              <w:rPr>
                <w:rFonts w:ascii="PT Astra Serif" w:hAnsi="PT Astra Serif" w:cs="PT Astra Serif"/>
              </w:rPr>
              <w:t>Количество заключенных договоров аренды земельных участков;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tabs>
                <w:tab w:val="left" w:pos="1726"/>
              </w:tabs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сформированных земельных участков для предоставления юридическим и физическим лицам на различном праве;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лотов по проведенным аукционам на право заключения договоров аренды земельных </w:t>
            </w:r>
            <w:r>
              <w:rPr>
                <w:rFonts w:ascii="PT Astra Serif" w:hAnsi="PT Astra Serif" w:cs="PT Astra Serif"/>
              </w:rPr>
              <w:t>участков и по продаже земельных участков;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28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Сумма доходов, планируемая к поступлению  в  бюджет муниципального образованияУзловский район от аренды земельных участков и по продаже земельных участков, администри-руемых Комитетом;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Тыс.руб.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29083,85657</w:t>
            </w:r>
          </w:p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  <w:highlight w:val="yellow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  <w:lang w:val="en-US"/>
              </w:rPr>
              <w:t>27209,8</w:t>
            </w:r>
            <w:r>
              <w:rPr>
                <w:rFonts w:ascii="PT Astra Serif" w:hAnsi="PT Astra Serif" w:cs="PT Astra Serif"/>
              </w:rPr>
              <w:t>82978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93,6%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Причиной отклонений от планового процента является неисполнение обязательств по арендной плате арендаторами земельных участков. Ведется претензионно - исковая работа по несвоевременному </w:t>
            </w:r>
            <w:r>
              <w:rPr>
                <w:rFonts w:ascii="PT Astra Serif" w:hAnsi="PT Astra Serif" w:cs="PT Astra Serif"/>
              </w:rPr>
              <w:t>исполнению обязательств по договорам аренды земельных участков</w:t>
            </w: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Отношение количества направленных претензий к количеству плательщиков, имеющих задолженность более двух месяцев за пользование земельными участками;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Подготовка и </w:t>
            </w:r>
            <w:r>
              <w:rPr>
                <w:rFonts w:ascii="PT Astra Serif" w:hAnsi="PT Astra Serif" w:cs="PT Astra Serif"/>
              </w:rPr>
              <w:t>подача в суд исков о взыскании задолженности по арендной плате за пользование земельными участками в объеме прогнозируемой величины ненадлежащей платежной дисциплины;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Размещение информационных сообщений о возможном и намечаемом предоставлении земельных участков в аренду и в собственность за плату в СМИ и информационно-телекоммуникационной 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  <w:iCs/>
              </w:rPr>
            </w:pPr>
            <w:r>
              <w:rPr>
                <w:rFonts w:ascii="PT Astra Serif" w:hAnsi="PT Astra Serif" w:cs="PT Astra Serif"/>
                <w:iCs/>
              </w:rPr>
              <w:t xml:space="preserve">Количество объектов оценки, в отношении которых </w:t>
            </w:r>
            <w:r>
              <w:rPr>
                <w:rFonts w:ascii="PT Astra Serif" w:hAnsi="PT Astra Serif" w:cs="PT Astra Serif"/>
                <w:iCs/>
              </w:rPr>
              <w:t>проведена оценка рыночной стоимости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земельных участков, прошедших государственную регистрацию права собственности муниципального образования Узловский районсети «Интернет»;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99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spacing w:after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</w:rPr>
              <w:t xml:space="preserve">Показатели </w:t>
            </w:r>
            <w:r>
              <w:rPr>
                <w:rFonts w:ascii="PT Astra Serif" w:hAnsi="PT Astra Serif" w:cs="PT Astra Serif"/>
              </w:rPr>
              <w:t>комплекса процессных мероприятий</w:t>
            </w:r>
          </w:p>
          <w:p w:rsidR="00DE70A8" w:rsidRDefault="008B5449">
            <w:pPr>
              <w:pStyle w:val="ConsPlusNormal0"/>
              <w:jc w:val="center"/>
              <w:rPr>
                <w:szCs w:val="22"/>
              </w:rPr>
            </w:pPr>
            <w:r>
              <w:rPr>
                <w:rFonts w:ascii="PT Astra Serif" w:eastAsia="PT Astra Serif" w:hAnsi="PT Astra Serif" w:cs="PT Astra Serif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</w:rPr>
              <w:t>«Управление муниципальным имуществом муниципального образования</w:t>
            </w:r>
          </w:p>
          <w:p w:rsidR="00DE70A8" w:rsidRDefault="008B5449">
            <w:pPr>
              <w:pStyle w:val="ConsPlusNormal0"/>
              <w:jc w:val="center"/>
              <w:rPr>
                <w:szCs w:val="22"/>
              </w:rPr>
            </w:pPr>
            <w:r>
              <w:rPr>
                <w:rFonts w:ascii="PT Astra Serif" w:eastAsia="PT Astra Serif" w:hAnsi="PT Astra Serif" w:cs="PT Astra Serif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</w:rPr>
              <w:t xml:space="preserve">Узловский район» </w:t>
            </w: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объектов оценки, в отношении которых проведена оценка рыночной стоимости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180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180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Размещение  </w:t>
            </w:r>
            <w:r>
              <w:rPr>
                <w:rFonts w:ascii="PT Astra Serif" w:hAnsi="PT Astra Serif" w:cs="PT Astra Serif"/>
              </w:rPr>
              <w:t>информационных сообщений о передаче прав в отношении  муниципального имущества и его оформления в   СМИ и информационно-телекоммуникационной сети «Интернет»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19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19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Количество  лотов  по проведенным аукционам на право заключения  </w:t>
            </w:r>
            <w:r>
              <w:rPr>
                <w:rFonts w:ascii="PT Astra Serif" w:hAnsi="PT Astra Serif" w:cs="PT Astra Serif"/>
                <w:szCs w:val="22"/>
              </w:rPr>
              <w:t>договоров аренды,   продаже муниципального имущества, на право заключения договоров на установку и эксплуатацию рекламных конструкций.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19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19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Сумма доходов от использования и продажи муниципального имущества,  планируемая к поступлению </w:t>
            </w:r>
            <w:r>
              <w:rPr>
                <w:rFonts w:ascii="PT Astra Serif" w:hAnsi="PT Astra Serif" w:cs="PT Astra Serif"/>
              </w:rPr>
              <w:t>в бюджет муниципального образования Узловский район, администрируемых Комитетом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Тыс.руб.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14525,03</w:t>
            </w:r>
          </w:p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300</w:t>
            </w:r>
          </w:p>
          <w:p w:rsidR="00DE70A8" w:rsidRDefault="00DE70A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  <w:highlight w:val="yellow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  <w:lang w:val="en-US"/>
              </w:rPr>
              <w:t>17785,</w:t>
            </w:r>
            <w:r>
              <w:rPr>
                <w:rFonts w:ascii="PT Astra Serif" w:hAnsi="PT Astra Serif" w:cs="PT Astra Serif"/>
              </w:rPr>
              <w:t>42985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122,40%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Отношение количества направленных претензий к количеству плательщиков, имеющих задолженность более двух месяцев за </w:t>
            </w:r>
            <w:r>
              <w:rPr>
                <w:rFonts w:ascii="PT Astra Serif" w:hAnsi="PT Astra Serif" w:cs="PT Astra Serif"/>
              </w:rPr>
              <w:t>пользование муниципальным имуществом</w:t>
            </w:r>
          </w:p>
          <w:p w:rsidR="00DE70A8" w:rsidRDefault="00DE70A8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Подготовка и подача в суд исков о взыскании задолженности по арендной плате  за пользование муниципальным имуществом в объеме прогнозируемой величины ненадлежащей платежной дисциплины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Без </w:t>
            </w:r>
            <w:r>
              <w:rPr>
                <w:rFonts w:ascii="PT Astra Serif" w:hAnsi="PT Astra Serif" w:cs="PT Astra Serif"/>
              </w:rPr>
              <w:t>изменения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Доля объектов недвижимого имущества, находящихся в муниципальной собственности, сведения о которых внесены в Реестр муниципального имущества  муниципального образования Узловский район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объектов </w:t>
            </w:r>
            <w:r>
              <w:rPr>
                <w:rFonts w:ascii="PT Astra Serif" w:hAnsi="PT Astra Serif" w:cs="PT Astra Serif"/>
              </w:rPr>
              <w:t>муниципальной собственности и бесхозяйного имущества  в отношении которых проведены кадастровые работы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объектов муниципальной собственности и бесхозяйного имущества  в отношении которых проведены кадастровые работы </w:t>
            </w:r>
            <w:r>
              <w:rPr>
                <w:rFonts w:ascii="PT Astra Serif" w:hAnsi="PT Astra Serif" w:cs="PT Astra Serif"/>
              </w:rPr>
              <w:t>имущество и сделок с ним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98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98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Наличие заключенных в установленном порядке муниципальных контрактов на содержание и ремонт муниципального имущества на протяжении всех этапов реализации программы 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99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spacing w:after="0"/>
              <w:jc w:val="center"/>
              <w:rPr>
                <w:rFonts w:ascii="PT Astra Serif" w:hAnsi="PT Astra Serif" w:cs="PT Astra Serif"/>
                <w:b/>
                <w:bCs/>
                <w:u w:val="single"/>
              </w:rPr>
            </w:pPr>
            <w:r>
              <w:rPr>
                <w:rFonts w:ascii="PT Astra Serif" w:hAnsi="PT Astra Serif" w:cs="PT Astra Serif"/>
                <w:u w:val="single"/>
              </w:rPr>
              <w:t xml:space="preserve">Показатель </w:t>
            </w:r>
            <w:r>
              <w:rPr>
                <w:rFonts w:ascii="PT Astra Serif" w:hAnsi="PT Astra Serif" w:cs="PT Astra Serif"/>
                <w:u w:val="single"/>
              </w:rPr>
              <w:t>комплекса процессных мероприятий</w:t>
            </w:r>
          </w:p>
          <w:p w:rsidR="00DE70A8" w:rsidRDefault="008B5449">
            <w:pPr>
              <w:pStyle w:val="ConsPlusNormal0"/>
              <w:jc w:val="center"/>
              <w:rPr>
                <w:szCs w:val="22"/>
              </w:rPr>
            </w:pPr>
            <w:r>
              <w:rPr>
                <w:rFonts w:ascii="PT Astra Serif" w:eastAsia="PT Astra Serif" w:hAnsi="PT Astra Serif" w:cs="PT Astra Serif"/>
                <w:szCs w:val="22"/>
                <w:u w:val="single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  <w:u w:val="single"/>
              </w:rPr>
              <w:t>«Обеспечение деятельности органов местного самоуправления»</w:t>
            </w: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szCs w:val="22"/>
              </w:rPr>
            </w:pPr>
            <w:r>
              <w:rPr>
                <w:rFonts w:ascii="PT Astra Serif" w:eastAsia="PT Astra Serif" w:hAnsi="PT Astra Serif" w:cs="PT Astra Serif"/>
                <w:szCs w:val="22"/>
                <w:u w:val="single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  <w:u w:val="single"/>
              </w:rPr>
              <w:t>«Обеспечение деятельности органов местного самоуправления»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 руб.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11185,5067800</w:t>
            </w:r>
          </w:p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10948,58440</w:t>
            </w:r>
          </w:p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snapToGrid w:val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97,90%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объясняется сложившейся кредиторско</w:t>
            </w:r>
            <w:r>
              <w:rPr>
                <w:rFonts w:ascii="PT Astra Serif" w:hAnsi="PT Astra Serif" w:cs="PT Astra Serif"/>
              </w:rPr>
              <w:t>й задолженности на 01.01.2023года из-за отсутствия финансирования</w:t>
            </w:r>
          </w:p>
        </w:tc>
      </w:tr>
      <w:tr w:rsidR="00DE70A8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12. Муниципальная программа «Управление муниципальными финансами Узловского района» .</w:t>
      </w: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42491,62264</w:t>
      </w:r>
      <w:r>
        <w:rPr>
          <w:rFonts w:ascii="PT Astra Serif" w:hAnsi="PT Astra Serif" w:cs="Arial"/>
          <w:lang w:eastAsia="ru-RU"/>
        </w:rPr>
        <w:t xml:space="preserve"> тыс.руб, в т.ч.,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19098,31092</w:t>
      </w:r>
      <w:r>
        <w:rPr>
          <w:rFonts w:ascii="PT Astra Serif" w:hAnsi="PT Astra Serif" w:cs="Arial"/>
          <w:lang w:eastAsia="ru-RU"/>
        </w:rPr>
        <w:t xml:space="preserve"> тыс.руб., бюджет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23093,31172</w:t>
      </w:r>
      <w:r>
        <w:rPr>
          <w:rFonts w:ascii="PT Astra Serif" w:hAnsi="PT Astra Serif" w:cs="Arial"/>
          <w:lang w:eastAsia="ru-RU"/>
        </w:rPr>
        <w:t xml:space="preserve"> тыс.руб., бюджет поселений-300,0 тыс.рублей.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0,98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реализации мероприятий (проектов) </w:t>
      </w:r>
      <w:r>
        <w:rPr>
          <w:rFonts w:ascii="PT Astra Serif" w:eastAsia="Calibri" w:hAnsi="PT Astra Serif" w:cs="Arial"/>
          <w:kern w:val="2"/>
          <w:lang w:eastAsia="ru-RU"/>
        </w:rPr>
        <w:t>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0,99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-0,98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 xml:space="preserve">Конкретные результаты, достигнутые за </w:t>
      </w:r>
      <w:r>
        <w:rPr>
          <w:rFonts w:ascii="PT Astra Serif" w:hAnsi="PT Astra Serif" w:cs="Arial"/>
          <w:lang w:eastAsia="ru-RU"/>
        </w:rPr>
        <w:t>отчетный период: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Выполнение консолидированного бюджета Узловского района за 2022 год по доходам составило 82%. Получено 2617,0 млн.рублей, из них налоговых и неналоговых доходов 984,1 млн.рублей, показатель прошлого года увеличен на 126,4 млн.рублей. 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Бюдж</w:t>
      </w:r>
      <w:r>
        <w:rPr>
          <w:rFonts w:ascii="PT Astra Serif" w:hAnsi="PT Astra Serif" w:cs="Arial"/>
        </w:rPr>
        <w:t>ет района по налоговым и неналоговым доходам выполнен на 105,7% (736,9 млн.рублей). По сравнению с 2021 годом увеличение собственных доходов составило 112,7 млн. рублей.</w:t>
      </w:r>
    </w:p>
    <w:p w:rsidR="00DE70A8" w:rsidRDefault="008B5449">
      <w:pPr>
        <w:spacing w:after="0"/>
        <w:jc w:val="both"/>
        <w:rPr>
          <w:rFonts w:ascii="PT Astra Serif" w:hAnsi="PT Astra Serif"/>
        </w:rPr>
      </w:pPr>
      <w:r>
        <w:rPr>
          <w:rFonts w:ascii="PT Astra Serif" w:eastAsia="Arial" w:hAnsi="PT Astra Serif" w:cs="Arial"/>
        </w:rPr>
        <w:t xml:space="preserve">      </w:t>
      </w:r>
      <w:r>
        <w:rPr>
          <w:rFonts w:ascii="PT Astra Serif" w:hAnsi="PT Astra Serif" w:cs="Arial"/>
        </w:rPr>
        <w:t xml:space="preserve">В целях пополнения бюджета района  разработан план мероприятий по росту доходов </w:t>
      </w:r>
      <w:r>
        <w:rPr>
          <w:rFonts w:ascii="PT Astra Serif" w:hAnsi="PT Astra Serif" w:cs="Arial"/>
        </w:rPr>
        <w:t xml:space="preserve"> и оптимизации расходов бюджета  муниципального образования Узловский район на 2022 год, результаты исполнения предоставляются ежеквартально в министерство финансов Тульской области.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Финансовое управление является финансовым органом администрации муниципал</w:t>
      </w:r>
      <w:r>
        <w:rPr>
          <w:rFonts w:ascii="PT Astra Serif" w:hAnsi="PT Astra Serif" w:cs="Arial"/>
        </w:rPr>
        <w:t>ьного образования Узловский район и по соглашению выполняет полномочия финансового органа у  4 поселений района (МО город Узловая, МО Каменецкое Узловского района, МО Смородинское Узловского района, МО Шахтерское Узловского района).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Исполнение бюджета горо</w:t>
      </w:r>
      <w:r>
        <w:rPr>
          <w:rFonts w:ascii="PT Astra Serif" w:hAnsi="PT Astra Serif" w:cs="Arial"/>
        </w:rPr>
        <w:t>да Узловая по поступлению налоговых и неналоговых доходов  составило 102,8%. Поступило 197,5 млн.рублей, что выше показателя 2021 года  на 11,7 млн.рублей.</w:t>
      </w:r>
    </w:p>
    <w:p w:rsidR="00DE70A8" w:rsidRDefault="008B5449">
      <w:pPr>
        <w:spacing w:after="0"/>
        <w:jc w:val="both"/>
        <w:rPr>
          <w:rFonts w:ascii="PT Astra Serif" w:hAnsi="PT Astra Serif"/>
        </w:rPr>
      </w:pPr>
      <w:r>
        <w:rPr>
          <w:rFonts w:ascii="PT Astra Serif" w:eastAsia="Arial" w:hAnsi="PT Astra Serif" w:cs="Arial"/>
        </w:rPr>
        <w:t xml:space="preserve">  </w:t>
      </w:r>
      <w:r>
        <w:rPr>
          <w:rFonts w:ascii="PT Astra Serif" w:hAnsi="PT Astra Serif" w:cs="Arial"/>
        </w:rPr>
        <w:t>Выполнение плана  по получению собственных доходов в 2022 году сельскими поселениями на 102,9%, по</w:t>
      </w:r>
      <w:r>
        <w:rPr>
          <w:rFonts w:ascii="PT Astra Serif" w:hAnsi="PT Astra Serif" w:cs="Arial"/>
        </w:rPr>
        <w:t>лучено 49,7 млн.рублей. Показатель 2022 года увеличен по сравнению с предыдущем годом на 1,9 млн.рублей.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По итогам отчетного года выполнены расходные обязательства бюджета Узловского района, бюджета города Узловая. 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eastAsia="Arial" w:hAnsi="PT Astra Serif" w:cs="Arial"/>
        </w:rPr>
        <w:t xml:space="preserve"> </w:t>
      </w:r>
      <w:r>
        <w:rPr>
          <w:rFonts w:ascii="PT Astra Serif" w:hAnsi="PT Astra Serif" w:cs="Arial"/>
        </w:rPr>
        <w:t>В 2022 году обеспечена своевременная вы</w:t>
      </w:r>
      <w:r>
        <w:rPr>
          <w:rFonts w:ascii="PT Astra Serif" w:hAnsi="PT Astra Serif" w:cs="Arial"/>
        </w:rPr>
        <w:t>плата заработной платы работникам муниципальных учреждений, выполнены показатели Указа Президента № 597 согласно дорожной карте. Мероприятия по реализации Национальных проектов реализованы на сумму 347,7 млн.рублей (87,4%). Обеспечены финансированием мероп</w:t>
      </w:r>
      <w:r>
        <w:rPr>
          <w:rFonts w:ascii="PT Astra Serif" w:hAnsi="PT Astra Serif" w:cs="Arial"/>
        </w:rPr>
        <w:t xml:space="preserve">риятия  34 муниципальных программ на сумму 2367,3 млн.рублей (90,2%), а так же непрограммные расходы по осуществлению проекта «Народный бюджет 2022» в размере 100%. 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В финансовом органе открыты  и обслуживаются 135 лицевых счета получателей средств бюджета</w:t>
      </w:r>
      <w:r>
        <w:rPr>
          <w:rFonts w:ascii="PT Astra Serif" w:hAnsi="PT Astra Serif" w:cs="Arial"/>
        </w:rPr>
        <w:t xml:space="preserve"> района, в том числе 16 лицевых счета получателей средств бюджетов поселений.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В управлении ежемесячно</w:t>
      </w:r>
      <w:r>
        <w:rPr>
          <w:rFonts w:ascii="PT Astra Serif" w:hAnsi="PT Astra Serif" w:cs="Arial"/>
          <w:b/>
        </w:rPr>
        <w:t xml:space="preserve"> </w:t>
      </w:r>
      <w:r>
        <w:rPr>
          <w:rFonts w:ascii="PT Astra Serif" w:hAnsi="PT Astra Serif" w:cs="Arial"/>
        </w:rPr>
        <w:t>обрабатывается 10099  платежных поручений по перечислению средств бюджета района и бюджетов поселений (по итогам 2022 года обработано 121184 платежных пор</w:t>
      </w:r>
      <w:r>
        <w:rPr>
          <w:rFonts w:ascii="PT Astra Serif" w:hAnsi="PT Astra Serif" w:cs="Arial"/>
        </w:rPr>
        <w:t>учений).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С начала года проверено и утверждено 15000 контрактов на перечисление бюджетных средств, принято к исполнению 83552 документов.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Приняты к исполнению и исполнены 18 решения арбитражного суда, 175 решений налогового органа.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Подготовлен и представлен</w:t>
      </w:r>
      <w:r>
        <w:rPr>
          <w:rFonts w:ascii="PT Astra Serif" w:hAnsi="PT Astra Serif" w:cs="Arial"/>
        </w:rPr>
        <w:t xml:space="preserve">  администрации муниципального образования Узловский район отчет об исполнении бюджета района, бюджета города Узловая за 1 квартал, полугодие и 9 месяцев 2022 года.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В течение года четыре раза вносились изменения в бюджет района, 4 раза вносились изменения </w:t>
      </w:r>
      <w:r>
        <w:rPr>
          <w:rFonts w:ascii="PT Astra Serif" w:hAnsi="PT Astra Serif" w:cs="Arial"/>
        </w:rPr>
        <w:t>в бюджет муниципального образования  город Узловая Узловского района, 10  раз внесены изменения в бюджеты сельских поселений (в среднем по 3 уточнения на 1 поселение). Внесенные изменения заслушивались на заседаниях Собрания представителей муниципального о</w:t>
      </w:r>
      <w:r>
        <w:rPr>
          <w:rFonts w:ascii="PT Astra Serif" w:hAnsi="PT Astra Serif" w:cs="Arial"/>
        </w:rPr>
        <w:t>бразования Узловский район, Собрании депутатов сельских поселений, Собрании депутатов г.Узловая Узловского района.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Подготовлен и заслушан на заседаниях Собрания представителей муниципального образования Узловский район и заседаниях Собрания депутатов город</w:t>
      </w:r>
      <w:r>
        <w:rPr>
          <w:rFonts w:ascii="PT Astra Serif" w:hAnsi="PT Astra Serif" w:cs="Arial"/>
        </w:rPr>
        <w:t>а Узловая, Собраниях депутатов сельских поселений  материал отчета по исполнению бюджета за 2021 год и материал по проекту бюджета на 2023 год и плановый период 2024-2025 годов.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Ежемесячно финансовое управление сводит консолидированную отчетность об исполн</w:t>
      </w:r>
      <w:r>
        <w:rPr>
          <w:rFonts w:ascii="PT Astra Serif" w:hAnsi="PT Astra Serif" w:cs="Arial"/>
        </w:rPr>
        <w:t xml:space="preserve">ении консолидированного бюджета и предоставляет ее в министерство финансов Тульской области. 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По итогам квартала предоставляется дополнительная квартальная отчетность.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Ежемесячно работниками управления составляется и направляется более 70 видов финансовой </w:t>
      </w:r>
      <w:r>
        <w:rPr>
          <w:rFonts w:ascii="PT Astra Serif" w:hAnsi="PT Astra Serif" w:cs="Arial"/>
        </w:rPr>
        <w:t>отчетности в министерства Тульской области.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Финансовый орган наделен полномочиями по представлению заявок на включение в сводный реестр участников и не участников бюджетного процесса в государственную интегрированную информационную систему управления финансами (ГИИС «Электронный бюджет»). 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Финансовы</w:t>
      </w:r>
      <w:r>
        <w:rPr>
          <w:rFonts w:ascii="PT Astra Serif" w:hAnsi="PT Astra Serif" w:cs="Arial"/>
        </w:rPr>
        <w:t xml:space="preserve">м органом в ГИИС «Электронный бюджет» заключено 15 соглашений и 36 допсоглашений на получение субсидий из федерального бюджета в электронном виде. 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В отчетном году продолжена работа по начислению доходов администраторами доходов Узловского района в програм</w:t>
      </w:r>
      <w:r>
        <w:rPr>
          <w:rFonts w:ascii="PT Astra Serif" w:hAnsi="PT Astra Serif" w:cs="Arial"/>
        </w:rPr>
        <w:t xml:space="preserve">ме ГИС ГМП. Достигнут показатель более 89% выгруженных от количества начисленных доходов всеми ГРБС района. Финансовым управлением производится ежедневное выгружение  данных о поступивших доходах бюджета. 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В 2022 году финансовым управлением продолжена рабо</w:t>
      </w:r>
      <w:r>
        <w:rPr>
          <w:rFonts w:ascii="PT Astra Serif" w:hAnsi="PT Astra Serif" w:cs="Arial"/>
        </w:rPr>
        <w:t>та по размещению показателей бюджета района, 4 поселений района (МО город Узловая, МО Каменецкое Узловского района, МО Смородинское Узловского района, МО Шахтерское Узловского района) данных сводной бюджетной росписи по доходам и расходам, источникам финан</w:t>
      </w:r>
      <w:r>
        <w:rPr>
          <w:rFonts w:ascii="PT Astra Serif" w:hAnsi="PT Astra Serif" w:cs="Arial"/>
        </w:rPr>
        <w:t>сирования бюджета, по исполнению кассового плана, сведений о предоставлении финансовой и бюджетной отчетности, а так же нормативных документов, связанных с бюджетным процессом в системе «Электронный бюджет»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Продолжена работа  финансовым управлением по осущ</w:t>
      </w:r>
      <w:r>
        <w:rPr>
          <w:rFonts w:ascii="PT Astra Serif" w:hAnsi="PT Astra Serif" w:cs="Arial"/>
        </w:rPr>
        <w:t xml:space="preserve">ествлению контроля части 5 статьи 99 Закона № 44-ФЗ. По итогам 2022 года осуществлен контроль 40340 единиц контроля. </w:t>
      </w:r>
    </w:p>
    <w:p w:rsidR="00DE70A8" w:rsidRDefault="008B5449">
      <w:pPr>
        <w:spacing w:after="0"/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Финансовое управление ежеквартально проводит мониторинг работы ГРБС района, рейтинг ГРБС размещается на сайте муниципального образования У</w:t>
      </w:r>
      <w:r>
        <w:rPr>
          <w:rFonts w:ascii="PT Astra Serif" w:hAnsi="PT Astra Serif" w:cs="Arial"/>
        </w:rPr>
        <w:t xml:space="preserve">зловский район в разделе «Финансы». </w:t>
      </w:r>
    </w:p>
    <w:p w:rsidR="00DE70A8" w:rsidRDefault="00DE70A8">
      <w:pPr>
        <w:spacing w:after="0"/>
        <w:ind w:firstLine="540"/>
        <w:jc w:val="both"/>
        <w:rPr>
          <w:rFonts w:cs="Arial"/>
        </w:rPr>
      </w:pPr>
    </w:p>
    <w:p w:rsidR="00DE70A8" w:rsidRDefault="008B5449">
      <w:pPr>
        <w:pStyle w:val="ConsPlusNormal0"/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p w:rsidR="00DE70A8" w:rsidRDefault="00DE70A8">
      <w:pPr>
        <w:spacing w:after="0"/>
        <w:jc w:val="center"/>
        <w:rPr>
          <w:rFonts w:ascii="PT Astra Serif" w:hAnsi="PT Astra Serif"/>
        </w:rPr>
      </w:pPr>
    </w:p>
    <w:tbl>
      <w:tblPr>
        <w:tblW w:w="10809" w:type="dxa"/>
        <w:tblInd w:w="-1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61"/>
        <w:gridCol w:w="794"/>
        <w:gridCol w:w="1361"/>
        <w:gridCol w:w="1133"/>
        <w:gridCol w:w="1133"/>
        <w:gridCol w:w="1638"/>
        <w:gridCol w:w="1888"/>
      </w:tblGrid>
      <w:tr w:rsidR="00DE70A8"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Отклонение </w:t>
            </w:r>
            <w:r>
              <w:rPr>
                <w:rFonts w:ascii="PT Astra Serif" w:hAnsi="PT Astra Serif" w:cs="PT Astra Serif"/>
              </w:rPr>
              <w:t>фактического значения показателя от планового, %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DE70A8"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8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</w:rPr>
              <w:t>Управление муниципальными финансами Узловского района</w:t>
            </w: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ind w:firstLine="1"/>
              <w:rPr>
                <w:rFonts w:ascii="PT Astra Serif" w:hAnsi="PT Astra Serif"/>
                <w:szCs w:val="22"/>
                <w:lang w:eastAsia="ru-RU"/>
              </w:rPr>
            </w:pPr>
            <w:r>
              <w:rPr>
                <w:rFonts w:ascii="PT Astra Serif" w:hAnsi="PT Astra Serif"/>
                <w:szCs w:val="22"/>
                <w:lang w:eastAsia="ru-RU"/>
              </w:rPr>
              <w:t xml:space="preserve">Показатель исполнения расходных </w:t>
            </w:r>
            <w:r>
              <w:rPr>
                <w:rFonts w:ascii="PT Astra Serif" w:hAnsi="PT Astra Serif"/>
                <w:szCs w:val="22"/>
                <w:lang w:eastAsia="ru-RU"/>
              </w:rPr>
              <w:t>обязательств муниципального образования Узловский район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/>
                <w:szCs w:val="22"/>
                <w:lang w:eastAsia="ru-RU"/>
              </w:rPr>
            </w:pPr>
            <w:r>
              <w:rPr>
                <w:rFonts w:ascii="PT Astra Serif" w:hAnsi="PT Astra Serif"/>
                <w:szCs w:val="22"/>
                <w:lang w:eastAsia="ru-RU"/>
              </w:rPr>
              <w:t>Показатель поступления доходов главных администраторов доходов к утвержденному плану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105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Соответствует,</w:t>
            </w: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102 %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/>
                <w:szCs w:val="22"/>
                <w:lang w:eastAsia="ru-RU"/>
              </w:rPr>
            </w:pPr>
            <w:r>
              <w:rPr>
                <w:rFonts w:ascii="PT Astra Serif" w:hAnsi="PT Astra Serif"/>
                <w:szCs w:val="22"/>
                <w:lang w:eastAsia="ru-RU"/>
              </w:rPr>
              <w:t xml:space="preserve">Доля налоговых и неналоговых </w:t>
            </w:r>
            <w:r>
              <w:rPr>
                <w:rFonts w:ascii="PT Astra Serif" w:hAnsi="PT Astra Serif"/>
                <w:szCs w:val="22"/>
                <w:lang w:eastAsia="ru-RU"/>
              </w:rPr>
              <w:t>доходов местного бюджета в общем объеме собственных  доходов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58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68,5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Соответствует,</w:t>
            </w:r>
          </w:p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118 %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7"/>
              <w:jc w:val="center"/>
              <w:rPr>
                <w:rFonts w:ascii="PT Astra Serif" w:hAnsi="PT Astra Serif"/>
                <w:szCs w:val="22"/>
                <w:lang w:eastAsia="ru-RU"/>
              </w:rPr>
            </w:pPr>
            <w:r>
              <w:rPr>
                <w:rFonts w:ascii="PT Astra Serif" w:hAnsi="PT Astra Serif"/>
                <w:szCs w:val="22"/>
                <w:lang w:eastAsia="ru-RU"/>
              </w:rPr>
              <w:t>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Да/нет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  <w:p w:rsidR="00DE70A8" w:rsidRDefault="00DE70A8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ind w:firstLine="149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</w:t>
            </w:r>
            <w:r>
              <w:rPr>
                <w:rFonts w:ascii="PT Astra Serif" w:hAnsi="PT Astra Serif" w:cs="Arial"/>
              </w:rPr>
              <w:t>дефицита местного бюджета без учета остатков на начало года, в процентах от  общего годового объема доходов местного бюджета без учета утвержденного объема безвозмездных поступлений и (или)  поступлений налоговых доходов по дополнительным нормативам отчисл</w:t>
            </w:r>
            <w:r>
              <w:rPr>
                <w:rFonts w:ascii="PT Astra Serif" w:hAnsi="PT Astra Serif" w:cs="Arial"/>
              </w:rPr>
              <w:t>ений;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уменьшение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8,3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Соответствует, </w:t>
            </w:r>
          </w:p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97 %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ind w:firstLine="141"/>
              <w:jc w:val="center"/>
              <w:rPr>
                <w:rFonts w:ascii="PT Astra Serif" w:eastAsia="SimSun;宋体" w:hAnsi="PT Astra Serif" w:cs="Arial"/>
              </w:rPr>
            </w:pPr>
            <w:r>
              <w:rPr>
                <w:rFonts w:ascii="PT Astra Serif" w:eastAsia="SimSun;宋体" w:hAnsi="PT Astra Serif" w:cs="Arial"/>
              </w:rPr>
              <w:t xml:space="preserve">Проведение ежеквартального и  годового мониторинга качества финансового менеджмента главных распорядителей бюджетных средств в соответствии с установленным порядком Повышение рейтинга ГРБС 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4,73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4,8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Соответствует, </w:t>
            </w:r>
          </w:p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101 %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ind w:firstLine="1"/>
              <w:rPr>
                <w:rFonts w:ascii="PT Astra Serif" w:eastAsia="SimSun;宋体" w:hAnsi="PT Astra Serif"/>
                <w:szCs w:val="22"/>
              </w:rPr>
            </w:pPr>
            <w:r>
              <w:rPr>
                <w:rFonts w:ascii="PT Astra Serif" w:eastAsia="SimSun;宋体" w:hAnsi="PT Astra Serif"/>
                <w:szCs w:val="22"/>
              </w:rPr>
              <w:t>Проведение оценки эффективности налоговых расходов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Да/</w:t>
            </w: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Да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4"/>
              <w:snapToGrid w:val="0"/>
              <w:ind w:firstLine="149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eastAsia="SimSun;宋体" w:hAnsi="PT Astra Serif"/>
                <w:szCs w:val="22"/>
              </w:rPr>
            </w:pPr>
            <w:r>
              <w:rPr>
                <w:rFonts w:ascii="PT Astra Serif" w:eastAsia="SimSun;宋体" w:hAnsi="PT Astra Serif"/>
                <w:szCs w:val="22"/>
              </w:rPr>
              <w:t xml:space="preserve">Повышение показателя суммы начисления и квитирования неналоговых платежей к общей сумме поступлений неналоговых платежей в </w:t>
            </w:r>
            <w:r>
              <w:rPr>
                <w:rFonts w:ascii="PT Astra Serif" w:eastAsia="SimSun;宋体" w:hAnsi="PT Astra Serif"/>
                <w:szCs w:val="22"/>
              </w:rPr>
              <w:t>системе ГИС ГМП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Соответствует, </w:t>
            </w:r>
          </w:p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104%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ind w:firstLine="34"/>
              <w:rPr>
                <w:rFonts w:ascii="PT Astra Serif" w:eastAsia="SimSun;宋体" w:hAnsi="PT Astra Serif"/>
                <w:szCs w:val="22"/>
              </w:rPr>
            </w:pPr>
            <w:r>
              <w:rPr>
                <w:rFonts w:ascii="PT Astra Serif" w:eastAsia="SimSun;宋体" w:hAnsi="PT Astra Serif"/>
                <w:szCs w:val="22"/>
              </w:rPr>
              <w:t>Проведение  санкционирования бюджетных операций по финансированию расходов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 уровне 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ind w:firstLine="34"/>
              <w:rPr>
                <w:rFonts w:ascii="PT Astra Serif" w:eastAsia="SimSun;宋体" w:hAnsi="PT Astra Serif"/>
                <w:szCs w:val="22"/>
              </w:rPr>
            </w:pPr>
            <w:r>
              <w:rPr>
                <w:rFonts w:ascii="PT Astra Serif" w:eastAsia="SimSun;宋体" w:hAnsi="PT Astra Serif"/>
                <w:szCs w:val="22"/>
              </w:rPr>
              <w:t>Проведение</w:t>
            </w:r>
          </w:p>
          <w:p w:rsidR="00DE70A8" w:rsidRDefault="008B5449">
            <w:pPr>
              <w:pStyle w:val="ConsPlusNormal0"/>
              <w:ind w:firstLine="34"/>
              <w:rPr>
                <w:rFonts w:ascii="PT Astra Serif" w:eastAsia="SimSun;宋体" w:hAnsi="PT Astra Serif"/>
                <w:szCs w:val="22"/>
              </w:rPr>
            </w:pPr>
            <w:r>
              <w:rPr>
                <w:rFonts w:ascii="PT Astra Serif" w:eastAsia="SimSun;宋体" w:hAnsi="PT Astra Serif"/>
                <w:szCs w:val="22"/>
              </w:rPr>
              <w:t xml:space="preserve">своевременного финансового контроля в соответствии с частью 5 </w:t>
            </w:r>
            <w:r>
              <w:rPr>
                <w:rFonts w:ascii="PT Astra Serif" w:eastAsia="SimSun;宋体" w:hAnsi="PT Astra Serif"/>
                <w:szCs w:val="22"/>
              </w:rPr>
              <w:t>5.1 статьи 99 Федерального закона от 05.04.2013 №44-ФЗ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 уровне 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ind w:firstLine="1"/>
              <w:rPr>
                <w:rFonts w:ascii="PT Astra Serif" w:eastAsia="SimSun;宋体" w:hAnsi="PT Astra Serif"/>
                <w:szCs w:val="22"/>
              </w:rPr>
            </w:pPr>
            <w:r>
              <w:rPr>
                <w:rFonts w:ascii="PT Astra Serif" w:eastAsia="SimSun;宋体" w:hAnsi="PT Astra Serif"/>
                <w:szCs w:val="22"/>
              </w:rPr>
              <w:t>Полнота предоставления информации на официальном сайте администрации района и в системе «Электронный бюджет»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Да/</w:t>
            </w: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Обеспечение</w:t>
            </w:r>
            <w:r>
              <w:rPr>
                <w:rFonts w:ascii="PT Astra Serif" w:hAnsi="PT Astra Serif"/>
                <w:szCs w:val="22"/>
              </w:rPr>
              <w:t xml:space="preserve">  бесперебойной работы информационных систем и сохранности данных в информационных системах;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Да/</w:t>
            </w: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ind w:firstLine="142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Соблюдение предельного объема расходов на обслуживание муниципального долга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соблюдение</w:t>
            </w: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  <w:r>
              <w:rPr>
                <w:rFonts w:ascii="PT Astra Serif" w:hAnsi="PT Astra Serif"/>
                <w:szCs w:val="22"/>
                <w:lang w:val="en-US"/>
              </w:rPr>
              <w:t>&lt; 15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  <w:r>
              <w:rPr>
                <w:rFonts w:ascii="PT Astra Serif" w:hAnsi="PT Astra Serif"/>
                <w:szCs w:val="22"/>
                <w:lang w:val="en-US"/>
              </w:rPr>
              <w:t>&lt; 15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  <w:r>
              <w:rPr>
                <w:rFonts w:ascii="PT Astra Serif" w:hAnsi="PT Astra Serif"/>
                <w:szCs w:val="22"/>
                <w:lang w:val="en-US"/>
              </w:rPr>
              <w:t>&lt; 15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ind w:firstLine="142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Показатель объема муниципального долга на конец года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  <w:r>
              <w:rPr>
                <w:rFonts w:ascii="PT Astra Serif" w:hAnsi="PT Astra Serif"/>
                <w:szCs w:val="22"/>
                <w:lang w:val="en-US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снижение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13,7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Не соответствует, </w:t>
            </w:r>
          </w:p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171 %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 на сумму кредита для погашения кредиторской задолженности</w:t>
            </w: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ind w:firstLine="149"/>
              <w:jc w:val="center"/>
              <w:rPr>
                <w:rFonts w:ascii="PT Astra Serif" w:eastAsia="SimSun;宋体" w:hAnsi="PT Astra Serif" w:cs="Arial"/>
              </w:rPr>
            </w:pPr>
            <w:r>
              <w:rPr>
                <w:rFonts w:ascii="PT Astra Serif" w:eastAsia="SimSun;宋体" w:hAnsi="PT Astra Serif" w:cs="Arial"/>
              </w:rPr>
              <w:t xml:space="preserve">Показатель отношения суммы просроченной кредиторской задолженности к </w:t>
            </w:r>
            <w:r>
              <w:rPr>
                <w:rFonts w:ascii="PT Astra Serif" w:eastAsia="SimSun;宋体" w:hAnsi="PT Astra Serif" w:cs="Arial"/>
              </w:rPr>
              <w:t>общей сумме расходов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/>
                <w:szCs w:val="22"/>
                <w:lang w:val="en-US"/>
              </w:rPr>
            </w:pPr>
            <w:r>
              <w:rPr>
                <w:rFonts w:ascii="PT Astra Serif" w:hAnsi="PT Astra Serif"/>
                <w:szCs w:val="22"/>
                <w:lang w:val="en-US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снижение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4,3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Соответствует, </w:t>
            </w:r>
          </w:p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71 %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ind w:firstLine="1"/>
              <w:jc w:val="both"/>
              <w:rPr>
                <w:rFonts w:ascii="PT Astra Serif" w:eastAsia="SimSun;宋体" w:hAnsi="PT Astra Serif"/>
                <w:szCs w:val="22"/>
                <w:lang w:eastAsia="ru-RU"/>
              </w:rPr>
            </w:pPr>
            <w:r>
              <w:rPr>
                <w:rFonts w:ascii="PT Astra Serif" w:eastAsia="SimSun;宋体" w:hAnsi="PT Astra Serif"/>
                <w:szCs w:val="22"/>
                <w:lang w:eastAsia="ru-RU"/>
              </w:rPr>
              <w:t>Темп роста поступлений налоговых и неналоговых доходов в бюджеты поселений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105,8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Соответствует, </w:t>
            </w: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106 %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ind w:firstLine="1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Доля дефицита местного бюджета без учета финансовой помощи, в </w:t>
            </w:r>
            <w:r>
              <w:rPr>
                <w:rFonts w:ascii="PT Astra Serif" w:hAnsi="PT Astra Serif"/>
                <w:szCs w:val="22"/>
              </w:rPr>
              <w:t>процентах от  общего годового объема доходов местного бюджета без учета утвержденного объема безвозмездных поступлений и (или)  поступлений налоговых доходов по дополнительным нормативам отчислений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снижение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3,9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Соответствует, </w:t>
            </w: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97</w:t>
            </w:r>
            <w:r>
              <w:rPr>
                <w:rFonts w:ascii="PT Astra Serif" w:hAnsi="PT Astra Serif" w:cs="PT Astra Serif"/>
              </w:rPr>
              <w:t xml:space="preserve">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ind w:firstLine="149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Достижение </w:t>
            </w:r>
            <w:r>
              <w:rPr>
                <w:rFonts w:ascii="PT Astra Serif" w:hAnsi="PT Astra Serif" w:cs="Arial"/>
              </w:rPr>
              <w:t>полной сбалансированности бюджетов  поселений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DE70A8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DE70A8" w:rsidRDefault="008B544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Соответствует, </w:t>
            </w:r>
          </w:p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106 %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ind w:firstLine="142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Степень соответствия расходов учреждений к запланированному уровню затрат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Уровень ежегодного достижения показателей (индикаторов) </w:t>
            </w:r>
            <w:r>
              <w:rPr>
                <w:rFonts w:ascii="PT Astra Serif" w:hAnsi="PT Astra Serif"/>
                <w:szCs w:val="22"/>
              </w:rPr>
              <w:t>муниципальной программы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DE70A8" w:rsidRDefault="00DE70A8">
      <w:pPr>
        <w:spacing w:after="0"/>
        <w:rPr>
          <w:rFonts w:cs="Arial"/>
          <w:b/>
          <w:bCs/>
        </w:rPr>
      </w:pPr>
    </w:p>
    <w:p w:rsidR="00DE70A8" w:rsidRDefault="00DE70A8">
      <w:pPr>
        <w:spacing w:after="0"/>
        <w:rPr>
          <w:rFonts w:cs="Arial"/>
          <w:b/>
          <w:bCs/>
        </w:rPr>
      </w:pP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13. Муниципальная программа «Совершенствование гражданской обороны и защиты населения от чрезвычайных ситуаций муниципального образования Узловский район»</w:t>
      </w: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11723,84784</w:t>
      </w:r>
      <w:r>
        <w:rPr>
          <w:rFonts w:ascii="PT Astra Serif" w:hAnsi="PT Astra Serif" w:cs="Arial"/>
          <w:lang w:eastAsia="ru-RU"/>
        </w:rPr>
        <w:t xml:space="preserve"> тыс. рублей, в т. ч. , бюджет Узловского района  – </w:t>
      </w:r>
      <w:r>
        <w:rPr>
          <w:rFonts w:ascii="PT Astra Serif" w:eastAsia="Calibri" w:hAnsi="PT Astra Serif" w:cs="Arial"/>
          <w:kern w:val="2"/>
          <w:lang w:eastAsia="ru-RU"/>
        </w:rPr>
        <w:t>5760,72919</w:t>
      </w:r>
      <w:r>
        <w:rPr>
          <w:rFonts w:ascii="PT Astra Serif" w:hAnsi="PT Astra Serif" w:cs="Arial"/>
          <w:lang w:eastAsia="ru-RU"/>
        </w:rPr>
        <w:t xml:space="preserve"> тыс. руб., бюджет поселений -  </w:t>
      </w:r>
      <w:r>
        <w:rPr>
          <w:rFonts w:ascii="PT Astra Serif" w:eastAsia="Calibri" w:hAnsi="PT Astra Serif" w:cs="Arial"/>
          <w:kern w:val="2"/>
          <w:lang w:eastAsia="ru-RU"/>
        </w:rPr>
        <w:t>5963,11865</w:t>
      </w:r>
      <w:r>
        <w:rPr>
          <w:rFonts w:ascii="PT Astra Serif" w:hAnsi="PT Astra Serif" w:cs="Arial"/>
          <w:lang w:eastAsia="ru-RU"/>
        </w:rPr>
        <w:t xml:space="preserve"> тыс. руб 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0,99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реализации </w:t>
      </w:r>
      <w:r>
        <w:rPr>
          <w:rFonts w:ascii="PT Astra Serif" w:eastAsia="Calibri" w:hAnsi="PT Astra Serif" w:cs="Arial"/>
          <w:kern w:val="2"/>
          <w:lang w:eastAsia="ru-RU"/>
        </w:rPr>
        <w:t>мероприятий (проектов)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0,97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-0,99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 xml:space="preserve">Конкретные </w:t>
      </w:r>
      <w:r>
        <w:rPr>
          <w:rFonts w:ascii="PT Astra Serif" w:hAnsi="PT Astra Serif" w:cs="Arial"/>
          <w:lang w:eastAsia="ru-RU"/>
        </w:rPr>
        <w:t>результаты, достигнутые за отчетный период:</w:t>
      </w:r>
    </w:p>
    <w:p w:rsidR="00DE70A8" w:rsidRDefault="008B5449">
      <w:pPr>
        <w:tabs>
          <w:tab w:val="left" w:pos="993"/>
        </w:tabs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 202</w:t>
      </w:r>
      <w:r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году освоено 9</w:t>
      </w:r>
      <w:r>
        <w:rPr>
          <w:rFonts w:ascii="PT Astra Serif" w:hAnsi="PT Astra Serif"/>
        </w:rPr>
        <w:t>9</w:t>
      </w:r>
      <w:r>
        <w:rPr>
          <w:rFonts w:ascii="PT Astra Serif" w:hAnsi="PT Astra Serif"/>
        </w:rPr>
        <w:t>,</w:t>
      </w:r>
      <w:r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% финансовых средств предусмотренных на содержание муниципального учреждения «Центр гражданской обороны и защиты населения муниципального образования Узловский район»;</w:t>
      </w:r>
    </w:p>
    <w:p w:rsidR="00DE70A8" w:rsidRDefault="008B5449">
      <w:pPr>
        <w:tabs>
          <w:tab w:val="left" w:pos="993"/>
        </w:tabs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- </w:t>
      </w:r>
      <w:r>
        <w:rPr>
          <w:rFonts w:ascii="PT Astra Serif" w:hAnsi="PT Astra Serif" w:cs="PT Astra Serif;Times New Roman"/>
        </w:rPr>
        <w:t>п</w:t>
      </w:r>
      <w:r>
        <w:rPr>
          <w:rFonts w:ascii="PT Astra Serif" w:hAnsi="PT Astra Serif" w:cs="PT Astra Serif;Times New Roman"/>
        </w:rPr>
        <w:t>опуляризация з</w:t>
      </w:r>
      <w:r>
        <w:rPr>
          <w:rFonts w:ascii="PT Astra Serif" w:hAnsi="PT Astra Serif" w:cs="PT Astra Serif;Times New Roman"/>
        </w:rPr>
        <w:t xml:space="preserve">наний в области защиты населения от </w:t>
      </w:r>
      <w:r>
        <w:rPr>
          <w:rFonts w:ascii="PT Astra Serif" w:hAnsi="PT Astra Serif" w:cs="PT Astra Serif;Times New Roman"/>
          <w:color w:val="000000"/>
          <w:shd w:val="clear" w:color="auto" w:fill="FFFFFF"/>
        </w:rPr>
        <w:t>угроз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ascii="PT Astra Serif" w:hAnsi="PT Astra Serif" w:cs="PT Astra Serif;Times New Roman"/>
          <w:color w:val="000000"/>
          <w:shd w:val="clear" w:color="auto" w:fill="FFFFFF"/>
        </w:rPr>
        <w:t xml:space="preserve"> – освоено 100%  финансовых средств;</w:t>
      </w: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 xml:space="preserve">Сведения о </w:t>
      </w:r>
      <w:r>
        <w:rPr>
          <w:rFonts w:ascii="PT Astra Serif" w:hAnsi="PT Astra Serif"/>
          <w:szCs w:val="22"/>
        </w:rPr>
        <w:t>достижении показателей (индикаторов) муниципальной программы</w:t>
      </w:r>
    </w:p>
    <w:tbl>
      <w:tblPr>
        <w:tblW w:w="10725" w:type="dxa"/>
        <w:tblLook w:val="04A0" w:firstRow="1" w:lastRow="0" w:firstColumn="1" w:lastColumn="0" w:noHBand="0" w:noVBand="1"/>
      </w:tblPr>
      <w:tblGrid>
        <w:gridCol w:w="2842"/>
        <w:gridCol w:w="1070"/>
        <w:gridCol w:w="1251"/>
        <w:gridCol w:w="1249"/>
        <w:gridCol w:w="1076"/>
        <w:gridCol w:w="1474"/>
        <w:gridCol w:w="1762"/>
      </w:tblGrid>
      <w:tr w:rsidR="00DE70A8"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Наименование показателя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Единица измерения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Желаемая тенденция развития показателя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Значение показателя на конец отчетного периода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 xml:space="preserve">Отклонение фактического значения показателя от планового, </w:t>
            </w:r>
          </w:p>
          <w:p w:rsidR="00DE70A8" w:rsidRDefault="008B544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%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Причин</w:t>
            </w:r>
            <w:r>
              <w:rPr>
                <w:rFonts w:ascii="PT Astra Serif" w:hAnsi="PT Astra Serif" w:cs="Liberation Serif;Times New Roma"/>
              </w:rPr>
              <w:t>ы отклонения фактического значения показателя от планового*</w:t>
            </w:r>
          </w:p>
        </w:tc>
      </w:tr>
      <w:tr w:rsidR="00DE70A8"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Плановое (целевое)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 xml:space="preserve">Фактическое </w:t>
            </w: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DE70A8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</w:t>
            </w:r>
          </w:p>
        </w:tc>
      </w:tr>
      <w:tr w:rsidR="00DE70A8">
        <w:trPr>
          <w:trHeight w:val="1331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Обеспечение деятельности (оказание услуг) муниципальных услуг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99,3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Кредиторская задолженность</w:t>
            </w:r>
          </w:p>
        </w:tc>
      </w:tr>
      <w:tr w:rsidR="00DE70A8">
        <w:trPr>
          <w:trHeight w:val="1266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 xml:space="preserve">Популяризация знаний в области защиты населения от </w:t>
            </w:r>
            <w:r>
              <w:rPr>
                <w:rFonts w:ascii="PT Astra Serif" w:hAnsi="PT Astra Serif" w:cs="PT Astra Serif;Times New Roman"/>
                <w:color w:val="000000"/>
                <w:shd w:val="clear" w:color="auto" w:fill="FFFFFF"/>
              </w:rPr>
              <w:t>угроз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</w:tbl>
    <w:p w:rsidR="00DE70A8" w:rsidRDefault="00DE70A8">
      <w:pPr>
        <w:jc w:val="right"/>
        <w:rPr>
          <w:rFonts w:ascii="PT Astra Serif" w:hAnsi="PT Astra Serif"/>
        </w:rPr>
      </w:pP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14. </w:t>
      </w:r>
      <w:r>
        <w:rPr>
          <w:rFonts w:ascii="PT Astra Serif" w:hAnsi="PT Astra Serif" w:cs="Arial"/>
          <w:b/>
          <w:bCs/>
        </w:rPr>
        <w:t>Муниципальная программа «Комплексное развитие сельских территорий Узловского района».</w:t>
      </w:r>
    </w:p>
    <w:p w:rsidR="00DE70A8" w:rsidRDefault="00DE70A8">
      <w:pPr>
        <w:spacing w:after="0"/>
        <w:jc w:val="center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1538,02563</w:t>
      </w:r>
      <w:r>
        <w:rPr>
          <w:rFonts w:ascii="PT Astra Serif" w:hAnsi="PT Astra Serif" w:cs="Arial"/>
          <w:lang w:eastAsia="ru-RU"/>
        </w:rPr>
        <w:t xml:space="preserve"> тыс.рублей, в т.ч.,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233,01089</w:t>
      </w:r>
      <w:r>
        <w:rPr>
          <w:rFonts w:ascii="PT Astra Serif" w:hAnsi="PT Astra Serif" w:cs="Arial"/>
          <w:lang w:eastAsia="ru-RU"/>
        </w:rPr>
        <w:t xml:space="preserve"> тыс.руб., бюджет  Узловского района– </w:t>
      </w:r>
      <w:r>
        <w:rPr>
          <w:rFonts w:ascii="PT Astra Serif" w:eastAsia="Calibri" w:hAnsi="PT Astra Serif" w:cs="Arial"/>
          <w:kern w:val="2"/>
          <w:lang w:eastAsia="ru-RU"/>
        </w:rPr>
        <w:t>1305,01474</w:t>
      </w:r>
      <w:r>
        <w:rPr>
          <w:rFonts w:ascii="PT Astra Serif" w:hAnsi="PT Astra Serif" w:cs="Arial"/>
          <w:lang w:eastAsia="ru-RU"/>
        </w:rPr>
        <w:t xml:space="preserve"> тыс.руб.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</w:t>
      </w:r>
      <w:r>
        <w:rPr>
          <w:rFonts w:ascii="PT Astra Serif" w:eastAsia="Calibri" w:hAnsi="PT Astra Serif" w:cs="Arial"/>
          <w:kern w:val="2"/>
          <w:lang w:eastAsia="ru-RU"/>
        </w:rPr>
        <w:t>льтативность реализации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</w:t>
      </w:r>
      <w:r>
        <w:rPr>
          <w:rFonts w:ascii="PT Astra Serif" w:hAnsi="PT Astra Serif" w:cs="Arial"/>
        </w:rPr>
        <w:t>лизации муниципальной программы - 1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В 2022 </w:t>
      </w:r>
      <w:r>
        <w:rPr>
          <w:rFonts w:ascii="PT Astra Serif" w:hAnsi="PT Astra Serif" w:cs="PT Astra Serif"/>
        </w:rPr>
        <w:t xml:space="preserve">году в </w:t>
      </w:r>
      <w:r>
        <w:rPr>
          <w:rFonts w:ascii="PT Astra Serif" w:hAnsi="PT Astra Serif" w:cs="PT Astra Serif"/>
        </w:rPr>
        <w:t xml:space="preserve">рамках программы </w:t>
      </w:r>
      <w:r>
        <w:rPr>
          <w:rFonts w:ascii="PT Astra Serif" w:hAnsi="PT Astra Serif" w:cs="PT Astra Serif"/>
        </w:rPr>
        <w:t>проведены</w:t>
      </w:r>
      <w:r>
        <w:rPr>
          <w:rFonts w:ascii="PT Astra Serif" w:hAnsi="PT Astra Serif" w:cs="PT Astra Serif"/>
        </w:rPr>
        <w:t xml:space="preserve"> мероприятия:</w:t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  <w:t xml:space="preserve">- </w:t>
      </w:r>
      <w:r>
        <w:rPr>
          <w:rFonts w:ascii="PT Astra Serif" w:hAnsi="PT Astra Serif" w:cs="PT Astra Serif"/>
        </w:rPr>
        <w:t>м</w:t>
      </w:r>
      <w:r>
        <w:rPr>
          <w:rFonts w:ascii="PT Astra Serif" w:hAnsi="PT Astra Serif" w:cs="PT Astra Serif"/>
        </w:rPr>
        <w:t xml:space="preserve">ероприятия  по комплексной борьбе с борщевиком Сосновского  на территории Узловского </w:t>
      </w:r>
      <w:r>
        <w:rPr>
          <w:rFonts w:ascii="PT Astra Serif" w:hAnsi="PT Astra Serif" w:cs="PT Astra Serif"/>
        </w:rPr>
        <w:t>района. Прове</w:t>
      </w:r>
      <w:r>
        <w:rPr>
          <w:rFonts w:ascii="PT Astra Serif" w:hAnsi="PT Astra Serif" w:cs="PT Astra Serif"/>
        </w:rPr>
        <w:t>дена</w:t>
      </w:r>
      <w:r>
        <w:rPr>
          <w:rFonts w:ascii="PT Astra Serif" w:hAnsi="PT Astra Serif" w:cs="PT Astra Serif"/>
        </w:rPr>
        <w:t xml:space="preserve"> обработк</w:t>
      </w:r>
      <w:r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в два этапа </w:t>
      </w:r>
      <w:r>
        <w:rPr>
          <w:rFonts w:ascii="PT Astra Serif" w:hAnsi="PT Astra Serif" w:cs="PT Astra Serif"/>
        </w:rPr>
        <w:t>от борщевика Сосновского</w:t>
      </w:r>
      <w:r>
        <w:rPr>
          <w:rFonts w:ascii="PT Astra Serif" w:hAnsi="PT Astra Serif" w:cs="PT Astra Serif"/>
        </w:rPr>
        <w:t xml:space="preserve"> в 26 населенных пунктах муниципального образования Узловский район </w:t>
      </w:r>
      <w:r>
        <w:rPr>
          <w:rFonts w:ascii="PT Astra Serif" w:hAnsi="PT Astra Serif" w:cs="PT Astra Serif"/>
        </w:rPr>
        <w:t>на площади 50,78га;</w:t>
      </w:r>
      <w:r>
        <w:rPr>
          <w:rFonts w:ascii="PT Astra Serif" w:hAnsi="PT Astra Serif" w:cs="PT Astra Serif"/>
        </w:rPr>
        <w:tab/>
      </w:r>
    </w:p>
    <w:p w:rsidR="00DE70A8" w:rsidRDefault="008B5449">
      <w:pPr>
        <w:pStyle w:val="af4"/>
        <w:spacing w:after="0"/>
        <w:ind w:firstLine="540"/>
        <w:jc w:val="both"/>
      </w:pPr>
      <w:r>
        <w:rPr>
          <w:rFonts w:ascii="PT Astra Serif" w:eastAsia="Andale Sans UI;Arial Unicode MS" w:hAnsi="PT Astra Serif" w:cs="PT Astra Serif"/>
          <w:color w:val="auto"/>
          <w:lang w:eastAsia="zh-CN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Разработка ПСД и проведение госэкспертизы на капитальный ремонт водопровода с.Каменка МО Каменецкое У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зловского района Тульской области;  Разработана 1 ПСД и проведена 1 госэкспертиза на капитальный ремонт водопровода с.Каменка МО Каменецкое Узловского района Тульской области, мероприятие направлено на повышение уровня и качества жизни населения, проживающ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его в сельской местности</w:t>
      </w:r>
      <w:r>
        <w:rPr>
          <w:rFonts w:ascii="PT Astra Serif" w:eastAsia="Andale Sans UI;Arial Unicode MS" w:hAnsi="PT Astra Serif" w:cs="PT Astra Serif"/>
          <w:b/>
          <w:bCs/>
          <w:color w:val="auto"/>
          <w:lang w:eastAsia="zh-CN"/>
        </w:rPr>
        <w:t>.</w:t>
      </w:r>
    </w:p>
    <w:p w:rsidR="00DE70A8" w:rsidRDefault="00DE70A8">
      <w:pPr>
        <w:pStyle w:val="af4"/>
        <w:spacing w:after="0"/>
        <w:ind w:firstLine="540"/>
        <w:jc w:val="both"/>
        <w:rPr>
          <w:rFonts w:ascii="PT Astra Serif" w:eastAsia="Andale Sans UI;Arial Unicode MS" w:hAnsi="PT Astra Serif" w:cs="PT Astra Serif"/>
          <w:b/>
          <w:bCs/>
          <w:color w:val="auto"/>
          <w:lang w:eastAsia="zh-CN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450" w:type="dxa"/>
        <w:tblInd w:w="-18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0"/>
        <w:gridCol w:w="965"/>
        <w:gridCol w:w="1649"/>
        <w:gridCol w:w="962"/>
        <w:gridCol w:w="905"/>
        <w:gridCol w:w="1252"/>
        <w:gridCol w:w="1886"/>
      </w:tblGrid>
      <w:tr w:rsidR="00DE70A8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Отклонение фактического </w:t>
            </w:r>
            <w:r>
              <w:rPr>
                <w:rFonts w:ascii="PT Astra Serif" w:hAnsi="PT Astra Serif" w:cs="PT Astra Serif"/>
              </w:rPr>
              <w:t>значения показателя от планового, %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  <w:p w:rsidR="00DE70A8" w:rsidRDefault="00DE70A8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4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shd w:val="clear" w:color="auto" w:fill="FFFFFF"/>
              <w:suppressAutoHyphens w:val="0"/>
              <w:snapToGrid w:val="0"/>
              <w:spacing w:after="0"/>
              <w:ind w:firstLine="7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Комплексное развитие сельских  территорий </w:t>
            </w:r>
            <w:r>
              <w:rPr>
                <w:rFonts w:ascii="PT Astra Serif" w:eastAsia="Arial Unicode MS" w:hAnsi="PT Astra Serif" w:cs="PT Astra Serif"/>
              </w:rPr>
              <w:t>Узловского района</w:t>
            </w:r>
          </w:p>
        </w:tc>
      </w:tr>
      <w:tr w:rsidR="00DE70A8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Количество разработанной </w:t>
            </w:r>
            <w:r>
              <w:rPr>
                <w:rFonts w:ascii="PT Astra Serif" w:hAnsi="PT Astra Serif" w:cs="PT Astra Serif"/>
                <w:szCs w:val="22"/>
              </w:rPr>
              <w:t>проектно-сметной документации на объекты инженерной инфраструктуры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1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проведенных госэкспертиз ПСД на объекты инженерной инфраструктуры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47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Объем площадей, обработанных от борщевика Сосновского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га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50,78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50,78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</w:p>
        </w:tc>
      </w:tr>
    </w:tbl>
    <w:p w:rsidR="00DE70A8" w:rsidRDefault="00DE70A8">
      <w:pPr>
        <w:jc w:val="both"/>
        <w:rPr>
          <w:rFonts w:ascii="PT Astra Serif" w:hAnsi="PT Astra Serif"/>
        </w:rPr>
      </w:pP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15. Муниципальная программа «Комплексные меры профилактики наркомании среди детей, подростков и молодежи в муниципальном образовании Узловский район»</w:t>
      </w:r>
    </w:p>
    <w:p w:rsidR="00DE70A8" w:rsidRDefault="00DE70A8">
      <w:pPr>
        <w:spacing w:after="0"/>
        <w:jc w:val="center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29</w:t>
      </w:r>
      <w:r>
        <w:rPr>
          <w:rFonts w:ascii="PT Astra Serif" w:hAnsi="PT Astra Serif" w:cs="Arial"/>
          <w:lang w:eastAsia="ru-RU"/>
        </w:rPr>
        <w:t xml:space="preserve"> тыс. рублей, в т.ч. , бюджет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29</w:t>
      </w:r>
      <w:r>
        <w:rPr>
          <w:rFonts w:ascii="PT Astra Serif" w:hAnsi="PT Astra Serif" w:cs="Arial"/>
          <w:lang w:eastAsia="ru-RU"/>
        </w:rPr>
        <w:t xml:space="preserve"> тыс. рублей. 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</w:t>
      </w:r>
      <w:r>
        <w:rPr>
          <w:rFonts w:ascii="PT Astra Serif" w:eastAsia="Calibri" w:hAnsi="PT Astra Serif" w:cs="Arial"/>
          <w:kern w:val="2"/>
          <w:lang w:eastAsia="ru-RU"/>
        </w:rPr>
        <w:t>цию мероприятий (проектов) муниципальной программы - 1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- 1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pStyle w:val="af4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В 2022 </w:t>
      </w:r>
      <w:r>
        <w:rPr>
          <w:rFonts w:ascii="PT Astra Serif" w:hAnsi="PT Astra Serif" w:cs="PT Astra Serif"/>
        </w:rPr>
        <w:t xml:space="preserve">году в </w:t>
      </w:r>
      <w:r>
        <w:rPr>
          <w:rFonts w:ascii="PT Astra Serif" w:hAnsi="PT Astra Serif" w:cs="PT Astra Serif"/>
        </w:rPr>
        <w:t xml:space="preserve">рамках программы </w:t>
      </w:r>
      <w:r>
        <w:rPr>
          <w:rFonts w:ascii="PT Astra Serif" w:hAnsi="PT Astra Serif" w:cs="PT Astra Serif"/>
        </w:rPr>
        <w:t>проведены</w:t>
      </w:r>
      <w:r>
        <w:rPr>
          <w:rFonts w:ascii="PT Astra Serif" w:hAnsi="PT Astra Serif" w:cs="PT Astra Serif"/>
        </w:rPr>
        <w:t xml:space="preserve"> мероприятия: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 круглы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е</w:t>
      </w:r>
      <w:r>
        <w:rPr>
          <w:rFonts w:ascii="PT Astra Serif" w:hAnsi="PT Astra Serif" w:cs="PT Astra Serif"/>
        </w:rPr>
        <w:t xml:space="preserve"> стол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ы</w:t>
      </w:r>
      <w:r>
        <w:rPr>
          <w:rFonts w:ascii="PT Astra Serif" w:hAnsi="PT Astra Serif" w:cs="PT Astra Serif"/>
        </w:rPr>
        <w:t>, семинар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ы</w:t>
      </w:r>
      <w:r>
        <w:rPr>
          <w:rFonts w:ascii="PT Astra Serif" w:hAnsi="PT Astra Serif" w:cs="PT Astra Serif"/>
        </w:rPr>
        <w:t xml:space="preserve">, </w:t>
      </w:r>
      <w:r>
        <w:rPr>
          <w:rFonts w:ascii="PT Astra Serif" w:hAnsi="PT Astra Serif" w:cs="PT Astra Serif"/>
        </w:rPr>
        <w:t>конференци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и</w:t>
      </w:r>
      <w:r>
        <w:rPr>
          <w:rFonts w:ascii="PT Astra Serif" w:hAnsi="PT Astra Serif" w:cs="PT Astra Serif"/>
        </w:rPr>
        <w:t>, конкурс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ы</w:t>
      </w:r>
      <w:r>
        <w:rPr>
          <w:rFonts w:ascii="PT Astra Serif" w:hAnsi="PT Astra Serif" w:cs="PT Astra Serif"/>
        </w:rPr>
        <w:t xml:space="preserve"> по вопросам организации профилактической антинаркотической работы в образовательных учреждениях;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 фестивал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ь</w:t>
      </w:r>
      <w:r>
        <w:rPr>
          <w:rFonts w:ascii="PT Astra Serif" w:hAnsi="PT Astra Serif" w:cs="PT Astra Serif"/>
        </w:rPr>
        <w:t xml:space="preserve"> волонтерского движения «Мы за здоровый образ жизни»;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Times New Roman" w:hAnsi="PT Astra Serif" w:cs="PT Astra Serif"/>
          <w:color w:val="auto"/>
          <w:lang w:eastAsia="zh-CN"/>
        </w:rPr>
        <w:t>общегородско</w:t>
      </w:r>
      <w:r>
        <w:rPr>
          <w:rFonts w:ascii="PT Astra Serif" w:eastAsia="Times New Roman" w:hAnsi="PT Astra Serif" w:cs="PT Astra Serif"/>
          <w:color w:val="auto"/>
          <w:lang w:eastAsia="zh-CN"/>
        </w:rPr>
        <w:t>е</w:t>
      </w:r>
      <w:r>
        <w:rPr>
          <w:rFonts w:ascii="PT Astra Serif" w:eastAsia="Times New Roman" w:hAnsi="PT Astra Serif" w:cs="PT Astra Serif"/>
          <w:color w:val="auto"/>
          <w:lang w:eastAsia="zh-CN"/>
        </w:rPr>
        <w:t xml:space="preserve"> родительско</w:t>
      </w:r>
      <w:r>
        <w:rPr>
          <w:rFonts w:ascii="PT Astra Serif" w:eastAsia="Times New Roman" w:hAnsi="PT Astra Serif" w:cs="PT Astra Serif"/>
          <w:color w:val="auto"/>
          <w:lang w:eastAsia="zh-CN"/>
        </w:rPr>
        <w:t>е</w:t>
      </w:r>
      <w:r>
        <w:rPr>
          <w:rFonts w:ascii="PT Astra Serif" w:eastAsia="Times New Roman" w:hAnsi="PT Astra Serif" w:cs="PT Astra Serif"/>
          <w:color w:val="auto"/>
          <w:lang w:eastAsia="zh-CN"/>
        </w:rPr>
        <w:t xml:space="preserve"> собрания по теме профилактики употребления ПАВ</w:t>
      </w:r>
      <w:r>
        <w:rPr>
          <w:rFonts w:ascii="PT Astra Serif" w:hAnsi="PT Astra Serif" w:cs="PT Astra Serif"/>
        </w:rPr>
        <w:t>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>Изготовление</w:t>
      </w:r>
      <w:r>
        <w:rPr>
          <w:rFonts w:ascii="PT Astra Serif" w:hAnsi="PT Astra Serif" w:cs="PT Astra Serif"/>
        </w:rPr>
        <w:t xml:space="preserve"> и распространение просветительской антинаркотической литературы, в том числе:</w:t>
      </w:r>
    </w:p>
    <w:p w:rsidR="00DE70A8" w:rsidRDefault="008B5449">
      <w:pPr>
        <w:pStyle w:val="af4"/>
        <w:widowControl w:val="0"/>
        <w:spacing w:after="0" w:line="240" w:lineRule="auto"/>
        <w:ind w:firstLine="141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-информационных буклетов «Не отнимай у себя жизнь»</w:t>
      </w:r>
    </w:p>
    <w:p w:rsidR="00DE70A8" w:rsidRDefault="008B5449">
      <w:pPr>
        <w:pStyle w:val="af4"/>
        <w:widowControl w:val="0"/>
        <w:spacing w:after="0" w:line="240" w:lineRule="auto"/>
        <w:ind w:firstLine="141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-информационных памяток «Спорт - это жизнь»</w:t>
      </w:r>
    </w:p>
    <w:p w:rsidR="00DE70A8" w:rsidRDefault="008B5449">
      <w:pPr>
        <w:pStyle w:val="af4"/>
        <w:widowControl w:val="0"/>
        <w:spacing w:after="0" w:line="240" w:lineRule="auto"/>
        <w:ind w:firstLine="141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-информационных лис</w:t>
      </w:r>
      <w:r>
        <w:rPr>
          <w:rFonts w:ascii="PT Astra Serif" w:hAnsi="PT Astra Serif" w:cs="PT Astra Serif"/>
        </w:rPr>
        <w:t>товок «Стоп наркотик»</w:t>
      </w:r>
    </w:p>
    <w:p w:rsidR="00DE70A8" w:rsidRDefault="008B5449">
      <w:pPr>
        <w:pStyle w:val="af4"/>
        <w:widowControl w:val="0"/>
        <w:spacing w:after="0" w:line="240" w:lineRule="auto"/>
        <w:ind w:left="141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-информационных памяток: «Профилактика - лучшее оружие   против наркомании»</w:t>
      </w:r>
      <w:r>
        <w:rPr>
          <w:rFonts w:ascii="PT Astra Serif" w:hAnsi="PT Astra Serif" w:cs="PT Astra Serif"/>
        </w:rPr>
        <w:t>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к</w:t>
      </w:r>
      <w:r>
        <w:rPr>
          <w:rFonts w:ascii="PT Astra Serif" w:hAnsi="PT Astra Serif" w:cs="PT Astra Serif"/>
        </w:rPr>
        <w:t>онкурс рисунков «Дети планеты за здоровый образ жизни», посвященный Всемирному Дню здоровья;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к</w:t>
      </w:r>
      <w:r>
        <w:rPr>
          <w:rFonts w:ascii="PT Astra Serif" w:hAnsi="PT Astra Serif" w:cs="PT Astra Serif"/>
        </w:rPr>
        <w:t>онкурс плакатов, посвященный Международному Дню борьбы с н</w:t>
      </w:r>
      <w:r>
        <w:rPr>
          <w:rFonts w:ascii="PT Astra Serif" w:hAnsi="PT Astra Serif" w:cs="PT Astra Serif"/>
        </w:rPr>
        <w:t>аркоманией;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к</w:t>
      </w:r>
      <w:r>
        <w:rPr>
          <w:rFonts w:ascii="PT Astra Serif" w:hAnsi="PT Astra Serif" w:cs="PT Astra Serif"/>
        </w:rPr>
        <w:t>онкурс фотоколлажей «Позитив в объектив»;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к</w:t>
      </w:r>
      <w:r>
        <w:rPr>
          <w:rFonts w:ascii="PT Astra Serif" w:hAnsi="PT Astra Serif" w:cs="PT Astra Serif"/>
        </w:rPr>
        <w:t>онкурс информационных буклетов среди воспитанников клубов «Вниз по лестнице жизни»;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Анкетирование: "Исследование родительской позиции в отношении злоупотребления психоактивными веществами детьми</w:t>
      </w:r>
      <w:r>
        <w:rPr>
          <w:rFonts w:ascii="PT Astra Serif" w:hAnsi="PT Astra Serif" w:cs="PT Astra Serif"/>
        </w:rPr>
        <w:t xml:space="preserve"> и подростками", "Отношение педагога к проблеме наркотизации подростковой среды";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мониторинг «Современный подросток: интересы, ценности, риски» по изучению ситуации, связанной с распространением пьянства и наркомании среди учащихся Узловского района;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 м</w:t>
      </w:r>
      <w:r>
        <w:rPr>
          <w:rFonts w:ascii="PT Astra Serif" w:hAnsi="PT Astra Serif" w:cs="PT Astra Serif"/>
        </w:rPr>
        <w:t>униципальн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ая</w:t>
      </w:r>
      <w:r>
        <w:rPr>
          <w:rFonts w:ascii="PT Astra Serif" w:hAnsi="PT Astra Serif" w:cs="PT Astra Serif"/>
        </w:rPr>
        <w:t xml:space="preserve"> акци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я</w:t>
      </w:r>
      <w:r>
        <w:rPr>
          <w:rFonts w:ascii="PT Astra Serif" w:hAnsi="PT Astra Serif" w:cs="PT Astra Serif"/>
        </w:rPr>
        <w:t xml:space="preserve"> "Спорт вместо наркотиков!";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р</w:t>
      </w:r>
      <w:r>
        <w:rPr>
          <w:rFonts w:ascii="PT Astra Serif" w:hAnsi="PT Astra Serif" w:cs="PT Astra Serif"/>
        </w:rPr>
        <w:t>абота межшкольного дискуссионного клуба «Твоё здоровье – твой выбор!»;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м</w:t>
      </w:r>
      <w:r>
        <w:rPr>
          <w:rFonts w:ascii="PT Astra Serif" w:hAnsi="PT Astra Serif" w:cs="PT Astra Serif"/>
        </w:rPr>
        <w:t>олодежная акция «Наркостоп».</w:t>
      </w:r>
    </w:p>
    <w:p w:rsidR="00DE70A8" w:rsidRDefault="00DE70A8">
      <w:pPr>
        <w:pStyle w:val="ConsPlusNormal0"/>
        <w:jc w:val="center"/>
        <w:rPr>
          <w:rFonts w:ascii="PT Astra Serif" w:hAnsi="PT Astra Serif"/>
          <w:szCs w:val="22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460" w:type="dxa"/>
        <w:tblInd w:w="-1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963"/>
        <w:gridCol w:w="1650"/>
        <w:gridCol w:w="962"/>
        <w:gridCol w:w="905"/>
        <w:gridCol w:w="1252"/>
        <w:gridCol w:w="1896"/>
      </w:tblGrid>
      <w:tr w:rsidR="00DE70A8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  <w:p w:rsidR="00DE70A8" w:rsidRDefault="00DE70A8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4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формирование у детей, подростков и молодежи негативного отношения к употреблению и незаконному обороту наркотических  и   психотропных веществ</w:t>
            </w: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распространенных памяток и листовок антинаркотической направленности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единиц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1660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3360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202%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учреждений</w:t>
            </w:r>
          </w:p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образования, оборудованных</w:t>
            </w:r>
          </w:p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информационными стендами</w:t>
            </w:r>
          </w:p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антинарко-тической направленности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единиц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57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57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учреждений</w:t>
            </w:r>
          </w:p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культуры и спорта оборудованных</w:t>
            </w:r>
          </w:p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информационными стендами</w:t>
            </w:r>
          </w:p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антинарко-тической направлен-ности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единиц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04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7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Сокращение масштабов потребления  наркотических и психотропных веществ</w:t>
            </w: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spacing w:after="120"/>
              <w:ind w:firstLine="14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проведенных учебно-профилактических мероприя-тий, направлен-ных   на формирование здорового   образа жизни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единиц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33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62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188%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spacing w:after="120"/>
              <w:ind w:firstLine="14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детей, подростков и молодежи, вовлеченных в профилакти-ческие мероприятия, направленные на формирование здорового образа жизни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человек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1900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4500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237%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DE70A8" w:rsidRDefault="00DE70A8">
      <w:pPr>
        <w:spacing w:after="0"/>
        <w:rPr>
          <w:rFonts w:cs="Arial"/>
          <w:b/>
          <w:bCs/>
        </w:rPr>
      </w:pPr>
    </w:p>
    <w:p w:rsidR="00DE70A8" w:rsidRDefault="00DE70A8">
      <w:pPr>
        <w:pStyle w:val="ConsPlusNormal0"/>
        <w:rPr>
          <w:rFonts w:ascii="PT Astra Serif" w:hAnsi="PT Astra Serif"/>
          <w:szCs w:val="22"/>
        </w:rPr>
      </w:pPr>
    </w:p>
    <w:p w:rsidR="00DE70A8" w:rsidRDefault="008B5449">
      <w:pPr>
        <w:pStyle w:val="ConsPlusNormal0"/>
        <w:rPr>
          <w:rFonts w:ascii="PT Astra Serif" w:hAnsi="PT Astra Serif"/>
          <w:szCs w:val="22"/>
        </w:rPr>
      </w:pPr>
      <w:r>
        <w:rPr>
          <w:rFonts w:ascii="PT Astra Serif" w:hAnsi="PT Astra Serif"/>
          <w:b/>
          <w:bCs/>
          <w:szCs w:val="22"/>
        </w:rPr>
        <w:t xml:space="preserve">16.Муниципальная программа «Узловая – город, </w:t>
      </w:r>
      <w:r>
        <w:rPr>
          <w:rFonts w:ascii="PT Astra Serif" w:hAnsi="PT Astra Serif"/>
          <w:b/>
          <w:bCs/>
          <w:szCs w:val="22"/>
        </w:rPr>
        <w:t>дружественный детям».</w:t>
      </w:r>
    </w:p>
    <w:p w:rsidR="00DE70A8" w:rsidRDefault="00DE70A8">
      <w:pPr>
        <w:spacing w:after="0" w:line="240" w:lineRule="auto"/>
        <w:jc w:val="center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140</w:t>
      </w:r>
      <w:r>
        <w:rPr>
          <w:rFonts w:ascii="PT Astra Serif" w:hAnsi="PT Astra Serif" w:cs="Arial"/>
          <w:lang w:eastAsia="ru-RU"/>
        </w:rPr>
        <w:t xml:space="preserve"> тыс.рублей, в т.ч., бюджет 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140</w:t>
      </w:r>
      <w:r>
        <w:rPr>
          <w:rFonts w:ascii="PT Astra Serif" w:hAnsi="PT Astra Serif" w:cs="Arial"/>
          <w:lang w:eastAsia="ru-RU"/>
        </w:rPr>
        <w:t xml:space="preserve"> тыс.рублей. 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реализации мероприятий (проектов) муниципальной </w:t>
      </w:r>
      <w:r>
        <w:rPr>
          <w:rFonts w:ascii="PT Astra Serif" w:eastAsia="Calibri" w:hAnsi="PT Astra Serif" w:cs="Arial"/>
          <w:kern w:val="2"/>
          <w:lang w:eastAsia="ru-RU"/>
        </w:rPr>
        <w:t>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spacing w:after="0"/>
        <w:ind w:firstLine="709"/>
        <w:jc w:val="both"/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>сохр</w:t>
      </w:r>
      <w:r>
        <w:rPr>
          <w:rFonts w:ascii="PT Astra Serif" w:hAnsi="PT Astra Serif" w:cs="PT Astra Serif"/>
        </w:rPr>
        <w:t>анилось</w:t>
      </w:r>
      <w:r>
        <w:rPr>
          <w:rFonts w:ascii="PT Astra Serif" w:hAnsi="PT Astra Serif" w:cs="PT Astra Serif"/>
        </w:rPr>
        <w:t xml:space="preserve"> число детских учреждений, соответствующих современным требованиям до 100%;</w:t>
      </w:r>
    </w:p>
    <w:p w:rsidR="00DE70A8" w:rsidRDefault="008B5449">
      <w:pPr>
        <w:spacing w:after="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увеличилась доля детей и молодежи, включенных в социально значимую деятельность до 95%;</w:t>
      </w:r>
    </w:p>
    <w:p w:rsidR="00DE70A8" w:rsidRDefault="008B5449">
      <w:pPr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доля квалифицированных кадров, работающих с детским населением составила </w:t>
      </w:r>
      <w:r>
        <w:rPr>
          <w:rFonts w:ascii="PT Astra Serif" w:hAnsi="PT Astra Serif" w:cs="PT Astra Serif"/>
        </w:rPr>
        <w:t>90%.</w:t>
      </w:r>
    </w:p>
    <w:p w:rsidR="00DE70A8" w:rsidRDefault="00DE70A8">
      <w:pPr>
        <w:spacing w:after="0"/>
        <w:jc w:val="both"/>
        <w:rPr>
          <w:rFonts w:ascii="PT Astra Serif" w:hAnsi="PT Astra Serif" w:cs="Arial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742" w:type="dxa"/>
        <w:tblInd w:w="-100" w:type="dxa"/>
        <w:tblLook w:val="04A0" w:firstRow="1" w:lastRow="0" w:firstColumn="1" w:lastColumn="0" w:noHBand="0" w:noVBand="1"/>
      </w:tblPr>
      <w:tblGrid>
        <w:gridCol w:w="1949"/>
        <w:gridCol w:w="1139"/>
        <w:gridCol w:w="1411"/>
        <w:gridCol w:w="1275"/>
        <w:gridCol w:w="1563"/>
        <w:gridCol w:w="1701"/>
        <w:gridCol w:w="1703"/>
      </w:tblGrid>
      <w:tr w:rsidR="00DE70A8"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</w:t>
            </w:r>
            <w:r>
              <w:rPr>
                <w:rFonts w:ascii="PT Astra Serif" w:hAnsi="PT Astra Serif" w:cs="PT Astra Serif"/>
              </w:rPr>
              <w:t>, %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DE70A8"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PT Astra Serif"/>
                <w:b/>
              </w:rPr>
            </w:pPr>
          </w:p>
        </w:tc>
      </w:tr>
      <w:tr w:rsidR="00DE70A8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Число детских учреждений, соответствующих современным требованиям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сохранение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Доля детей и молодежи, включенных </w:t>
            </w:r>
            <w:r>
              <w:rPr>
                <w:rFonts w:ascii="PT Astra Serif" w:hAnsi="PT Astra Serif" w:cs="PT Astra Serif"/>
              </w:rPr>
              <w:t>в социально значимую деятельность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95%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rPr>
          <w:trHeight w:val="47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Доля квалифицированных кадров, работающих с детским населением и молодежью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DE70A8" w:rsidRDefault="00DE70A8">
      <w:pPr>
        <w:spacing w:after="0" w:line="240" w:lineRule="auto"/>
        <w:rPr>
          <w:rFonts w:ascii="PT Astra Serif" w:hAnsi="PT Astra Serif"/>
        </w:rPr>
      </w:pPr>
    </w:p>
    <w:p w:rsidR="00DE70A8" w:rsidRDefault="00DE70A8">
      <w:pPr>
        <w:spacing w:after="0" w:line="240" w:lineRule="auto"/>
        <w:rPr>
          <w:rFonts w:ascii="PT Astra Serif" w:hAnsi="PT Astra Serif"/>
        </w:rPr>
      </w:pPr>
    </w:p>
    <w:p w:rsidR="00DE70A8" w:rsidRDefault="00DE70A8">
      <w:pPr>
        <w:sectPr w:rsidR="00DE70A8">
          <w:headerReference w:type="default" r:id="rId8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DE70A8" w:rsidRDefault="008B5449">
      <w:pPr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17. Муниципальная программа «Улучшение демографической ситуации в муниципальном образовании Узловский район»</w:t>
      </w:r>
    </w:p>
    <w:p w:rsidR="00DE70A8" w:rsidRDefault="008B5449">
      <w:pPr>
        <w:pStyle w:val="afa"/>
        <w:ind w:left="-113"/>
      </w:pPr>
      <w:r>
        <w:rPr>
          <w:rFonts w:ascii="PT Astra Serif" w:hAnsi="PT Astra Serif" w:cs="Arial"/>
          <w:lang w:eastAsia="ru-RU"/>
        </w:rPr>
        <w:t xml:space="preserve">            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1405,91947</w:t>
      </w:r>
      <w:r>
        <w:rPr>
          <w:rFonts w:ascii="PT Astra Serif" w:hAnsi="PT Astra Serif" w:cs="Arial"/>
          <w:lang w:eastAsia="ru-RU"/>
        </w:rPr>
        <w:t xml:space="preserve">  тыс. рублей, в т.ч. бюджет Узловского района –     </w:t>
      </w:r>
      <w:r>
        <w:rPr>
          <w:rFonts w:ascii="PT Astra Serif" w:hAnsi="PT Astra Serif" w:cs="Arial"/>
          <w:lang w:eastAsia="ru-RU"/>
        </w:rPr>
        <w:t xml:space="preserve">  </w:t>
      </w:r>
      <w:r>
        <w:rPr>
          <w:rFonts w:ascii="PT Astra Serif" w:eastAsia="Calibri" w:hAnsi="PT Astra Serif" w:cs="Arial"/>
          <w:kern w:val="2"/>
          <w:lang w:eastAsia="ru-RU"/>
        </w:rPr>
        <w:t>1405,91947</w:t>
      </w:r>
      <w:r>
        <w:rPr>
          <w:rFonts w:ascii="PT Astra Serif" w:hAnsi="PT Astra Serif" w:cs="Arial"/>
          <w:lang w:eastAsia="ru-RU"/>
        </w:rPr>
        <w:t xml:space="preserve"> тыс. рублей. </w:t>
      </w:r>
    </w:p>
    <w:p w:rsidR="00DE70A8" w:rsidRDefault="00DE70A8">
      <w:pPr>
        <w:pStyle w:val="afa"/>
        <w:ind w:left="-113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</w:t>
      </w:r>
      <w:r>
        <w:rPr>
          <w:rFonts w:ascii="PT Astra Serif" w:eastAsia="Calibri" w:hAnsi="PT Astra Serif" w:cs="Arial"/>
          <w:kern w:val="2"/>
          <w:lang w:eastAsia="ru-RU"/>
        </w:rPr>
        <w:t>ой программы - 1</w:t>
      </w:r>
    </w:p>
    <w:p w:rsidR="00DE70A8" w:rsidRDefault="008B5449">
      <w:pPr>
        <w:spacing w:after="0" w:line="240" w:lineRule="auto"/>
        <w:ind w:left="-113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-0,92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ind w:left="-709"/>
        <w:jc w:val="center"/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pStyle w:val="af4"/>
        <w:spacing w:after="0"/>
        <w:jc w:val="both"/>
      </w:pPr>
      <w:r>
        <w:rPr>
          <w:rFonts w:ascii="PT Astra Serif" w:hAnsi="PT Astra Serif" w:cs="PT Astra Serif"/>
        </w:rPr>
        <w:t xml:space="preserve">В 2022 </w:t>
      </w:r>
      <w:r>
        <w:rPr>
          <w:rFonts w:ascii="PT Astra Serif" w:hAnsi="PT Astra Serif" w:cs="PT Astra Serif"/>
        </w:rPr>
        <w:t xml:space="preserve">году в </w:t>
      </w:r>
      <w:r>
        <w:rPr>
          <w:rFonts w:ascii="PT Astra Serif" w:hAnsi="PT Astra Serif" w:cs="PT Astra Serif"/>
        </w:rPr>
        <w:t xml:space="preserve">рамках программы </w:t>
      </w:r>
      <w:r>
        <w:rPr>
          <w:rFonts w:ascii="PT Astra Serif" w:hAnsi="PT Astra Serif" w:cs="PT Astra Serif"/>
        </w:rPr>
        <w:t>проведены</w:t>
      </w:r>
      <w:r>
        <w:rPr>
          <w:rFonts w:ascii="PT Astra Serif" w:hAnsi="PT Astra Serif" w:cs="PT Astra Serif"/>
        </w:rPr>
        <w:t xml:space="preserve"> мероприятия: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посвященного Дню семьи;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посвященного Дню семьи, любви и </w:t>
      </w:r>
      <w:r>
        <w:rPr>
          <w:rFonts w:ascii="PT Astra Serif" w:hAnsi="PT Astra Serif" w:cs="PT Astra Serif"/>
        </w:rPr>
        <w:t>верности;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Times New Roman" w:hAnsi="PT Astra Serif" w:cs="PT Astra Serif"/>
          <w:color w:val="auto"/>
          <w:lang w:eastAsia="zh-CN"/>
        </w:rPr>
        <w:t>фестиваль молодежного творчества «Восславим наших матерей»</w:t>
      </w:r>
      <w:r>
        <w:rPr>
          <w:rFonts w:ascii="PT Astra Serif" w:hAnsi="PT Astra Serif" w:cs="PT Astra Serif"/>
        </w:rPr>
        <w:t>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>чествовани</w:t>
      </w:r>
      <w:r>
        <w:rPr>
          <w:rFonts w:ascii="PT Astra Serif" w:eastAsia="Andale Sans UI;Arial Unicode MS" w:hAnsi="PT Astra Serif" w:cs="PT Astra Serif"/>
          <w:color w:val="auto"/>
        </w:rPr>
        <w:t>я</w:t>
      </w:r>
      <w:r>
        <w:rPr>
          <w:rFonts w:ascii="PT Astra Serif" w:hAnsi="PT Astra Serif" w:cs="PT Astra Serif"/>
        </w:rPr>
        <w:t xml:space="preserve"> супружеских пар с юбилейными датами и родителей новорожденных в знаковые дни (приобретение подарков и цветов)</w:t>
      </w:r>
      <w:r>
        <w:rPr>
          <w:rFonts w:ascii="PT Astra Serif" w:hAnsi="PT Astra Serif" w:cs="PT Astra Serif"/>
        </w:rPr>
        <w:t>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Arial"/>
        </w:rPr>
        <w:t xml:space="preserve">- чествования юбиляров Узловского района (приобретение </w:t>
      </w:r>
      <w:r>
        <w:rPr>
          <w:rFonts w:ascii="PT Astra Serif" w:hAnsi="PT Astra Serif" w:cs="Arial"/>
        </w:rPr>
        <w:t>подарков.</w:t>
      </w:r>
    </w:p>
    <w:p w:rsidR="00DE70A8" w:rsidRDefault="00DE70A8">
      <w:pPr>
        <w:pStyle w:val="ConsPlusNonformat"/>
        <w:ind w:left="-709"/>
        <w:jc w:val="both"/>
        <w:rPr>
          <w:rFonts w:ascii="PT Astra Serif" w:hAnsi="PT Astra Serif"/>
          <w:szCs w:val="22"/>
        </w:rPr>
      </w:pPr>
    </w:p>
    <w:p w:rsidR="00DE70A8" w:rsidRDefault="008B5449">
      <w:pPr>
        <w:pStyle w:val="ConsPlusNormal0"/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p w:rsidR="00DE70A8" w:rsidRDefault="00DE70A8">
      <w:pPr>
        <w:pStyle w:val="ConsPlusNormal0"/>
        <w:jc w:val="both"/>
        <w:rPr>
          <w:rFonts w:ascii="PT Astra Serif" w:hAnsi="PT Astra Serif"/>
          <w:szCs w:val="22"/>
        </w:rPr>
      </w:pPr>
    </w:p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tbl>
      <w:tblPr>
        <w:tblW w:w="10475" w:type="dxa"/>
        <w:tblInd w:w="-19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3"/>
        <w:gridCol w:w="901"/>
        <w:gridCol w:w="1695"/>
        <w:gridCol w:w="855"/>
        <w:gridCol w:w="2"/>
        <w:gridCol w:w="904"/>
        <w:gridCol w:w="9"/>
        <w:gridCol w:w="1244"/>
        <w:gridCol w:w="2"/>
        <w:gridCol w:w="1909"/>
      </w:tblGrid>
      <w:tr w:rsidR="00DE70A8"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</w:t>
            </w:r>
            <w:r>
              <w:rPr>
                <w:rFonts w:ascii="PT Astra Serif" w:hAnsi="PT Astra Serif" w:cs="PT Astra Serif"/>
              </w:rPr>
              <w:t xml:space="preserve"> от планового, %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  <w:p w:rsidR="00DE70A8" w:rsidRDefault="00DE70A8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4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Укрепление института семьи, повышение статуса семьи в обществе, возрождение и сохранение духовно-нравственных традиций</w:t>
            </w:r>
            <w:r>
              <w:rPr>
                <w:rFonts w:ascii="PT Astra Serif" w:hAnsi="PT Astra Serif" w:cs="PT Astra Serif"/>
              </w:rPr>
              <w:t xml:space="preserve"> семейных отношений</w:t>
            </w:r>
          </w:p>
        </w:tc>
      </w:tr>
      <w:tr w:rsidR="00DE70A8"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Общий коэффициент рождаемости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промилле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8,3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000000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000000"/>
                <w:lang w:eastAsia="zh-CN"/>
              </w:rPr>
              <w:t>7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84%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Фактические показатели применены 2021 года, в связи с отсутствием статистических данных за 2022 год.</w:t>
            </w:r>
          </w:p>
        </w:tc>
      </w:tr>
      <w:tr w:rsidR="00DE70A8">
        <w:tc>
          <w:tcPr>
            <w:tcW w:w="104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Формирование мотивации на ведение здорового образа жизни, содействие </w:t>
            </w:r>
            <w:r>
              <w:rPr>
                <w:rFonts w:ascii="PT Astra Serif" w:hAnsi="PT Astra Serif" w:cs="PT Astra Serif"/>
                <w:szCs w:val="22"/>
              </w:rPr>
              <w:t>укреплению здоровья населения, сокращению смертности и увеличению продолжительности жизни</w:t>
            </w:r>
          </w:p>
        </w:tc>
      </w:tr>
      <w:tr w:rsidR="00DE70A8"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Общий коэффициент смертности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промилле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уменьшение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17,3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000000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000000"/>
                <w:lang w:eastAsia="zh-CN"/>
              </w:rPr>
              <w:t>21,6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124%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Фактические показатели применены 2021 года, в связи с отсутствием статистических данных за 2022 год.</w:t>
            </w:r>
          </w:p>
        </w:tc>
      </w:tr>
      <w:tr w:rsidR="00DE70A8"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pacing w:after="0" w:line="240" w:lineRule="auto"/>
              <w:ind w:left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Темп убыли населения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pacing w:after="0" w:line="240" w:lineRule="auto"/>
              <w:ind w:left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spacing w:after="0" w:line="240" w:lineRule="auto"/>
              <w:ind w:left="33"/>
              <w:jc w:val="both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уменьшение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pacing w:after="0" w:line="240" w:lineRule="auto"/>
              <w:ind w:left="3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0,8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pacing w:after="0" w:line="240" w:lineRule="auto"/>
              <w:ind w:left="33"/>
              <w:jc w:val="center"/>
              <w:rPr>
                <w:rFonts w:ascii="PT Astra Serif" w:eastAsia="Calibri" w:hAnsi="PT Astra Serif" w:cs="PT Astra Serif"/>
                <w:color w:val="000000"/>
                <w:lang w:eastAsia="zh-CN"/>
              </w:rPr>
            </w:pPr>
            <w:r>
              <w:rPr>
                <w:rFonts w:ascii="PT Astra Serif" w:eastAsia="Calibri" w:hAnsi="PT Astra Serif" w:cs="PT Astra Serif"/>
                <w:color w:val="000000"/>
                <w:lang w:eastAsia="zh-CN"/>
              </w:rPr>
              <w:t>1,2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snapToGrid w:val="0"/>
              <w:spacing w:after="0" w:line="240" w:lineRule="auto"/>
              <w:ind w:left="3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150%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spacing w:after="0" w:line="240" w:lineRule="auto"/>
              <w:ind w:left="3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Фактические показатели применены 2021 года, в связи с отсутствием статистических данных за 2022 год.</w:t>
            </w:r>
          </w:p>
        </w:tc>
      </w:tr>
      <w:tr w:rsidR="00DE70A8"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человек определенных групп взрослого населения, прошедших диспансеризацию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человек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не менее</w:t>
            </w:r>
          </w:p>
          <w:p w:rsidR="00DE70A8" w:rsidRDefault="008B5449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9500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Cell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20712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218%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человек, прошедших профилактический медицинский осмотр взрослого населения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человек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не менее</w:t>
            </w:r>
          </w:p>
          <w:p w:rsidR="00DE70A8" w:rsidRDefault="008B5449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1600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Cell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2058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129%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детей, прошедших профилактические  медицинские осмотры</w:t>
            </w:r>
          </w:p>
          <w:p w:rsidR="00DE70A8" w:rsidRDefault="00DE70A8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человек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не менее</w:t>
            </w:r>
          </w:p>
          <w:p w:rsidR="00DE70A8" w:rsidRDefault="008B544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10000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Cell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12571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126%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человек, прошедших  медицинские осмотры взрослого и детского населения в Центре здоровья  по выявлению факторов риска хронических неинфекционных заболеваний  и оценки состояния здоровья населения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человек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не</w:t>
            </w:r>
            <w:r>
              <w:rPr>
                <w:rFonts w:ascii="PT Astra Serif" w:hAnsi="PT Astra Serif" w:cs="PT Astra Serif"/>
                <w:szCs w:val="22"/>
              </w:rPr>
              <w:t xml:space="preserve"> менее</w:t>
            </w:r>
          </w:p>
          <w:p w:rsidR="00DE70A8" w:rsidRDefault="008B544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5000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Cell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4956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99%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 xml:space="preserve">Приостановка профилактических мероприятий, в связи с о вспышкой новой коронавирусной инфекции </w:t>
            </w:r>
            <w:r>
              <w:rPr>
                <w:rFonts w:ascii="PT Astra Serif" w:hAnsi="PT Astra Serif" w:cs="PT Astra Serif"/>
                <w:lang w:val="en-US"/>
              </w:rPr>
              <w:t>COVID-19</w:t>
            </w:r>
          </w:p>
        </w:tc>
      </w:tr>
      <w:tr w:rsidR="00DE70A8"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Количество освещений в  средствах массовой информации   по формированию   мотивации на ведение здорового образа жизни  и  укреплению здоровья населения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единица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140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270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193%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04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Единовременные выплаты семьям на рождение третьего и последующих </w:t>
            </w:r>
            <w:r>
              <w:rPr>
                <w:rFonts w:ascii="PT Astra Serif" w:hAnsi="PT Astra Serif" w:cs="PT Astra Serif"/>
                <w:szCs w:val="22"/>
              </w:rPr>
              <w:t>детей</w:t>
            </w:r>
          </w:p>
          <w:p w:rsidR="00DE70A8" w:rsidRDefault="008B5449">
            <w:pPr>
              <w:pStyle w:val="ConsPlusNonformat"/>
              <w:ind w:left="33"/>
              <w:jc w:val="center"/>
              <w:rPr>
                <w:szCs w:val="22"/>
              </w:rPr>
            </w:pPr>
            <w:r>
              <w:rPr>
                <w:rFonts w:ascii="PT Astra Serif" w:eastAsia="PT Astra Serif" w:hAnsi="PT Astra Serif" w:cs="PT Astra Serif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</w:rPr>
              <w:t>в Узловском районе</w:t>
            </w:r>
          </w:p>
        </w:tc>
      </w:tr>
      <w:tr w:rsidR="00DE70A8"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семей, получивших единовременные выплаты семьям на рождение третьего и последующих детей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единица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154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127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82%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Уменьшение рождаемости</w:t>
            </w:r>
          </w:p>
        </w:tc>
      </w:tr>
    </w:tbl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18. Муниципальная программа  «Информатизация администрации </w:t>
      </w:r>
      <w:r>
        <w:rPr>
          <w:rFonts w:ascii="PT Astra Serif" w:hAnsi="PT Astra Serif" w:cs="Arial"/>
          <w:b/>
          <w:bCs/>
        </w:rPr>
        <w:t>муниципального образования Узловский район и защита информации»</w:t>
      </w:r>
    </w:p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2133,76866</w:t>
      </w:r>
      <w:r>
        <w:rPr>
          <w:rFonts w:ascii="PT Astra Serif" w:hAnsi="PT Astra Serif" w:cs="Arial"/>
          <w:lang w:eastAsia="ru-RU"/>
        </w:rPr>
        <w:t xml:space="preserve"> тыс.руб., в т.ч., бюджет  Узловский район – </w:t>
      </w:r>
      <w:r>
        <w:rPr>
          <w:rFonts w:ascii="PT Astra Serif" w:eastAsia="Calibri" w:hAnsi="PT Astra Serif" w:cs="Arial"/>
          <w:kern w:val="2"/>
          <w:lang w:eastAsia="ru-RU"/>
        </w:rPr>
        <w:t>2133,76866</w:t>
      </w:r>
      <w:r>
        <w:rPr>
          <w:rFonts w:ascii="PT Astra Serif" w:hAnsi="PT Astra Serif" w:cs="Arial"/>
          <w:lang w:eastAsia="ru-RU"/>
        </w:rPr>
        <w:t xml:space="preserve"> тыс.руб. 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</w:t>
      </w:r>
      <w:r>
        <w:rPr>
          <w:rFonts w:ascii="PT Astra Serif" w:eastAsia="Calibri" w:hAnsi="PT Astra Serif" w:cs="Arial"/>
          <w:kern w:val="2"/>
          <w:lang w:eastAsia="ru-RU"/>
        </w:rPr>
        <w:t>реализации мероприятий (проектов)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 xml:space="preserve">Конкретные </w:t>
      </w:r>
      <w:r>
        <w:rPr>
          <w:rFonts w:ascii="PT Astra Serif" w:hAnsi="PT Astra Serif" w:cs="Arial"/>
          <w:lang w:eastAsia="ru-RU"/>
        </w:rPr>
        <w:t>результаты, достигнутые за отчетный период:</w:t>
      </w: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 - Оснащение рабочих мест специалистов администрации МО Узловский район современной компьютерной техникой – 70%;</w:t>
      </w:r>
    </w:p>
    <w:p w:rsidR="00DE70A8" w:rsidRDefault="008B5449">
      <w:pPr>
        <w:spacing w:after="0"/>
        <w:ind w:right="-143" w:firstLine="567"/>
        <w:jc w:val="both"/>
      </w:pPr>
      <w:r>
        <w:rPr>
          <w:rFonts w:ascii="PT Astra Serif" w:hAnsi="PT Astra Serif" w:cs="Arial"/>
        </w:rPr>
        <w:t>- Оснащение рабочих мест специалистов администрации МО Узловский район лицензионным программным обе</w:t>
      </w:r>
      <w:r>
        <w:rPr>
          <w:rFonts w:ascii="PT Astra Serif" w:hAnsi="PT Astra Serif" w:cs="Arial"/>
        </w:rPr>
        <w:t>спечением – 100%;</w:t>
      </w:r>
    </w:p>
    <w:p w:rsidR="00DE70A8" w:rsidRDefault="008B5449">
      <w:pPr>
        <w:spacing w:after="0"/>
        <w:ind w:right="-143" w:firstLine="567"/>
        <w:jc w:val="both"/>
      </w:pPr>
      <w:r>
        <w:rPr>
          <w:rFonts w:ascii="PT Astra Serif" w:hAnsi="PT Astra Serif" w:cs="Arial"/>
        </w:rPr>
        <w:t>-   Доля рабочих мест сотрудников администрации МО Узловский район, имеющих доступ к системе электронного документооборота – 80%;</w:t>
      </w:r>
    </w:p>
    <w:p w:rsidR="00DE70A8" w:rsidRDefault="008B5449">
      <w:pPr>
        <w:spacing w:after="0"/>
        <w:ind w:right="-143" w:firstLine="567"/>
        <w:jc w:val="both"/>
      </w:pPr>
      <w:r>
        <w:rPr>
          <w:rFonts w:ascii="PT Astra Serif" w:hAnsi="PT Astra Serif" w:cs="Arial"/>
        </w:rPr>
        <w:t>- Оснащение рабочих мест сотрудников администрации МО Узловский район сертифицированными средствами защиты и</w:t>
      </w:r>
      <w:r>
        <w:rPr>
          <w:rFonts w:ascii="PT Astra Serif" w:hAnsi="PT Astra Serif" w:cs="Arial"/>
        </w:rPr>
        <w:t>нформации – 38 ед.</w:t>
      </w:r>
    </w:p>
    <w:p w:rsidR="00DE70A8" w:rsidRDefault="008B5449">
      <w:pPr>
        <w:spacing w:after="0"/>
        <w:ind w:right="-143" w:firstLine="567"/>
        <w:jc w:val="both"/>
      </w:pPr>
      <w:r>
        <w:rPr>
          <w:rFonts w:ascii="PT Astra Serif" w:hAnsi="PT Astra Serif" w:cs="Arial"/>
        </w:rPr>
        <w:t>-   Доля нормативных правовых актов, размещенных на официальном сайте - 100%,</w:t>
      </w: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</w:rPr>
        <w:t>- Обеспечение бесперебойного функционирования компьютерной техники и информационных систем в администрации МО Узловский район – 100%;</w:t>
      </w:r>
    </w:p>
    <w:p w:rsidR="00DE70A8" w:rsidRDefault="00DE70A8">
      <w:pPr>
        <w:snapToGrid w:val="0"/>
        <w:spacing w:after="0" w:line="240" w:lineRule="auto"/>
        <w:jc w:val="both"/>
        <w:rPr>
          <w:rFonts w:ascii="PT Astra Serif" w:hAnsi="PT Astra Serif" w:cs="Arial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bCs/>
          <w:szCs w:val="22"/>
        </w:rPr>
        <w:t>Сведения о достижении по</w:t>
      </w:r>
      <w:r>
        <w:rPr>
          <w:rFonts w:ascii="PT Astra Serif" w:hAnsi="PT Astra Serif"/>
          <w:bCs/>
          <w:szCs w:val="22"/>
        </w:rPr>
        <w:t>казателей (индикаторов) муниципальной программы</w:t>
      </w:r>
    </w:p>
    <w:tbl>
      <w:tblPr>
        <w:tblW w:w="9639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2"/>
        <w:gridCol w:w="993"/>
        <w:gridCol w:w="994"/>
        <w:gridCol w:w="1274"/>
        <w:gridCol w:w="1235"/>
        <w:gridCol w:w="1539"/>
        <w:gridCol w:w="1681"/>
      </w:tblGrid>
      <w:tr w:rsidR="00DE70A8"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Единица измерения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Желаемая тенденция развития показателя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Значение показателя на конец отчетного периода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 xml:space="preserve">Причины отклонения </w:t>
            </w:r>
            <w:r>
              <w:rPr>
                <w:rFonts w:ascii="PT Astra Serif" w:hAnsi="PT Astra Serif" w:cs="Liberation Serif"/>
              </w:rPr>
              <w:t>фактического значения показателя от планового*</w:t>
            </w:r>
          </w:p>
        </w:tc>
      </w:tr>
      <w:tr w:rsidR="00DE70A8"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Плановое (целевое)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 xml:space="preserve">Фактическое 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</w:tr>
      <w:tr w:rsidR="00DE70A8"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6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7</w:t>
            </w:r>
          </w:p>
        </w:tc>
      </w:tr>
      <w:tr w:rsidR="00DE70A8">
        <w:tc>
          <w:tcPr>
            <w:tcW w:w="9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</w:pPr>
            <w:r>
              <w:rPr>
                <w:rFonts w:ascii="PT Astra Serif" w:hAnsi="PT Astra Serif" w:cs="Arial"/>
              </w:rPr>
              <w:t>Информатизация администрации муниципального образования Узловский район и защита информации</w:t>
            </w:r>
          </w:p>
        </w:tc>
      </w:tr>
      <w:tr w:rsidR="00DE70A8">
        <w:trPr>
          <w:cantSplit/>
          <w:trHeight w:val="1134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</w:pPr>
            <w:r>
              <w:rPr>
                <w:rFonts w:ascii="PT Astra Serif" w:hAnsi="PT Astra Serif" w:cs="Arial"/>
                <w:lang w:eastAsia="en-US"/>
              </w:rPr>
              <w:t>Оснащение рабочих мест специалистов администрации МО Узловский</w:t>
            </w:r>
            <w:r>
              <w:rPr>
                <w:rFonts w:ascii="PT Astra Serif" w:hAnsi="PT Astra Serif" w:cs="Arial"/>
                <w:lang w:eastAsia="en-US"/>
              </w:rPr>
              <w:t xml:space="preserve"> район современной компьютерной техникой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70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70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</w:tr>
      <w:tr w:rsidR="00DE70A8">
        <w:trPr>
          <w:cantSplit/>
          <w:trHeight w:val="1134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</w:pPr>
            <w:r>
              <w:rPr>
                <w:rFonts w:ascii="PT Astra Serif" w:hAnsi="PT Astra Serif" w:cs="Arial"/>
                <w:lang w:eastAsia="en-US"/>
              </w:rPr>
              <w:t>Оснащение рабочих мест специалистов администрации МО Узловский район лицензионным программным обеспечением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</w:tr>
      <w:tr w:rsidR="00DE70A8">
        <w:trPr>
          <w:cantSplit/>
          <w:trHeight w:val="113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r>
              <w:rPr>
                <w:rFonts w:ascii="PT Astra Serif" w:hAnsi="PT Astra Serif" w:cs="Arial"/>
              </w:rPr>
              <w:t xml:space="preserve">Совершенствование </w:t>
            </w:r>
            <w:r>
              <w:rPr>
                <w:rFonts w:ascii="PT Astra Serif" w:hAnsi="PT Astra Serif" w:cs="Arial"/>
              </w:rPr>
              <w:t>интегрированной информационной</w:t>
            </w:r>
          </w:p>
          <w:p w:rsidR="00DE70A8" w:rsidRDefault="008B5449">
            <w:r>
              <w:rPr>
                <w:rFonts w:ascii="PT Astra Serif" w:hAnsi="PT Astra Serif" w:cs="Arial"/>
              </w:rPr>
              <w:t>системы документационного обеспечения (электронного документооборота)</w:t>
            </w:r>
          </w:p>
          <w:p w:rsidR="00DE70A8" w:rsidRDefault="008B5449">
            <w:r>
              <w:rPr>
                <w:rFonts w:ascii="PT Astra Serif" w:hAnsi="PT Astra Serif" w:cs="Arial"/>
              </w:rPr>
              <w:t>администрации</w:t>
            </w:r>
          </w:p>
          <w:p w:rsidR="00DE70A8" w:rsidRDefault="008B5449">
            <w:pPr>
              <w:pStyle w:val="afb"/>
            </w:pPr>
            <w:r>
              <w:rPr>
                <w:rFonts w:ascii="PT Astra Serif" w:hAnsi="PT Astra Serif" w:cs="Arial"/>
              </w:rPr>
              <w:t>МО Узловский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</w:tr>
      <w:tr w:rsidR="00DE70A8">
        <w:trPr>
          <w:cantSplit/>
          <w:trHeight w:val="113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</w:pPr>
            <w:r>
              <w:rPr>
                <w:rFonts w:ascii="PT Astra Serif" w:hAnsi="PT Astra Serif" w:cs="Arial"/>
              </w:rPr>
              <w:t xml:space="preserve">Обеспечение бесперебойного функционирования компьютерной техники и </w:t>
            </w:r>
            <w:r>
              <w:rPr>
                <w:rFonts w:ascii="PT Astra Serif" w:hAnsi="PT Astra Serif" w:cs="Arial"/>
              </w:rPr>
              <w:t>информационных систем в администрации МО Узловский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ind w:left="113" w:right="113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</w:tr>
      <w:tr w:rsidR="00DE70A8">
        <w:trPr>
          <w:cantSplit/>
          <w:trHeight w:val="113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</w:pPr>
            <w:r>
              <w:rPr>
                <w:rFonts w:ascii="PT Astra Serif" w:hAnsi="PT Astra Serif"/>
              </w:rPr>
              <w:t>Обеспечение доступа населения к информации о деятельности органов местного самоуправления Узловского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ind w:left="113" w:right="113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</w:tr>
      <w:tr w:rsidR="00DE70A8">
        <w:trPr>
          <w:cantSplit/>
          <w:trHeight w:val="113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</w:pPr>
            <w:r>
              <w:rPr>
                <w:rFonts w:ascii="PT Astra Serif" w:hAnsi="PT Astra Serif"/>
              </w:rPr>
              <w:t xml:space="preserve">Защита </w:t>
            </w:r>
            <w:r>
              <w:rPr>
                <w:rFonts w:ascii="PT Astra Serif" w:hAnsi="PT Astra Serif"/>
              </w:rPr>
              <w:t>информации от несанкционированного доступа в администрации МО Узловский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единицы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</w:tr>
    </w:tbl>
    <w:p w:rsidR="00DE70A8" w:rsidRDefault="00DE70A8">
      <w:pPr>
        <w:spacing w:after="0"/>
        <w:jc w:val="center"/>
        <w:rPr>
          <w:rFonts w:ascii="PT Astra Serif" w:hAnsi="PT Astra Serif" w:cs="Arial"/>
        </w:rPr>
      </w:pPr>
    </w:p>
    <w:p w:rsidR="00DE70A8" w:rsidRDefault="008B5449">
      <w:pPr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19. Муниципальная программа «Доступная среда»</w:t>
      </w: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2144,3851</w:t>
      </w:r>
      <w:r>
        <w:rPr>
          <w:rFonts w:ascii="PT Astra Serif" w:hAnsi="PT Astra Serif" w:cs="Arial"/>
          <w:lang w:eastAsia="ru-RU"/>
        </w:rPr>
        <w:t xml:space="preserve"> тыс. руб., в т.ч., бюджет Узловского  района  – </w:t>
      </w:r>
      <w:r>
        <w:rPr>
          <w:rFonts w:ascii="PT Astra Serif" w:eastAsia="Calibri" w:hAnsi="PT Astra Serif" w:cs="Arial"/>
          <w:kern w:val="2"/>
          <w:lang w:eastAsia="ru-RU"/>
        </w:rPr>
        <w:t>1608,078</w:t>
      </w:r>
      <w:r>
        <w:rPr>
          <w:rFonts w:ascii="PT Astra Serif" w:hAnsi="PT Astra Serif" w:cs="Arial"/>
          <w:lang w:eastAsia="ru-RU"/>
        </w:rPr>
        <w:t xml:space="preserve"> тыс. руб.;бюджет </w:t>
      </w:r>
      <w:r>
        <w:rPr>
          <w:rFonts w:ascii="PT Astra Serif" w:eastAsia="Calibri" w:hAnsi="PT Astra Serif" w:cs="Arial"/>
          <w:kern w:val="2"/>
          <w:lang w:eastAsia="ru-RU"/>
        </w:rPr>
        <w:t xml:space="preserve">поселений </w:t>
      </w:r>
      <w:r>
        <w:rPr>
          <w:rFonts w:ascii="PT Astra Serif" w:hAnsi="PT Astra Serif" w:cs="Arial"/>
          <w:lang w:eastAsia="ru-RU"/>
        </w:rPr>
        <w:t>-</w:t>
      </w:r>
      <w:r>
        <w:rPr>
          <w:rFonts w:ascii="PT Astra Serif" w:eastAsia="Calibri" w:hAnsi="PT Astra Serif" w:cs="Arial"/>
          <w:kern w:val="2"/>
          <w:lang w:eastAsia="ru-RU"/>
        </w:rPr>
        <w:t>384,8071</w:t>
      </w:r>
      <w:r>
        <w:rPr>
          <w:rFonts w:ascii="PT Astra Serif" w:hAnsi="PT Astra Serif" w:cs="Arial"/>
          <w:lang w:eastAsia="ru-RU"/>
        </w:rPr>
        <w:t xml:space="preserve"> тыс.рублей., внебюджетные средства — 151,5 тыс.рублей.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реализации мероприятий (проектов) </w:t>
      </w:r>
      <w:r>
        <w:rPr>
          <w:rFonts w:ascii="PT Astra Serif" w:eastAsia="Calibri" w:hAnsi="PT Astra Serif" w:cs="Arial"/>
          <w:kern w:val="2"/>
          <w:lang w:eastAsia="ru-RU"/>
        </w:rPr>
        <w:t>муниципальной программы — 1</w:t>
      </w:r>
    </w:p>
    <w:p w:rsidR="00DE70A8" w:rsidRDefault="008B544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 xml:space="preserve">Конкретные результаты, достигнутые за отчетный </w:t>
      </w:r>
      <w:r>
        <w:rPr>
          <w:rFonts w:ascii="PT Astra Serif" w:hAnsi="PT Astra Serif" w:cs="Arial"/>
          <w:lang w:eastAsia="ru-RU"/>
        </w:rPr>
        <w:t>период:</w:t>
      </w:r>
    </w:p>
    <w:p w:rsidR="00DE70A8" w:rsidRDefault="008B5449">
      <w:pPr>
        <w:pStyle w:val="af4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В 2022 </w:t>
      </w:r>
      <w:r>
        <w:rPr>
          <w:rFonts w:ascii="PT Astra Serif" w:hAnsi="PT Astra Serif" w:cs="PT Astra Serif"/>
        </w:rPr>
        <w:t xml:space="preserve">году в </w:t>
      </w:r>
      <w:r>
        <w:rPr>
          <w:rFonts w:ascii="PT Astra Serif" w:hAnsi="PT Astra Serif" w:cs="PT Astra Serif"/>
        </w:rPr>
        <w:t xml:space="preserve">рамках программы </w:t>
      </w:r>
      <w:r>
        <w:rPr>
          <w:rFonts w:ascii="PT Astra Serif" w:hAnsi="PT Astra Serif" w:cs="PT Astra Serif"/>
        </w:rPr>
        <w:t>проведены</w:t>
      </w:r>
      <w:r>
        <w:rPr>
          <w:rFonts w:ascii="PT Astra Serif" w:hAnsi="PT Astra Serif" w:cs="PT Astra Serif"/>
        </w:rPr>
        <w:t xml:space="preserve"> мероприятия: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о</w:t>
      </w:r>
      <w:r>
        <w:rPr>
          <w:rFonts w:ascii="PT Astra Serif" w:hAnsi="PT Astra Serif" w:cs="PT Astra Serif"/>
        </w:rPr>
        <w:t xml:space="preserve">бустройство системы информации в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м</w:t>
      </w:r>
      <w:r>
        <w:rPr>
          <w:rFonts w:ascii="PT Astra Serif" w:hAnsi="PT Astra Serif" w:cs="PT Astra Serif"/>
        </w:rPr>
        <w:t>униципальном бюджетном учреждении культуры Узловский художественно-краеведческий музей (г. Узловая, ул. Беклемищева, д.48) для слабовидящих посетителей (прио</w:t>
      </w:r>
      <w:r>
        <w:rPr>
          <w:rFonts w:ascii="PT Astra Serif" w:hAnsi="PT Astra Serif" w:cs="PT Astra Serif"/>
        </w:rPr>
        <w:t>бретение тактильных пиктограмм и плана эвакуации, выполненных с применением шрифта Брайля);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о</w:t>
      </w:r>
      <w:r>
        <w:rPr>
          <w:rFonts w:ascii="PT Astra Serif" w:hAnsi="PT Astra Serif" w:cs="PT Astra Serif"/>
        </w:rPr>
        <w:t xml:space="preserve">бустройство системы информации в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м</w:t>
      </w:r>
      <w:r>
        <w:rPr>
          <w:rFonts w:ascii="PT Astra Serif" w:hAnsi="PT Astra Serif" w:cs="PT Astra Serif"/>
        </w:rPr>
        <w:t xml:space="preserve">униципальном учреждении культуры Дворец культуры Машиностроителей (г.Узловая, ул.14 Декабря, д.2) для слабовидящих посетителей </w:t>
      </w:r>
      <w:r>
        <w:rPr>
          <w:rFonts w:ascii="PT Astra Serif" w:hAnsi="PT Astra Serif" w:cs="PT Astra Serif"/>
        </w:rPr>
        <w:t>(приобретение стендов тактильных полимерных);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Times New Roman" w:hAnsi="PT Astra Serif" w:cs="PT Astra Serif"/>
          <w:color w:val="auto"/>
          <w:lang w:eastAsia="zh-CN"/>
        </w:rPr>
        <w:t>п</w:t>
      </w:r>
      <w:r>
        <w:rPr>
          <w:rFonts w:ascii="PT Astra Serif" w:eastAsia="Times New Roman" w:hAnsi="PT Astra Serif" w:cs="PT Astra Serif"/>
          <w:color w:val="auto"/>
          <w:lang w:eastAsia="zh-CN"/>
        </w:rPr>
        <w:t>риобретение  комплексной полноцветной тактильной таблички (вывеска с азбукой Брайля) на входную дверь городской библиотеки № 1 (г. Узловая, к-л 50 лет Октября, д. 10)</w:t>
      </w:r>
      <w:r>
        <w:rPr>
          <w:rFonts w:ascii="PT Astra Serif" w:hAnsi="PT Astra Serif" w:cs="PT Astra Serif"/>
        </w:rPr>
        <w:t>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>п</w:t>
      </w:r>
      <w:r>
        <w:rPr>
          <w:rFonts w:ascii="PT Astra Serif" w:hAnsi="PT Astra Serif" w:cs="PT Astra Serif"/>
        </w:rPr>
        <w:t xml:space="preserve">риобретение  комплексной </w:t>
      </w:r>
      <w:r>
        <w:rPr>
          <w:rFonts w:ascii="PT Astra Serif" w:hAnsi="PT Astra Serif" w:cs="PT Astra Serif"/>
        </w:rPr>
        <w:t>полноцветной тактильной таблички (вывеска с азбукой Брайля) на входную дверь городской библиотеки № 2 (г. Узловая, ул. Чехова, д. 12)</w:t>
      </w:r>
      <w:r>
        <w:rPr>
          <w:rFonts w:ascii="PT Astra Serif" w:hAnsi="PT Astra Serif" w:cs="PT Astra Serif"/>
        </w:rPr>
        <w:t>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п</w:t>
      </w:r>
      <w:r>
        <w:rPr>
          <w:rFonts w:ascii="PT Astra Serif" w:hAnsi="PT Astra Serif" w:cs="PT Astra Serif"/>
        </w:rPr>
        <w:t>риобретение  комплексной полноцветной тактильной таблички (вывеска с азбукой Брайля) на входную дверь городской библио</w:t>
      </w:r>
      <w:r>
        <w:rPr>
          <w:rFonts w:ascii="PT Astra Serif" w:hAnsi="PT Astra Serif" w:cs="PT Astra Serif"/>
        </w:rPr>
        <w:t>теки № 3 (г. Узловая, ул. Угольная, д. 40);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п</w:t>
      </w:r>
      <w:r>
        <w:rPr>
          <w:rFonts w:ascii="PT Astra Serif" w:hAnsi="PT Astra Serif" w:cs="PT Astra Serif"/>
        </w:rPr>
        <w:t>риобретение  оборудования для слепых посетителей и посетителей с ограничениями по слуху, предназначенного для оснащения кинозала в помещении МБУК Молодежный Театр (г.Узловая, пл.Ленина, д.2);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р</w:t>
      </w:r>
      <w:r>
        <w:rPr>
          <w:rFonts w:ascii="PT Astra Serif" w:hAnsi="PT Astra Serif" w:cs="PT Astra Serif"/>
        </w:rPr>
        <w:t xml:space="preserve">емонт входных </w:t>
      </w:r>
      <w:r>
        <w:rPr>
          <w:rFonts w:ascii="PT Astra Serif" w:hAnsi="PT Astra Serif" w:cs="PT Astra Serif"/>
        </w:rPr>
        <w:t>групп  в  МУДО ЦДДМ, в том числе:</w:t>
      </w:r>
    </w:p>
    <w:p w:rsidR="00DE70A8" w:rsidRDefault="008B5449">
      <w:pPr>
        <w:pStyle w:val="af4"/>
        <w:widowControl w:val="0"/>
        <w:spacing w:after="0" w:line="240" w:lineRule="auto"/>
        <w:ind w:left="158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р</w:t>
      </w:r>
      <w:r>
        <w:rPr>
          <w:rFonts w:ascii="PT Astra Serif" w:hAnsi="PT Astra Serif" w:cs="PT Astra Serif"/>
        </w:rPr>
        <w:t>емонт входной группы клуба по месту жительства  «Улыбка»      (г. Узловая, ул. 14 Декабря, д. 8а);</w:t>
      </w:r>
    </w:p>
    <w:p w:rsidR="00DE70A8" w:rsidRDefault="008B5449">
      <w:pPr>
        <w:pStyle w:val="af4"/>
        <w:widowControl w:val="0"/>
        <w:spacing w:after="0" w:line="240" w:lineRule="auto"/>
        <w:ind w:left="158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р</w:t>
      </w:r>
      <w:r>
        <w:rPr>
          <w:rFonts w:ascii="PT Astra Serif" w:hAnsi="PT Astra Serif" w:cs="PT Astra Serif"/>
        </w:rPr>
        <w:t xml:space="preserve">емонт входной группы и устройство пандуса с перилами при входе в клуб по месту жительства  «Очаг» (Узловский район, п. </w:t>
      </w:r>
      <w:r>
        <w:rPr>
          <w:rFonts w:ascii="PT Astra Serif" w:hAnsi="PT Astra Serif" w:cs="PT Astra Serif"/>
        </w:rPr>
        <w:t>Майский, пер. Школьный, д. 3);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у</w:t>
      </w:r>
      <w:r>
        <w:rPr>
          <w:rFonts w:ascii="PT Astra Serif" w:hAnsi="PT Astra Serif" w:cs="PT Astra Serif"/>
        </w:rPr>
        <w:t>становка пандуса в детскую библиотеку им. З.И. Воскресенской (г. Узловая, ул. Трегубова, д. 43);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у</w:t>
      </w:r>
      <w:r>
        <w:rPr>
          <w:rFonts w:ascii="PT Astra Serif" w:hAnsi="PT Astra Serif" w:cs="PT Astra Serif"/>
        </w:rPr>
        <w:t>становка пандуса в городскую библиотеку №1 (г. Узловая, к-л 50 лет Октября, д. 10);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п</w:t>
      </w:r>
      <w:r>
        <w:rPr>
          <w:rFonts w:ascii="PT Astra Serif" w:hAnsi="PT Astra Serif" w:cs="PT Astra Serif"/>
        </w:rPr>
        <w:t>риобретение и установка кнопки вызо</w:t>
      </w:r>
      <w:r>
        <w:rPr>
          <w:rFonts w:ascii="PT Astra Serif" w:hAnsi="PT Astra Serif" w:cs="PT Astra Serif"/>
        </w:rPr>
        <w:t>ва при входе в центральную городскую библиотеку (г. Узловая, ул. Трегубова, д. 43);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п</w:t>
      </w:r>
      <w:r>
        <w:rPr>
          <w:rFonts w:ascii="PT Astra Serif" w:hAnsi="PT Astra Serif" w:cs="PT Astra Serif"/>
        </w:rPr>
        <w:t>риобретение и установка кнопки вызова при входе  в городскую библиотеку № 1 (г. Узловая, к-л 50 лет Октября, д. 10)";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п</w:t>
      </w:r>
      <w:r>
        <w:rPr>
          <w:rFonts w:ascii="PT Astra Serif" w:hAnsi="PT Astra Serif" w:cs="PT Astra Serif"/>
        </w:rPr>
        <w:t xml:space="preserve">риобретение и установка кнопки вызова при входе </w:t>
      </w:r>
      <w:r>
        <w:rPr>
          <w:rFonts w:ascii="PT Astra Serif" w:hAnsi="PT Astra Serif" w:cs="PT Astra Serif"/>
        </w:rPr>
        <w:t xml:space="preserve"> в городскую библиотеку № 3 (г. Узловая, ул. Угольная, д. 40);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п</w:t>
      </w:r>
      <w:r>
        <w:rPr>
          <w:rFonts w:ascii="PT Astra Serif" w:hAnsi="PT Astra Serif" w:cs="PT Astra Serif"/>
        </w:rPr>
        <w:t>риобретение и установка кнопки вызова   в детскую библиотеку им. З.И. Воскресенской (г. Узловая, ул. Трегубова, д. 43);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п</w:t>
      </w:r>
      <w:r>
        <w:rPr>
          <w:rFonts w:ascii="PT Astra Serif" w:hAnsi="PT Astra Serif" w:cs="PT Astra Serif"/>
        </w:rPr>
        <w:t xml:space="preserve">риобретение переносного пандуса для МБУК Молодежный Театр </w:t>
      </w:r>
      <w:r>
        <w:rPr>
          <w:rFonts w:ascii="PT Astra Serif" w:hAnsi="PT Astra Serif" w:cs="PT Astra Serif"/>
        </w:rPr>
        <w:t>(г.Узловая, пл.Ленина, д.2);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р</w:t>
      </w:r>
      <w:r>
        <w:rPr>
          <w:rFonts w:ascii="PT Astra Serif" w:hAnsi="PT Astra Serif" w:cs="PT Astra Serif"/>
        </w:rPr>
        <w:t>азработка проекта ремонта входной группы с устройством пандуса для МДОУ центр  развития ребенка - детский сад № 14 (г.Узловая, ул.Магистральная, д.45а);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п</w:t>
      </w:r>
      <w:r>
        <w:rPr>
          <w:rFonts w:ascii="PT Astra Serif" w:hAnsi="PT Astra Serif" w:cs="PT Astra Serif"/>
        </w:rPr>
        <w:t xml:space="preserve">риобретение медицинской аппаратуры для коррекции зрения, тренажёров </w:t>
      </w:r>
      <w:r>
        <w:rPr>
          <w:rFonts w:ascii="PT Astra Serif" w:hAnsi="PT Astra Serif" w:cs="PT Astra Serif"/>
        </w:rPr>
        <w:t>для коррекции опорно-двигательного аппарата для МКДОУ д/с комбинированного вида № 10 (г.Узловая, ул.Горького, д.7);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о</w:t>
      </w:r>
      <w:r>
        <w:rPr>
          <w:rFonts w:ascii="PT Astra Serif" w:hAnsi="PT Astra Serif" w:cs="PT Astra Serif"/>
        </w:rPr>
        <w:t xml:space="preserve">снащение общеобразовательных учреждений, подведомственных комитету образования администрации муниципального образования Узловский район, </w:t>
      </w:r>
      <w:r>
        <w:rPr>
          <w:rFonts w:ascii="PT Astra Serif" w:hAnsi="PT Astra Serif" w:cs="PT Astra Serif"/>
        </w:rPr>
        <w:t>вывесками с планом здания, выполненных рельефно - точечным шрифтом Брайля  и на контрастном фоне;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о</w:t>
      </w:r>
      <w:r>
        <w:rPr>
          <w:rFonts w:ascii="PT Astra Serif" w:hAnsi="PT Astra Serif" w:cs="PT Astra Serif"/>
        </w:rPr>
        <w:t xml:space="preserve">снащение учреждений дополнительного образования, подведомственных комитету образования администрации муниципального образования Узловский район, вывесками </w:t>
      </w:r>
      <w:r>
        <w:rPr>
          <w:rFonts w:ascii="PT Astra Serif" w:hAnsi="PT Astra Serif" w:cs="PT Astra Serif"/>
        </w:rPr>
        <w:t>с планом здания, выполненных рельефно - точечным шрифтом Брайля  и на контрастном фоне;</w:t>
      </w:r>
    </w:p>
    <w:p w:rsidR="00DE70A8" w:rsidRDefault="008B544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color w:val="000000"/>
          <w:lang w:bidi="ru-RU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у</w:t>
      </w:r>
      <w:r>
        <w:rPr>
          <w:rFonts w:ascii="PT Astra Serif" w:eastAsia="Courier New" w:hAnsi="PT Astra Serif" w:cs="PT Astra Serif"/>
          <w:color w:val="000000"/>
          <w:lang w:bidi="ru-RU"/>
        </w:rPr>
        <w:t>стройство ограждения пандуса «Благоустройство сквера перед ДК Машиностроителей» Тульская обл., г.Узловая, ул.14 Декабря, д.2.</w:t>
      </w:r>
    </w:p>
    <w:p w:rsidR="00DE70A8" w:rsidRDefault="008B5449">
      <w:pPr>
        <w:pStyle w:val="ConsPlusNormal0"/>
      </w:pPr>
      <w:r>
        <w:rPr>
          <w:rFonts w:ascii="PT Astra Serif" w:hAnsi="PT Astra Serif"/>
          <w:szCs w:val="22"/>
        </w:rPr>
        <w:t xml:space="preserve">                      </w:t>
      </w:r>
    </w:p>
    <w:p w:rsidR="00DE70A8" w:rsidRDefault="00DE70A8">
      <w:pPr>
        <w:pStyle w:val="ConsPlusNormal0"/>
        <w:rPr>
          <w:rFonts w:ascii="PT Astra Serif" w:hAnsi="PT Astra Serif"/>
          <w:szCs w:val="22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szCs w:val="22"/>
        </w:rPr>
        <w:t xml:space="preserve">              </w:t>
      </w:r>
      <w:r>
        <w:rPr>
          <w:rFonts w:ascii="PT Astra Serif" w:hAnsi="PT Astra Serif"/>
          <w:szCs w:val="22"/>
        </w:rPr>
        <w:t>С</w:t>
      </w:r>
      <w:r>
        <w:rPr>
          <w:rFonts w:ascii="PT Astra Serif" w:hAnsi="PT Astra Serif"/>
          <w:szCs w:val="22"/>
        </w:rPr>
        <w:t>ведения о достижении показателей (индикаторов) муниципальной программы</w:t>
      </w:r>
    </w:p>
    <w:tbl>
      <w:tblPr>
        <w:tblW w:w="10470" w:type="dxa"/>
        <w:tblInd w:w="-19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963"/>
        <w:gridCol w:w="1650"/>
        <w:gridCol w:w="962"/>
        <w:gridCol w:w="905"/>
        <w:gridCol w:w="1252"/>
        <w:gridCol w:w="1906"/>
      </w:tblGrid>
      <w:tr w:rsidR="00DE70A8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</w:t>
            </w:r>
            <w:r>
              <w:rPr>
                <w:rFonts w:ascii="PT Astra Serif" w:hAnsi="PT Astra Serif" w:cs="PT Astra Serif"/>
              </w:rPr>
              <w:t xml:space="preserve"> %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  <w:p w:rsidR="00DE70A8" w:rsidRDefault="00DE70A8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46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Обустройство парковочных мест для инвалидов, передвигающихся на креслах-колясках, с нарушением опорно-двигательного аппарата, зрения</w:t>
            </w:r>
            <w:r>
              <w:rPr>
                <w:rFonts w:ascii="PT Astra Serif" w:hAnsi="PT Astra Serif" w:cs="PT Astra Serif"/>
              </w:rPr>
              <w:t xml:space="preserve"> и слуха на территориях, прилегающих  к социальным объектам</w:t>
            </w: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парковок для инвалидов и других МГН на приоритетных объектах социальной, транспортной, инженерной инфраструктуры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единиц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233%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1046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Обустройство системы информации в </w:t>
            </w:r>
            <w:r>
              <w:rPr>
                <w:rFonts w:ascii="PT Astra Serif" w:hAnsi="PT Astra Serif" w:cs="PT Astra Serif"/>
                <w:szCs w:val="22"/>
              </w:rPr>
              <w:t>учреждениях образования, культуры, физической культуры и спорта путем приобретения специальных стендов и звуковых маяков; создание в учреждениях образования, культуры, физической культуры и спорта условий безбарьерной среды, позволяющей обеспечить полноцен</w:t>
            </w:r>
            <w:r>
              <w:rPr>
                <w:rFonts w:ascii="PT Astra Serif" w:hAnsi="PT Astra Serif" w:cs="PT Astra Serif"/>
                <w:szCs w:val="22"/>
              </w:rPr>
              <w:t>ную интеграцию детей-инвалидов, инвалидов в общество (установка пандусов, поручней, средств ориентации для инвалидов по зрению и слуху, расширение дверных проемов, установка подъемных устройств и др.)</w:t>
            </w: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Количество объектов в муниципальных учреждениях </w:t>
            </w:r>
            <w:r>
              <w:rPr>
                <w:rFonts w:ascii="PT Astra Serif" w:hAnsi="PT Astra Serif" w:cs="PT Astra Serif"/>
                <w:szCs w:val="22"/>
              </w:rPr>
              <w:t>культуры, оснащенных приспособлениями и устройствами,  для обеспечения доступа инвалидов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единиц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20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26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130%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Удельный вес базовых общеобразовательных организаций, в которых создана универсальная безбарьерная среда для инклюзивного образования </w:t>
            </w:r>
            <w:r>
              <w:rPr>
                <w:rFonts w:ascii="PT Astra Serif" w:hAnsi="PT Astra Serif" w:cs="PT Astra Serif"/>
                <w:szCs w:val="22"/>
              </w:rPr>
              <w:t>детей-инвалидов, в общем количестве общеобразовательных организаций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процент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20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val="en-US"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val="en-US" w:eastAsia="zh-CN"/>
              </w:rPr>
              <w:t>21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  <w:r>
              <w:rPr>
                <w:rFonts w:ascii="PT Astra Serif" w:hAnsi="PT Astra Serif" w:cs="PT Astra Serif"/>
                <w:lang w:val="en-US"/>
              </w:rPr>
              <w:t>105%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spacing w:after="120"/>
              <w:ind w:firstLine="14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Удельный вес приоритетных объектов физической культуры и спорта, доступных для инвалидов (в общей численности объектов физической культуры и спорта)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процент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100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100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DE70A8" w:rsidRDefault="00DE70A8">
      <w:pPr>
        <w:spacing w:after="0"/>
        <w:jc w:val="both"/>
        <w:rPr>
          <w:rFonts w:ascii="PT Astra Serif" w:hAnsi="PT Astra Serif" w:cs="Arial"/>
        </w:rPr>
      </w:pPr>
    </w:p>
    <w:p w:rsidR="00DE70A8" w:rsidRDefault="00DE70A8">
      <w:pPr>
        <w:spacing w:after="0"/>
        <w:jc w:val="both"/>
        <w:rPr>
          <w:rFonts w:ascii="PT Astra Serif" w:hAnsi="PT Astra Serif" w:cs="Arial"/>
        </w:rPr>
      </w:pPr>
    </w:p>
    <w:p w:rsidR="00DE70A8" w:rsidRDefault="008B5449">
      <w:pPr>
        <w:spacing w:after="0"/>
      </w:pPr>
      <w:r>
        <w:rPr>
          <w:rFonts w:ascii="PT Astra Serif" w:hAnsi="PT Astra Serif" w:cs="Arial"/>
          <w:b/>
          <w:bCs/>
        </w:rPr>
        <w:t>20. Муниципальная программа «</w:t>
      </w:r>
      <w:r>
        <w:rPr>
          <w:rFonts w:ascii="PT Astra Serif" w:hAnsi="PT Astra Serif" w:cs="Arial"/>
          <w:b/>
          <w:bCs/>
          <w:color w:val="000000"/>
        </w:rPr>
        <w:t>Охрана окружающей среды Узловского района»</w:t>
      </w:r>
      <w:r>
        <w:rPr>
          <w:rFonts w:ascii="PT Astra Serif" w:hAnsi="PT Astra Serif" w:cs="Arial"/>
          <w:b/>
          <w:bCs/>
        </w:rPr>
        <w:t>.</w:t>
      </w: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3207,79984</w:t>
      </w:r>
      <w:r>
        <w:rPr>
          <w:rFonts w:ascii="PT Astra Serif" w:hAnsi="PT Astra Serif" w:cs="Arial"/>
          <w:lang w:eastAsia="ru-RU"/>
        </w:rPr>
        <w:t xml:space="preserve"> тыс.рублей, в т.ч.,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2150,15734</w:t>
      </w:r>
      <w:r>
        <w:rPr>
          <w:rFonts w:ascii="PT Astra Serif" w:hAnsi="PT Astra Serif" w:cs="Arial"/>
          <w:lang w:eastAsia="ru-RU"/>
        </w:rPr>
        <w:t xml:space="preserve"> тыс.руб., бюджет  Узловского района– </w:t>
      </w:r>
      <w:r>
        <w:rPr>
          <w:rFonts w:ascii="PT Astra Serif" w:eastAsia="Calibri" w:hAnsi="PT Astra Serif" w:cs="Arial"/>
          <w:kern w:val="2"/>
          <w:lang w:eastAsia="ru-RU"/>
        </w:rPr>
        <w:t>4,4</w:t>
      </w:r>
      <w:r>
        <w:rPr>
          <w:rFonts w:ascii="PT Astra Serif" w:hAnsi="PT Astra Serif" w:cs="Arial"/>
          <w:lang w:eastAsia="ru-RU"/>
        </w:rPr>
        <w:t xml:space="preserve"> тыс.рублей,  бюджет поселений-</w:t>
      </w:r>
      <w:r>
        <w:rPr>
          <w:rFonts w:ascii="PT Astra Serif" w:eastAsia="Calibri" w:hAnsi="PT Astra Serif" w:cs="Arial"/>
          <w:kern w:val="2"/>
          <w:lang w:eastAsia="ru-RU"/>
        </w:rPr>
        <w:t>1053,2425</w:t>
      </w:r>
      <w:r>
        <w:rPr>
          <w:rFonts w:ascii="PT Astra Serif" w:hAnsi="PT Astra Serif" w:cs="Arial"/>
          <w:lang w:eastAsia="ru-RU"/>
        </w:rPr>
        <w:t xml:space="preserve"> тыс.руб.</w:t>
      </w:r>
    </w:p>
    <w:p w:rsidR="00DE70A8" w:rsidRDefault="00DE70A8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0,99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</w:t>
      </w:r>
      <w:r>
        <w:rPr>
          <w:rFonts w:ascii="PT Astra Serif" w:eastAsia="Calibri" w:hAnsi="PT Astra Serif" w:cs="Arial"/>
          <w:kern w:val="2"/>
          <w:lang w:eastAsia="ru-RU"/>
        </w:rPr>
        <w:t>й (проектов) муниципальной программы — 0,99</w:t>
      </w: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-0,99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spacing w:after="0"/>
        <w:ind w:firstLine="540"/>
        <w:jc w:val="both"/>
      </w:pPr>
      <w:r>
        <w:rPr>
          <w:rFonts w:ascii="PT Astra Serif" w:hAnsi="PT Astra Serif" w:cs="Arial"/>
        </w:rPr>
        <w:t xml:space="preserve">Конкретные результаты, достигнутые за отчетный период 2022 года: </w:t>
      </w:r>
    </w:p>
    <w:p w:rsidR="00DE70A8" w:rsidRDefault="008B5449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>- увеличение количества   проведенных межведомственных мероприятий, направленны</w:t>
      </w:r>
      <w:r>
        <w:rPr>
          <w:rFonts w:ascii="PT Astra Serif" w:hAnsi="PT Astra Serif" w:cs="Times New Roman"/>
        </w:rPr>
        <w:t>х на профилактику нарушений природоохранного законодательства, до 6;</w:t>
      </w:r>
    </w:p>
    <w:p w:rsidR="00DE70A8" w:rsidRDefault="008B5449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- увеличение количества мест отдыха граждан, оборудованных информационными стендами (аншлагами) природоохранной </w:t>
      </w:r>
    </w:p>
    <w:p w:rsidR="00DE70A8" w:rsidRDefault="008B5449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>направленности, до 6;</w:t>
      </w:r>
    </w:p>
    <w:p w:rsidR="00DE70A8" w:rsidRDefault="008B5449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>- Количество распространённых листовок  и памяток эк</w:t>
      </w:r>
      <w:r>
        <w:rPr>
          <w:rFonts w:ascii="PT Astra Serif" w:hAnsi="PT Astra Serif" w:cs="Times New Roman"/>
        </w:rPr>
        <w:t>ологического воспитания и образования среди населения, до 50;</w:t>
      </w:r>
    </w:p>
    <w:p w:rsidR="00DE70A8" w:rsidRDefault="008B5449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>- увеличение количества молодых людей, принимающих участие в мероприятиях экологического воспитания и образования до 500;</w:t>
      </w:r>
    </w:p>
    <w:p w:rsidR="00DE70A8" w:rsidRDefault="008B5449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>-  увеличение количества площадей, дополнительно веденных  в оборот -сел</w:t>
      </w:r>
      <w:r>
        <w:rPr>
          <w:rFonts w:ascii="PT Astra Serif" w:hAnsi="PT Astra Serif" w:cs="Times New Roman"/>
        </w:rPr>
        <w:t>ьскохозяйственного назначения до 100;</w:t>
      </w:r>
    </w:p>
    <w:p w:rsidR="00DE70A8" w:rsidRDefault="008B5449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 - увеличение объема  вывоза накопившихся  твердых бытовых отходов до 17,43 тыс. тонн;</w:t>
      </w:r>
    </w:p>
    <w:p w:rsidR="00DE70A8" w:rsidRDefault="008B5449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 - улучшение экологической ситуации, за счет очистки территории района от мусора, по количеству несанкционированных свалок на конец</w:t>
      </w:r>
      <w:r>
        <w:rPr>
          <w:rFonts w:ascii="PT Astra Serif" w:hAnsi="PT Astra Serif" w:cs="Times New Roman"/>
        </w:rPr>
        <w:t xml:space="preserve"> периода с коэфф. 1;</w:t>
      </w:r>
    </w:p>
    <w:p w:rsidR="00DE70A8" w:rsidRDefault="008B5449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>- Увеличение количества водоемов, с улучшенным санитарным состоянием. до 2-х;</w:t>
      </w:r>
    </w:p>
    <w:p w:rsidR="00DE70A8" w:rsidRDefault="008B5449">
      <w:pPr>
        <w:pStyle w:val="afa"/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</w:rPr>
        <w:t>- Уменьшение объема сброса  загрязненных сточных вод на территории  Узловского района до 2800 тыс. метров кубических.</w:t>
      </w:r>
    </w:p>
    <w:p w:rsidR="00DE70A8" w:rsidRDefault="00DE70A8">
      <w:pPr>
        <w:pStyle w:val="afa"/>
        <w:shd w:val="clear" w:color="auto" w:fill="FFFFFF"/>
        <w:jc w:val="both"/>
        <w:rPr>
          <w:rFonts w:cs="Times New Roman"/>
          <w:color w:val="000000"/>
        </w:rPr>
      </w:pPr>
    </w:p>
    <w:p w:rsidR="00DE70A8" w:rsidRDefault="008B5449">
      <w:pPr>
        <w:pStyle w:val="ConsPlusNormal0"/>
        <w:tabs>
          <w:tab w:val="left" w:pos="567"/>
        </w:tabs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</w:t>
      </w:r>
      <w:r>
        <w:rPr>
          <w:rFonts w:ascii="PT Astra Serif" w:hAnsi="PT Astra Serif"/>
          <w:szCs w:val="22"/>
        </w:rPr>
        <w:t>икаторов) муниципальной программы</w:t>
      </w:r>
    </w:p>
    <w:tbl>
      <w:tblPr>
        <w:tblW w:w="10175" w:type="dxa"/>
        <w:tblInd w:w="-112" w:type="dxa"/>
        <w:tblLook w:val="0000" w:firstRow="0" w:lastRow="0" w:firstColumn="0" w:lastColumn="0" w:noHBand="0" w:noVBand="0"/>
      </w:tblPr>
      <w:tblGrid>
        <w:gridCol w:w="2063"/>
        <w:gridCol w:w="1087"/>
        <w:gridCol w:w="1463"/>
        <w:gridCol w:w="1200"/>
        <w:gridCol w:w="1187"/>
        <w:gridCol w:w="1413"/>
        <w:gridCol w:w="1762"/>
      </w:tblGrid>
      <w:tr w:rsidR="00DE70A8"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Наименование показателя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Единица измерения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Желаемая тенденция развития показателя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Значение показателя на конец отчетного периода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Отклонение фактического значения показателя от планового, %</w:t>
            </w:r>
          </w:p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планового*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ind w:right="340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 xml:space="preserve">Причины отклонения фактического значения показателя от </w:t>
            </w:r>
          </w:p>
        </w:tc>
      </w:tr>
      <w:tr w:rsidR="00DE70A8">
        <w:trPr>
          <w:trHeight w:val="15"/>
        </w:trPr>
        <w:tc>
          <w:tcPr>
            <w:tcW w:w="20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uppressLineNumbers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Плановое (целевое)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Times New Roman"/>
                <w:lang w:eastAsia="zh-CN"/>
              </w:rPr>
            </w:pPr>
          </w:p>
          <w:p w:rsidR="00DE70A8" w:rsidRDefault="008B5449">
            <w:pPr>
              <w:widowControl w:val="0"/>
              <w:suppressLineNumbers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 xml:space="preserve">Фактическое </w:t>
            </w:r>
          </w:p>
        </w:tc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b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b/>
                <w:lang w:eastAsia="zh-CN"/>
              </w:rPr>
            </w:pPr>
          </w:p>
        </w:tc>
      </w:tr>
      <w:tr w:rsidR="00DE70A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7</w:t>
            </w:r>
          </w:p>
        </w:tc>
      </w:tr>
      <w:tr w:rsidR="00DE70A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rPr>
                <w:szCs w:val="22"/>
              </w:rPr>
            </w:pPr>
            <w:r>
              <w:rPr>
                <w:rFonts w:ascii="PT Astra Serif" w:hAnsi="PT Astra Serif"/>
                <w:color w:val="000000"/>
                <w:szCs w:val="22"/>
              </w:rPr>
              <w:t xml:space="preserve">количество проведённых межведомственных мероприятий, направленных на профилактику нарушений </w:t>
            </w:r>
            <w:r>
              <w:rPr>
                <w:rFonts w:ascii="PT Astra Serif" w:hAnsi="PT Astra Serif"/>
                <w:szCs w:val="22"/>
              </w:rPr>
              <w:t>природоохранного</w:t>
            </w:r>
            <w:r>
              <w:rPr>
                <w:rFonts w:ascii="PT Astra Serif" w:hAnsi="PT Astra Serif"/>
                <w:color w:val="242424"/>
                <w:szCs w:val="22"/>
              </w:rPr>
              <w:t xml:space="preserve"> законодательства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ind w:right="510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DE70A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t>Количество мест отдыха граждан, оборудованных информационными стендами (аншлагами) природоохранной направленности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DE70A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rPr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распространённых памяток и листовок экологического воспитания и образования среди населения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Из-за распростра</w:t>
            </w:r>
          </w:p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нения</w:t>
            </w:r>
          </w:p>
          <w:p w:rsidR="00DE70A8" w:rsidRDefault="008B5449">
            <w:pPr>
              <w:widowControl w:val="0"/>
              <w:spacing w:after="0" w:line="240" w:lineRule="auto"/>
              <w:ind w:right="283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 xml:space="preserve">ранее изготовленных листовок </w:t>
            </w:r>
          </w:p>
        </w:tc>
      </w:tr>
      <w:tr w:rsidR="00DE70A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rPr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молодых людей в возрасте от 14 до 30 лет, участвующих в мероприятиях экологического воспитания и образования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Чел.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600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ind w:right="397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 xml:space="preserve">Улучшение качества работы с </w:t>
            </w:r>
            <w:r>
              <w:rPr>
                <w:rFonts w:ascii="PT Astra Serif" w:eastAsia="Andale Sans UI" w:hAnsi="PT Astra Serif" w:cs="Arial"/>
                <w:lang w:eastAsia="zh-CN"/>
              </w:rPr>
              <w:t>волонтерами</w:t>
            </w:r>
            <w:bookmarkStart w:id="5" w:name="_GoBack2"/>
            <w:bookmarkEnd w:id="5"/>
          </w:p>
        </w:tc>
      </w:tr>
      <w:tr w:rsidR="00DE70A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t xml:space="preserve">количество площадей </w:t>
            </w:r>
            <w:r>
              <w:rPr>
                <w:rFonts w:ascii="PT Astra Serif" w:hAnsi="PT Astra Serif" w:cs="Arial"/>
                <w:bCs/>
              </w:rPr>
              <w:t>дополнительно  введенных в хозяйственный оборот земель сельскохозяйственного  назначения</w:t>
            </w:r>
            <w:r>
              <w:rPr>
                <w:rFonts w:ascii="PT Astra Serif" w:hAnsi="PT Astra Serif" w:cs="Arial"/>
                <w:color w:val="000000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Га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DE70A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t>Количество вывезенного   объема накопившихся твердых бытовых отходов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Тыс. тонн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Увеличение17,43 тыс. тонн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18,455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 xml:space="preserve">17,43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94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ind w:right="397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В связи с неточностью планированитя вывоза мусора с пос. шахты 2 Бибиковская</w:t>
            </w:r>
          </w:p>
        </w:tc>
      </w:tr>
      <w:tr w:rsidR="00DE70A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jc w:val="both"/>
            </w:pPr>
            <w:r>
              <w:rPr>
                <w:rFonts w:ascii="PT Astra Serif" w:hAnsi="PT Astra Serif" w:cs="Arial"/>
              </w:rPr>
              <w:t>Очистка территории от накопившегося мусора, ведение в хозяйственный оборот дополнительных земель сельхозназначения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Коэфф. ранее сущ. кол свалок к действ.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DE70A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t>Количество водоемов с улучшенным санитарным состоянием восстановление естественных процессов само очистки водоемов,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DE70A8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t>Объем  сброса загрязненных сточных вод на территории Узловского района.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Тыс. метров куб.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Уменьшение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 xml:space="preserve">2800, 0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2800.0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</w:tbl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spacing w:after="0"/>
      </w:pPr>
      <w:r>
        <w:rPr>
          <w:rFonts w:ascii="PT Astra Serif" w:hAnsi="PT Astra Serif" w:cs="Arial"/>
          <w:b/>
          <w:bCs/>
        </w:rPr>
        <w:t>21. Муниципальная программа «Формирование современной городской среды»</w:t>
      </w:r>
    </w:p>
    <w:p w:rsidR="00DE70A8" w:rsidRDefault="00DE70A8">
      <w:pPr>
        <w:spacing w:after="0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25326,44330</w:t>
      </w:r>
      <w:r>
        <w:rPr>
          <w:rFonts w:ascii="PT Astra Serif" w:hAnsi="PT Astra Serif" w:cs="Arial"/>
          <w:lang w:eastAsia="ru-RU"/>
        </w:rPr>
        <w:t xml:space="preserve">  тыс. рублей, в т. ч. , Федеральный бюджет — </w:t>
      </w:r>
      <w:r>
        <w:rPr>
          <w:rFonts w:ascii="PT Astra Serif" w:eastAsia="Calibri" w:hAnsi="PT Astra Serif" w:cs="Arial"/>
          <w:kern w:val="2"/>
          <w:lang w:eastAsia="ru-RU"/>
        </w:rPr>
        <w:t>23522,56943 тыс</w:t>
      </w:r>
      <w:r>
        <w:rPr>
          <w:rFonts w:ascii="PT Astra Serif" w:hAnsi="PT Astra Serif" w:cs="Arial"/>
          <w:lang w:eastAsia="ru-RU"/>
        </w:rPr>
        <w:t xml:space="preserve">.руб.,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980,10706</w:t>
      </w:r>
      <w:r>
        <w:rPr>
          <w:rFonts w:ascii="PT Astra Serif" w:hAnsi="PT Astra Serif" w:cs="Arial"/>
          <w:lang w:eastAsia="ru-RU"/>
        </w:rPr>
        <w:t xml:space="preserve"> тыс. руб., бюджет  </w:t>
      </w:r>
      <w:r>
        <w:rPr>
          <w:rFonts w:ascii="PT Astra Serif" w:eastAsia="Calibri" w:hAnsi="PT Astra Serif" w:cs="Arial"/>
          <w:kern w:val="2"/>
          <w:lang w:eastAsia="ru-RU"/>
        </w:rPr>
        <w:t>Узловского района</w:t>
      </w:r>
      <w:r>
        <w:rPr>
          <w:rFonts w:ascii="PT Astra Serif" w:hAnsi="PT Astra Serif" w:cs="Arial"/>
          <w:lang w:eastAsia="ru-RU"/>
        </w:rPr>
        <w:t xml:space="preserve"> – </w:t>
      </w:r>
      <w:r>
        <w:rPr>
          <w:rFonts w:ascii="PT Astra Serif" w:eastAsia="Calibri" w:hAnsi="PT Astra Serif" w:cs="Arial"/>
          <w:kern w:val="2"/>
          <w:lang w:eastAsia="ru-RU"/>
        </w:rPr>
        <w:t>120</w:t>
      </w:r>
      <w:r>
        <w:rPr>
          <w:rFonts w:ascii="PT Astra Serif" w:hAnsi="PT Astra Serif" w:cs="Arial"/>
          <w:lang w:eastAsia="ru-RU"/>
        </w:rPr>
        <w:t xml:space="preserve"> тыс. руб., бюджет поселений — 657,41455 тыс.рублей, внебюджетные источники-  </w:t>
      </w:r>
      <w:r>
        <w:rPr>
          <w:rFonts w:ascii="PT Astra Serif" w:eastAsia="Calibri" w:hAnsi="PT Astra Serif" w:cs="Arial"/>
          <w:kern w:val="2"/>
          <w:lang w:eastAsia="ru-RU"/>
        </w:rPr>
        <w:t>46,35226</w:t>
      </w:r>
      <w:r>
        <w:rPr>
          <w:rFonts w:ascii="PT Astra Serif" w:hAnsi="PT Astra Serif" w:cs="Arial"/>
          <w:lang w:eastAsia="ru-RU"/>
        </w:rPr>
        <w:t xml:space="preserve"> тыс. руб.   </w:t>
      </w:r>
    </w:p>
    <w:p w:rsidR="00DE70A8" w:rsidRDefault="00DE70A8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</w:t>
      </w:r>
      <w:r>
        <w:rPr>
          <w:rFonts w:ascii="PT Astra Serif" w:eastAsia="Calibri" w:hAnsi="PT Astra Serif" w:cs="Arial"/>
          <w:kern w:val="2"/>
          <w:lang w:eastAsia="ru-RU"/>
        </w:rPr>
        <w:t>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t xml:space="preserve">Конкретные результаты муниципальной программы, достигнутые за 2022 год: </w:t>
      </w:r>
    </w:p>
    <w:p w:rsidR="00DE70A8" w:rsidRDefault="008B5449">
      <w:pPr>
        <w:pStyle w:val="afe"/>
        <w:numPr>
          <w:ilvl w:val="0"/>
          <w:numId w:val="1"/>
        </w:numPr>
        <w:spacing w:line="240" w:lineRule="atLeast"/>
        <w:ind w:left="1281" w:hanging="357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Площадь </w:t>
      </w:r>
      <w:r>
        <w:rPr>
          <w:rFonts w:ascii="PT Astra Serif" w:hAnsi="PT Astra Serif" w:cs="PT Astra Serif"/>
        </w:rPr>
        <w:t>отремонтированного (замененного) асфальтового покрытия дворовых территорий – 12,08 тыс. кв.м</w:t>
      </w:r>
    </w:p>
    <w:p w:rsidR="00DE70A8" w:rsidRDefault="008B5449">
      <w:pPr>
        <w:pStyle w:val="afe"/>
        <w:numPr>
          <w:ilvl w:val="0"/>
          <w:numId w:val="1"/>
        </w:numPr>
        <w:spacing w:line="240" w:lineRule="atLeast"/>
        <w:ind w:left="1281" w:hanging="357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Количество установленных уличных осветительных приборов на придомовых территориях - 28 ед.</w:t>
      </w:r>
    </w:p>
    <w:p w:rsidR="00DE70A8" w:rsidRDefault="008B5449">
      <w:pPr>
        <w:pStyle w:val="afe"/>
        <w:numPr>
          <w:ilvl w:val="0"/>
          <w:numId w:val="1"/>
        </w:numPr>
        <w:spacing w:line="240" w:lineRule="atLeast"/>
        <w:ind w:left="1281" w:hanging="357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Количество установленных лавочек на придомовых территориях - 91 ед.</w:t>
      </w:r>
    </w:p>
    <w:p w:rsidR="00DE70A8" w:rsidRDefault="008B5449">
      <w:pPr>
        <w:pStyle w:val="afe"/>
        <w:numPr>
          <w:ilvl w:val="0"/>
          <w:numId w:val="1"/>
        </w:numPr>
        <w:spacing w:line="240" w:lineRule="atLeast"/>
        <w:ind w:left="1281" w:hanging="35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Коли</w:t>
      </w:r>
      <w:r>
        <w:rPr>
          <w:rFonts w:ascii="PT Astra Serif" w:hAnsi="PT Astra Serif" w:cs="PT Astra Serif"/>
        </w:rPr>
        <w:t>чество благоустроенных дворовых территорий – 37 ед.</w:t>
      </w:r>
    </w:p>
    <w:p w:rsidR="00DE70A8" w:rsidRDefault="008B5449">
      <w:pPr>
        <w:pStyle w:val="afe"/>
        <w:numPr>
          <w:ilvl w:val="0"/>
          <w:numId w:val="1"/>
        </w:numPr>
        <w:spacing w:line="240" w:lineRule="atLeast"/>
        <w:ind w:left="1281" w:hanging="357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Количество установленных урн на придомовых территориях  -6 ед.</w:t>
      </w:r>
    </w:p>
    <w:p w:rsidR="00DE70A8" w:rsidRDefault="008B5449">
      <w:pPr>
        <w:pStyle w:val="afe"/>
        <w:numPr>
          <w:ilvl w:val="0"/>
          <w:numId w:val="1"/>
        </w:numPr>
        <w:spacing w:line="240" w:lineRule="atLeast"/>
        <w:ind w:left="1281" w:hanging="357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</w:rPr>
        <w:t>Доля благоустроенных дворовых территорий от общего количества дворовых территорий – 6,0 %.</w:t>
      </w:r>
    </w:p>
    <w:p w:rsidR="00DE70A8" w:rsidRDefault="008B5449">
      <w:pPr>
        <w:pStyle w:val="afe"/>
        <w:numPr>
          <w:ilvl w:val="0"/>
          <w:numId w:val="1"/>
        </w:numPr>
        <w:spacing w:line="240" w:lineRule="atLeast"/>
        <w:ind w:left="1281" w:hanging="357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Количество многоквартирных домов с благоустроенным</w:t>
      </w:r>
      <w:r>
        <w:rPr>
          <w:rFonts w:ascii="PT Astra Serif" w:hAnsi="PT Astra Serif" w:cs="PT Astra Serif"/>
          <w:color w:val="000000"/>
        </w:rPr>
        <w:t>и дворовыми территориями – 82 ед.</w:t>
      </w:r>
    </w:p>
    <w:p w:rsidR="00DE70A8" w:rsidRDefault="008B5449">
      <w:pPr>
        <w:pStyle w:val="afe"/>
        <w:numPr>
          <w:ilvl w:val="0"/>
          <w:numId w:val="1"/>
        </w:numPr>
        <w:suppressAutoHyphens/>
        <w:spacing w:line="240" w:lineRule="atLeast"/>
        <w:ind w:left="1281" w:hanging="357"/>
        <w:contextualSpacing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Arial"/>
          <w:color w:val="000000"/>
        </w:rPr>
        <w:t>Количество реализованных мероприятий по благоустройству на территории муниципального образования Узловский район — 3 шт.</w:t>
      </w:r>
    </w:p>
    <w:p w:rsidR="00DE70A8" w:rsidRDefault="008B5449">
      <w:pPr>
        <w:pStyle w:val="afe"/>
        <w:widowControl w:val="0"/>
        <w:spacing w:after="0"/>
        <w:ind w:left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                  </w:t>
      </w:r>
    </w:p>
    <w:p w:rsidR="00DE70A8" w:rsidRDefault="008B5449">
      <w:pPr>
        <w:pStyle w:val="afe"/>
        <w:widowControl w:val="0"/>
        <w:spacing w:after="0"/>
        <w:ind w:left="0"/>
        <w:contextualSpacing/>
        <w:jc w:val="center"/>
      </w:pPr>
      <w:r>
        <w:rPr>
          <w:rFonts w:ascii="PT Astra Serif" w:hAnsi="PT Astra Serif" w:cs="Arial"/>
        </w:rPr>
        <w:t xml:space="preserve"> Сведения о достижении показателей (индикаторов) муниципальной программы</w:t>
      </w:r>
    </w:p>
    <w:tbl>
      <w:tblPr>
        <w:tblW w:w="10438" w:type="dxa"/>
        <w:tblInd w:w="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0"/>
        <w:gridCol w:w="850"/>
        <w:gridCol w:w="1413"/>
        <w:gridCol w:w="1137"/>
        <w:gridCol w:w="1125"/>
        <w:gridCol w:w="1538"/>
        <w:gridCol w:w="1875"/>
      </w:tblGrid>
      <w:tr w:rsidR="00DE70A8"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DE70A8"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4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 xml:space="preserve">Муниципальная программа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«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Формирование современной городской среды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»</w:t>
            </w:r>
          </w:p>
        </w:tc>
      </w:tr>
      <w:tr w:rsidR="00DE70A8"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1. Площадь отремонтированного (замененного) асфальтового покрытия дворовых территорий (ежегодно)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 кв.м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12,08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12,08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2. Количество установленных уличных осветительных приборов на придомовых территориях (ежегодно)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3. Количество установленных лавочек на придомовых территориях  (ежегодно)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91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4. </w:t>
            </w:r>
            <w:r>
              <w:rPr>
                <w:rFonts w:ascii="PT Astra Serif" w:hAnsi="PT Astra Serif" w:cs="PT Astra Serif"/>
              </w:rPr>
              <w:t>Количество благоустроенных дворовых территорий (ежегодно)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5. Количество установленных урн на придомовых территориях</w:t>
            </w:r>
            <w:r>
              <w:rPr>
                <w:rFonts w:ascii="PT Astra Serif" w:hAnsi="PT Astra Serif" w:cs="PT Astra Serif"/>
                <w:color w:val="000000"/>
              </w:rPr>
              <w:t xml:space="preserve"> (ежегодно)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6. Доля благоустроенных дворовых территорий от общего количества </w:t>
            </w:r>
            <w:r>
              <w:rPr>
                <w:rFonts w:ascii="PT Astra Serif" w:hAnsi="PT Astra Serif" w:cs="PT Astra Serif"/>
                <w:color w:val="000000"/>
              </w:rPr>
              <w:t>дворовых территорий (ежегодно)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6,0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7. Количество многоквартирных домов с благоустроенными дворовыми территориями (ежегодно)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8. </w:t>
            </w:r>
            <w:r>
              <w:rPr>
                <w:rFonts w:ascii="PT Astra Serif" w:hAnsi="PT Astra Serif" w:cs="PT Astra Serif"/>
                <w:color w:val="000000"/>
              </w:rPr>
              <w:t>Количество реализованных мероприятий по благоустройству на территории муниципального образования Узловский район (ежегодно)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DE70A8" w:rsidRDefault="00DE70A8">
      <w:pPr>
        <w:ind w:left="-284"/>
        <w:jc w:val="center"/>
        <w:rPr>
          <w:rFonts w:ascii="PT Astra Serif" w:eastAsia="Times New Roman" w:hAnsi="PT Astra Serif" w:cs="Arial"/>
          <w:lang w:eastAsia="zh-CN"/>
        </w:rPr>
      </w:pPr>
    </w:p>
    <w:p w:rsidR="00DE70A8" w:rsidRDefault="008B5449">
      <w:pPr>
        <w:ind w:left="57"/>
      </w:pPr>
      <w:r>
        <w:rPr>
          <w:rFonts w:ascii="PT Astra Serif" w:eastAsia="Times New Roman" w:hAnsi="PT Astra Serif" w:cs="Arial"/>
          <w:lang w:eastAsia="zh-CN"/>
        </w:rPr>
        <w:t xml:space="preserve"> </w:t>
      </w:r>
      <w:r>
        <w:rPr>
          <w:rFonts w:ascii="PT Astra Serif" w:hAnsi="PT Astra Serif" w:cs="Arial"/>
          <w:b/>
          <w:bCs/>
        </w:rPr>
        <w:t xml:space="preserve">22. Муниципальная программа «Построение и развитие аппаратно-программного комплекса «Безопасный </w:t>
      </w:r>
      <w:r>
        <w:rPr>
          <w:rFonts w:ascii="PT Astra Serif" w:hAnsi="PT Astra Serif" w:cs="Arial"/>
          <w:b/>
          <w:bCs/>
        </w:rPr>
        <w:t>город» на территории муниципального образования Узловский район»</w:t>
      </w: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2163,7</w:t>
      </w:r>
      <w:r>
        <w:rPr>
          <w:rFonts w:ascii="PT Astra Serif" w:hAnsi="PT Astra Serif" w:cs="Arial"/>
          <w:lang w:eastAsia="ru-RU"/>
        </w:rPr>
        <w:t xml:space="preserve"> тыс. рублей, в т. ч., бюджет  поселений– </w:t>
      </w:r>
      <w:r>
        <w:rPr>
          <w:rFonts w:ascii="PT Astra Serif" w:eastAsia="Calibri" w:hAnsi="PT Astra Serif" w:cs="Arial"/>
          <w:kern w:val="2"/>
          <w:lang w:eastAsia="ru-RU"/>
        </w:rPr>
        <w:t>2163,7</w:t>
      </w:r>
      <w:r>
        <w:rPr>
          <w:rFonts w:ascii="PT Astra Serif" w:hAnsi="PT Astra Serif" w:cs="Arial"/>
          <w:lang w:eastAsia="ru-RU"/>
        </w:rPr>
        <w:t xml:space="preserve"> тыс. руб.</w:t>
      </w:r>
    </w:p>
    <w:p w:rsidR="00DE70A8" w:rsidRDefault="00DE70A8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8B5449">
      <w:pPr>
        <w:tabs>
          <w:tab w:val="left" w:pos="851"/>
        </w:tabs>
        <w:spacing w:after="0"/>
        <w:jc w:val="both"/>
      </w:pPr>
      <w:r>
        <w:rPr>
          <w:rFonts w:ascii="PT Astra Serif" w:hAnsi="PT Astra Serif" w:cs="Arial"/>
        </w:rPr>
        <w:t>Конкр</w:t>
      </w:r>
      <w:r>
        <w:rPr>
          <w:rFonts w:ascii="PT Astra Serif" w:hAnsi="PT Astra Serif" w:cs="Arial"/>
        </w:rPr>
        <w:t xml:space="preserve">етные результаты муниципальной программы, достигнутые за 2022 год: </w:t>
      </w:r>
    </w:p>
    <w:p w:rsidR="00DE70A8" w:rsidRDefault="008B5449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- оснащено средствами видеонаблюдения </w:t>
      </w:r>
      <w:r>
        <w:rPr>
          <w:rFonts w:ascii="PT Astra Serif" w:hAnsi="PT Astra Serif" w:cs="Arial"/>
        </w:rPr>
        <w:t>54</w:t>
      </w:r>
      <w:r>
        <w:rPr>
          <w:rFonts w:ascii="PT Astra Serif" w:hAnsi="PT Astra Serif" w:cs="Arial"/>
        </w:rPr>
        <w:t xml:space="preserve"> мест</w:t>
      </w:r>
      <w:r>
        <w:rPr>
          <w:rFonts w:ascii="PT Astra Serif" w:hAnsi="PT Astra Serif" w:cs="Arial"/>
        </w:rPr>
        <w:t>а</w:t>
      </w:r>
      <w:r>
        <w:rPr>
          <w:rFonts w:ascii="PT Astra Serif" w:hAnsi="PT Astra Serif" w:cs="Arial"/>
        </w:rPr>
        <w:t xml:space="preserve"> на территории МО город Узловая  и поселений Узловского района с целью видеофиксации нарушений общественного порядка.</w:t>
      </w:r>
    </w:p>
    <w:p w:rsidR="00DE70A8" w:rsidRDefault="00DE70A8">
      <w:pPr>
        <w:tabs>
          <w:tab w:val="left" w:pos="851"/>
        </w:tabs>
        <w:spacing w:after="0"/>
        <w:jc w:val="center"/>
        <w:rPr>
          <w:rFonts w:ascii="PT Astra Serif" w:hAnsi="PT Astra Serif" w:cs="Arial"/>
        </w:rPr>
      </w:pPr>
    </w:p>
    <w:p w:rsidR="00DE70A8" w:rsidRDefault="008B5449">
      <w:pPr>
        <w:pStyle w:val="ConsPlusNormal0"/>
        <w:tabs>
          <w:tab w:val="left" w:pos="851"/>
        </w:tabs>
        <w:jc w:val="center"/>
      </w:pPr>
      <w:r>
        <w:rPr>
          <w:rFonts w:ascii="PT Astra Serif" w:hAnsi="PT Astra Serif"/>
          <w:szCs w:val="22"/>
        </w:rPr>
        <w:t>Сведения о достижении п</w:t>
      </w:r>
      <w:r>
        <w:rPr>
          <w:rFonts w:ascii="PT Astra Serif" w:hAnsi="PT Astra Serif"/>
          <w:szCs w:val="22"/>
        </w:rPr>
        <w:t>оказателей (индикаторов) муниципальной программы</w:t>
      </w:r>
    </w:p>
    <w:tbl>
      <w:tblPr>
        <w:tblW w:w="10313" w:type="dxa"/>
        <w:tblLook w:val="04A0" w:firstRow="1" w:lastRow="0" w:firstColumn="1" w:lastColumn="0" w:noHBand="0" w:noVBand="1"/>
      </w:tblPr>
      <w:tblGrid>
        <w:gridCol w:w="2038"/>
        <w:gridCol w:w="1200"/>
        <w:gridCol w:w="1300"/>
        <w:gridCol w:w="1187"/>
        <w:gridCol w:w="1188"/>
        <w:gridCol w:w="1362"/>
        <w:gridCol w:w="2038"/>
      </w:tblGrid>
      <w:tr w:rsidR="00DE70A8"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snapToGrid w:val="0"/>
              <w:jc w:val="center"/>
              <w:rPr>
                <w:rFonts w:ascii="PT Astra Serif;Times New Roman" w:hAnsi="PT Astra Serif;Times New Roman" w:cs="Liberation Serif;Times New Roma"/>
              </w:rPr>
            </w:pPr>
            <w:r>
              <w:rPr>
                <w:rFonts w:ascii="PT Astra Serif;Times New Roman" w:hAnsi="PT Astra Serif;Times New Roman" w:cs="Liberation Serif;Times New Roma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snapToGrid w:val="0"/>
              <w:jc w:val="center"/>
              <w:rPr>
                <w:rFonts w:ascii="PT Astra Serif;Times New Roman" w:hAnsi="PT Astra Serif;Times New Roman" w:cs="Liberation Serif;Times New Roma"/>
              </w:rPr>
            </w:pPr>
            <w:r>
              <w:rPr>
                <w:rFonts w:ascii="PT Astra Serif;Times New Roman" w:hAnsi="PT Astra Serif;Times New Roman" w:cs="Liberation Serif;Times New Roma"/>
              </w:rPr>
              <w:t>Единица измерения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snapToGrid w:val="0"/>
              <w:jc w:val="center"/>
              <w:rPr>
                <w:rFonts w:ascii="PT Astra Serif;Times New Roman" w:hAnsi="PT Astra Serif;Times New Roman" w:cs="Liberation Serif;Times New Roma"/>
              </w:rPr>
            </w:pPr>
            <w:r>
              <w:rPr>
                <w:rFonts w:ascii="PT Astra Serif;Times New Roman" w:hAnsi="PT Astra Serif;Times New Roman" w:cs="Liberation Serif;Times New Roma"/>
              </w:rPr>
              <w:t>Желаемая тенденция развития показателя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jc w:val="center"/>
              <w:rPr>
                <w:rFonts w:ascii="PT Astra Serif;Times New Roman" w:hAnsi="PT Astra Serif;Times New Roman" w:cs="Liberation Serif;Times New Roma"/>
              </w:rPr>
            </w:pPr>
            <w:r>
              <w:rPr>
                <w:rFonts w:ascii="PT Astra Serif;Times New Roman" w:hAnsi="PT Astra Serif;Times New Roman" w:cs="Liberation Serif;Times New Roma"/>
              </w:rPr>
              <w:t>Значение показателя на конец отчетного периода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jc w:val="center"/>
              <w:rPr>
                <w:rFonts w:ascii="PT Astra Serif;Times New Roman" w:hAnsi="PT Astra Serif;Times New Roman" w:cs="Liberation Serif;Times New Roma"/>
              </w:rPr>
            </w:pPr>
            <w:r>
              <w:rPr>
                <w:rFonts w:ascii="PT Astra Serif;Times New Roman" w:hAnsi="PT Astra Serif;Times New Roman" w:cs="Liberation Serif;Times New Roma"/>
              </w:rPr>
              <w:t xml:space="preserve">Отклонение фактического значения показателя от планового, </w:t>
            </w:r>
          </w:p>
          <w:p w:rsidR="00DE70A8" w:rsidRDefault="008B5449">
            <w:pPr>
              <w:autoSpaceDE w:val="0"/>
              <w:jc w:val="center"/>
              <w:rPr>
                <w:rFonts w:ascii="PT Astra Serif;Times New Roman" w:hAnsi="PT Astra Serif;Times New Roman" w:cs="Liberation Serif;Times New Roma"/>
              </w:rPr>
            </w:pPr>
            <w:r>
              <w:rPr>
                <w:rFonts w:ascii="PT Astra Serif;Times New Roman" w:hAnsi="PT Astra Serif;Times New Roman" w:cs="Liberation Serif;Times New Roma"/>
              </w:rPr>
              <w:t>%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jc w:val="center"/>
              <w:rPr>
                <w:rFonts w:ascii="PT Astra Serif;Times New Roman" w:hAnsi="PT Astra Serif;Times New Roman" w:cs="Liberation Serif;Times New Roma"/>
              </w:rPr>
            </w:pPr>
            <w:r>
              <w:rPr>
                <w:rFonts w:ascii="PT Astra Serif;Times New Roman" w:hAnsi="PT Astra Serif;Times New Roman" w:cs="Liberation Serif;Times New Roma"/>
              </w:rPr>
              <w:t>Причины отклонения</w:t>
            </w:r>
            <w:r>
              <w:rPr>
                <w:rFonts w:ascii="PT Astra Serif;Times New Roman" w:hAnsi="PT Astra Serif;Times New Roman" w:cs="Liberation Serif;Times New Roma"/>
              </w:rPr>
              <w:t xml:space="preserve"> фактического значения показателя от планового*</w:t>
            </w:r>
          </w:p>
        </w:tc>
      </w:tr>
      <w:tr w:rsidR="00DE70A8"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  <w:b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70A8" w:rsidRDefault="00DE70A8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Liberation Serif;Times New Roma"/>
              </w:rPr>
            </w:pPr>
            <w:r>
              <w:rPr>
                <w:rFonts w:ascii="PT Astra Serif;Times New Roman" w:hAnsi="PT Astra Serif;Times New Roman" w:cs="Liberation Serif;Times New Roma"/>
              </w:rPr>
              <w:t>Плановое (целевое)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;Times New Roman" w:hAnsi="PT Astra Serif;Times New Roman" w:cs="Liberation Serif;Times New Roma"/>
              </w:rPr>
            </w:pPr>
            <w:r>
              <w:rPr>
                <w:rFonts w:ascii="PT Astra Serif;Times New Roman" w:hAnsi="PT Astra Serif;Times New Roman" w:cs="Liberation Serif;Times New Roma"/>
              </w:rPr>
              <w:t xml:space="preserve">Фактическое 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  <w:b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  <w:b/>
              </w:rPr>
            </w:pPr>
          </w:p>
        </w:tc>
      </w:tr>
      <w:tr w:rsidR="00DE70A8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jc w:val="center"/>
              <w:rPr>
                <w:rFonts w:ascii="PT Astra Serif;Times New Roman" w:hAnsi="PT Astra Serif;Times New Roman" w:cs="Arial"/>
              </w:rPr>
            </w:pPr>
            <w:r>
              <w:rPr>
                <w:rFonts w:ascii="PT Astra Serif;Times New Roman" w:hAnsi="PT Astra Serif;Times New Roman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jc w:val="center"/>
              <w:rPr>
                <w:rFonts w:ascii="PT Astra Serif;Times New Roman" w:hAnsi="PT Astra Serif;Times New Roman" w:cs="Arial"/>
              </w:rPr>
            </w:pPr>
            <w:r>
              <w:rPr>
                <w:rFonts w:ascii="PT Astra Serif;Times New Roman" w:hAnsi="PT Astra Serif;Times New Roman" w:cs="Arial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jc w:val="center"/>
              <w:rPr>
                <w:rFonts w:ascii="PT Astra Serif;Times New Roman" w:hAnsi="PT Astra Serif;Times New Roman" w:cs="Arial"/>
              </w:rPr>
            </w:pPr>
            <w:r>
              <w:rPr>
                <w:rFonts w:ascii="PT Astra Serif;Times New Roman" w:hAnsi="PT Astra Serif;Times New Roman" w:cs="Arial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jc w:val="center"/>
              <w:rPr>
                <w:rFonts w:ascii="PT Astra Serif;Times New Roman" w:hAnsi="PT Astra Serif;Times New Roman" w:cs="Arial"/>
              </w:rPr>
            </w:pPr>
            <w:r>
              <w:rPr>
                <w:rFonts w:ascii="PT Astra Serif;Times New Roman" w:hAnsi="PT Astra Serif;Times New Roman" w:cs="Arial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jc w:val="center"/>
              <w:rPr>
                <w:rFonts w:ascii="PT Astra Serif;Times New Roman" w:hAnsi="PT Astra Serif;Times New Roman" w:cs="Arial"/>
              </w:rPr>
            </w:pPr>
            <w:r>
              <w:rPr>
                <w:rFonts w:ascii="PT Astra Serif;Times New Roman" w:hAnsi="PT Astra Serif;Times New Roman" w:cs="Arial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jc w:val="center"/>
              <w:rPr>
                <w:rFonts w:ascii="PT Astra Serif;Times New Roman" w:hAnsi="PT Astra Serif;Times New Roman" w:cs="Arial"/>
              </w:rPr>
            </w:pPr>
            <w:r>
              <w:rPr>
                <w:rFonts w:ascii="PT Astra Serif;Times New Roman" w:hAnsi="PT Astra Serif;Times New Roman" w:cs="Arial"/>
              </w:rPr>
              <w:t>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jc w:val="center"/>
              <w:rPr>
                <w:rFonts w:ascii="PT Astra Serif;Times New Roman" w:hAnsi="PT Astra Serif;Times New Roman" w:cs="Arial"/>
              </w:rPr>
            </w:pPr>
            <w:r>
              <w:rPr>
                <w:rFonts w:ascii="PT Astra Serif;Times New Roman" w:hAnsi="PT Astra Serif;Times New Roman" w:cs="Arial"/>
              </w:rPr>
              <w:t>7</w:t>
            </w:r>
          </w:p>
        </w:tc>
      </w:tr>
      <w:tr w:rsidR="00DE70A8">
        <w:trPr>
          <w:trHeight w:val="133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Доля мест оборудованных средствами видеонаблюдения территории муниципального образования город Узловая Узловского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autoSpaceDE w:val="0"/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ед</w:t>
            </w:r>
            <w:r>
              <w:rPr>
                <w:rFonts w:ascii="PT Astra Serif;Times New Roman" w:hAnsi="PT Astra Serif;Times New Roman" w:cs="Arial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  <w:r>
              <w:rPr>
                <w:rFonts w:ascii="PT Astra Serif;Times New Roman" w:hAnsi="PT Astra Serif;Times New Roman" w:cs="Arial"/>
              </w:rPr>
              <w:t>увеличение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autoSpaceDE w:val="0"/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181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autoSpaceDE w:val="0"/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181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</w:tr>
      <w:tr w:rsidR="00DE70A8">
        <w:trPr>
          <w:trHeight w:val="126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 xml:space="preserve">Доля </w:t>
            </w:r>
            <w:r>
              <w:rPr>
                <w:rFonts w:ascii="PT Astra Serif;Times New Roman" w:hAnsi="PT Astra Serif;Times New Roman" w:cs="PT Astra Serif;Times New Roman"/>
              </w:rPr>
              <w:t>мест оборудованных средствами видеонаблюдения территории муниципального образования Каменецкое Узловского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autoSpaceDE w:val="0"/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ед</w:t>
            </w:r>
            <w:r>
              <w:rPr>
                <w:rFonts w:ascii="PT Astra Serif;Times New Roman" w:hAnsi="PT Astra Serif;Times New Roman" w:cs="Arial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  <w:r>
              <w:rPr>
                <w:rFonts w:ascii="PT Astra Serif;Times New Roman" w:hAnsi="PT Astra Serif;Times New Roman" w:cs="Arial"/>
              </w:rPr>
              <w:t>увеличение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autoSpaceDE w:val="0"/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autoSpaceDE w:val="0"/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12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</w:tr>
      <w:tr w:rsidR="00DE70A8">
        <w:trPr>
          <w:trHeight w:val="141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autoSpaceDE w:val="0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Доля мест оборудованных средствами видеонаблюдения территории муниципального образования Шахтёрское Узловского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autoSpaceDE w:val="0"/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ед</w:t>
            </w:r>
            <w:r>
              <w:rPr>
                <w:rFonts w:ascii="PT Astra Serif;Times New Roman" w:hAnsi="PT Astra Serif;Times New Roman" w:cs="Arial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  <w:r>
              <w:rPr>
                <w:rFonts w:ascii="PT Astra Serif;Times New Roman" w:hAnsi="PT Astra Serif;Times New Roman" w:cs="Arial"/>
              </w:rPr>
              <w:t>увеличение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  <w:r>
              <w:rPr>
                <w:rFonts w:ascii="PT Astra Serif;Times New Roman" w:hAnsi="PT Astra Serif;Times New Roman" w:cs="Arial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8B5449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  <w:r>
              <w:rPr>
                <w:rFonts w:ascii="PT Astra Serif;Times New Roman" w:hAnsi="PT Astra Serif;Times New Roman" w:cs="Arial"/>
              </w:rPr>
              <w:t>21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A8" w:rsidRDefault="00DE70A8">
            <w:pPr>
              <w:autoSpaceDE w:val="0"/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</w:tr>
    </w:tbl>
    <w:p w:rsidR="00DE70A8" w:rsidRDefault="00DE70A8">
      <w:pPr>
        <w:jc w:val="right"/>
        <w:rPr>
          <w:rFonts w:ascii="PT Astra Serif" w:hAnsi="PT Astra Serif" w:cs="Arial"/>
          <w:bCs/>
        </w:rPr>
      </w:pP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  <w:b/>
          <w:bCs/>
        </w:rPr>
        <w:t>23. Муниципальная программа  «Энергосбережение и повышение энергоэффективности в муниципальном образовании Узловский район»</w:t>
      </w:r>
    </w:p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15,813</w:t>
      </w:r>
      <w:r>
        <w:rPr>
          <w:rFonts w:ascii="PT Astra Serif" w:hAnsi="PT Astra Serif" w:cs="Arial"/>
          <w:lang w:eastAsia="ru-RU"/>
        </w:rPr>
        <w:t xml:space="preserve"> тыс.руб., в т.ч., бюджет </w:t>
      </w:r>
      <w:r>
        <w:rPr>
          <w:rFonts w:ascii="PT Astra Serif" w:eastAsia="Calibri" w:hAnsi="PT Astra Serif" w:cs="Arial"/>
          <w:kern w:val="2"/>
          <w:lang w:eastAsia="ru-RU"/>
        </w:rPr>
        <w:t>поселений</w:t>
      </w:r>
      <w:r>
        <w:rPr>
          <w:rFonts w:ascii="PT Astra Serif" w:hAnsi="PT Astra Serif" w:cs="Arial"/>
          <w:lang w:eastAsia="ru-RU"/>
        </w:rPr>
        <w:t xml:space="preserve"> – </w:t>
      </w:r>
      <w:r>
        <w:rPr>
          <w:rFonts w:ascii="PT Astra Serif" w:eastAsia="Calibri" w:hAnsi="PT Astra Serif" w:cs="Arial"/>
          <w:kern w:val="2"/>
          <w:lang w:eastAsia="ru-RU"/>
        </w:rPr>
        <w:t>15,813</w:t>
      </w:r>
      <w:r>
        <w:rPr>
          <w:rFonts w:ascii="PT Astra Serif" w:hAnsi="PT Astra Serif" w:cs="Arial"/>
          <w:lang w:eastAsia="ru-RU"/>
        </w:rPr>
        <w:t xml:space="preserve"> тыс.руб. </w:t>
      </w:r>
    </w:p>
    <w:p w:rsidR="00DE70A8" w:rsidRDefault="00DE70A8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t>Э</w:t>
      </w:r>
      <w:r>
        <w:rPr>
          <w:rFonts w:ascii="PT Astra Serif" w:hAnsi="PT Astra Serif" w:cs="Arial"/>
        </w:rPr>
        <w:t>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pStyle w:val="af4"/>
        <w:spacing w:after="0"/>
        <w:ind w:firstLine="340"/>
        <w:jc w:val="both"/>
      </w:pPr>
      <w:r>
        <w:rPr>
          <w:rFonts w:ascii="PT Astra Serif" w:eastAsia="Times New Roman" w:hAnsi="PT Astra Serif" w:cs="PT Astra Serif"/>
          <w:color w:val="000000"/>
        </w:rPr>
        <w:t xml:space="preserve">- Количество установленных или замененных приборов учета потребленной воды в квартирах, находящихся в муниципаль-ной собственности МО </w:t>
      </w:r>
      <w:r>
        <w:rPr>
          <w:rFonts w:ascii="PT Astra Serif" w:eastAsia="Times New Roman" w:hAnsi="PT Astra Serif" w:cs="PT Astra Serif"/>
          <w:color w:val="000000"/>
        </w:rPr>
        <w:t>г.Узловая — 10 шт.</w:t>
      </w:r>
    </w:p>
    <w:p w:rsidR="00DE70A8" w:rsidRDefault="008B5449">
      <w:pPr>
        <w:pStyle w:val="af4"/>
        <w:snapToGrid w:val="0"/>
        <w:spacing w:after="0" w:line="240" w:lineRule="auto"/>
        <w:ind w:firstLine="340"/>
        <w:jc w:val="both"/>
      </w:pPr>
      <w:r>
        <w:rPr>
          <w:rFonts w:ascii="PT Astra Serif" w:eastAsia="Times New Roman" w:hAnsi="PT Astra Serif" w:cs="PT Astra Serif"/>
          <w:color w:val="000000"/>
        </w:rPr>
        <w:t>- Количество закупленных приборов учета воды для установки или замены — 21 шт.</w:t>
      </w:r>
    </w:p>
    <w:p w:rsidR="00DE70A8" w:rsidRDefault="00DE70A8">
      <w:pPr>
        <w:snapToGrid w:val="0"/>
        <w:spacing w:after="0" w:line="240" w:lineRule="auto"/>
        <w:jc w:val="both"/>
        <w:rPr>
          <w:rFonts w:ascii="PT Astra Serif" w:hAnsi="PT Astra Serif" w:cs="Arial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bCs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490" w:type="dxa"/>
        <w:tblInd w:w="-20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964"/>
        <w:gridCol w:w="1649"/>
        <w:gridCol w:w="963"/>
        <w:gridCol w:w="904"/>
        <w:gridCol w:w="1252"/>
        <w:gridCol w:w="1927"/>
      </w:tblGrid>
      <w:tr w:rsidR="00DE70A8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</w:t>
            </w:r>
            <w:r>
              <w:rPr>
                <w:rFonts w:ascii="PT Astra Serif" w:hAnsi="PT Astra Serif" w:cs="PT Astra Serif"/>
              </w:rPr>
              <w:t>ение показателя на конец отчетного периода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  <w:p w:rsidR="00DE70A8" w:rsidRDefault="00DE70A8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4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a"/>
              <w:shd w:val="clear" w:color="auto" w:fill="FFFFFF"/>
              <w:suppressAutoHyphens w:val="0"/>
              <w:spacing w:after="200"/>
              <w:ind w:firstLine="708"/>
              <w:jc w:val="center"/>
              <w:rPr>
                <w:rFonts w:ascii="PT Astra Serif" w:eastAsia="Arial" w:hAnsi="PT Astra Serif" w:cs="PT Astra Serif"/>
                <w:color w:val="000000"/>
                <w:lang w:eastAsia="ru-RU"/>
              </w:rPr>
            </w:pPr>
            <w:r>
              <w:rPr>
                <w:rFonts w:ascii="PT Astra Serif" w:eastAsia="Arial" w:hAnsi="PT Astra Serif" w:cs="PT Astra Serif"/>
                <w:color w:val="000000"/>
                <w:lang w:eastAsia="ru-RU"/>
              </w:rPr>
              <w:t xml:space="preserve">Комплекс процессных мероприятий </w:t>
            </w:r>
            <w:r>
              <w:rPr>
                <w:rFonts w:ascii="PT Astra Serif" w:eastAsia="Arial" w:hAnsi="PT Astra Serif" w:cs="PT Astra Serif"/>
                <w:color w:val="000000"/>
                <w:lang w:eastAsia="ru-RU"/>
              </w:rPr>
              <w:t>«Энергосбережение и повышение энергоэффективности в муниципальном образовании Узловский район»</w:t>
            </w: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pacing w:after="0"/>
              <w:ind w:firstLine="340"/>
              <w:jc w:val="center"/>
              <w:rPr>
                <w:rFonts w:ascii="PT Astra Serif" w:eastAsia="Times New Roman" w:hAnsi="PT Astra Serif" w:cs="PT Astra Serif"/>
                <w:color w:val="000000"/>
              </w:rPr>
            </w:pPr>
            <w:r>
              <w:rPr>
                <w:rFonts w:ascii="PT Astra Serif" w:eastAsia="Times New Roman" w:hAnsi="PT Astra Serif" w:cs="PT Astra Serif"/>
                <w:color w:val="000000"/>
              </w:rPr>
              <w:t>Количество установленных или замененных приборов учета потребленной воды в квартирах, находящихся в муниципаль-ной собственности МО г.Узловая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napToGrid w:val="0"/>
              <w:spacing w:after="0"/>
              <w:ind w:firstLine="340"/>
              <w:jc w:val="center"/>
              <w:rPr>
                <w:rFonts w:ascii="PT Astra Serif" w:eastAsia="Times New Roman" w:hAnsi="PT Astra Serif" w:cs="PT Astra Serif"/>
                <w:color w:val="000000"/>
              </w:rPr>
            </w:pPr>
            <w:r>
              <w:rPr>
                <w:rFonts w:ascii="PT Astra Serif" w:eastAsia="Times New Roman" w:hAnsi="PT Astra Serif" w:cs="PT Astra Serif"/>
                <w:color w:val="000000"/>
              </w:rPr>
              <w:t>Количество закупленных приборов учета воды для установки или замены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a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a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DE70A8" w:rsidRDefault="00DE70A8">
      <w:pPr>
        <w:jc w:val="both"/>
        <w:rPr>
          <w:rFonts w:ascii="PT Astra Serif" w:hAnsi="PT Astra Serif"/>
          <w:bCs/>
        </w:rPr>
      </w:pPr>
    </w:p>
    <w:p w:rsidR="00DE70A8" w:rsidRDefault="00DE70A8">
      <w:pPr>
        <w:spacing w:after="0"/>
        <w:jc w:val="center"/>
        <w:rPr>
          <w:rFonts w:ascii="PT Astra Serif" w:hAnsi="PT Astra Serif" w:cs="Arial"/>
          <w:b/>
          <w:bCs/>
        </w:rPr>
      </w:pPr>
    </w:p>
    <w:p w:rsidR="00DE70A8" w:rsidRDefault="008B5449">
      <w:pPr>
        <w:pStyle w:val="Default"/>
      </w:pPr>
      <w:r>
        <w:rPr>
          <w:rFonts w:ascii="PT Astra Serif" w:hAnsi="PT Astra Serif" w:cs="Arial"/>
          <w:b/>
          <w:bCs/>
          <w:sz w:val="22"/>
          <w:szCs w:val="22"/>
        </w:rPr>
        <w:t>24. Муниципальная программа «Развитие и модернизация инженерной инфраструктуры в коммунальном хозяйстве Узловского района»</w:t>
      </w:r>
    </w:p>
    <w:p w:rsidR="00DE70A8" w:rsidRDefault="00DE70A8">
      <w:pPr>
        <w:pStyle w:val="Default"/>
        <w:rPr>
          <w:rFonts w:ascii="PT Astra Serif" w:hAnsi="PT Astra Serif" w:cs="Arial" w:hint="eastAsia"/>
          <w:b/>
          <w:bCs/>
          <w:sz w:val="22"/>
          <w:szCs w:val="22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</w:t>
      </w:r>
      <w:r>
        <w:rPr>
          <w:rFonts w:ascii="PT Astra Serif" w:hAnsi="PT Astra Serif" w:cs="Arial"/>
          <w:lang w:eastAsia="ru-RU"/>
        </w:rPr>
        <w:t xml:space="preserve">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24174,74195</w:t>
      </w:r>
      <w:r>
        <w:rPr>
          <w:rFonts w:ascii="PT Astra Serif" w:hAnsi="PT Astra Serif" w:cs="Arial"/>
          <w:lang w:eastAsia="ru-RU"/>
        </w:rPr>
        <w:t xml:space="preserve"> тыс.руб., в т.ч., областной бюджет – </w:t>
      </w:r>
      <w:r>
        <w:rPr>
          <w:rFonts w:ascii="PT Astra Serif" w:eastAsia="Calibri" w:hAnsi="PT Astra Serif" w:cs="Arial"/>
          <w:kern w:val="2"/>
          <w:lang w:eastAsia="ru-RU"/>
        </w:rPr>
        <w:t>18467,27138</w:t>
      </w:r>
      <w:r>
        <w:rPr>
          <w:rFonts w:ascii="PT Astra Serif" w:hAnsi="PT Astra Serif" w:cs="Arial"/>
          <w:lang w:eastAsia="ru-RU"/>
        </w:rPr>
        <w:t xml:space="preserve"> тыс.руб.,бюджет Узловского района — </w:t>
      </w:r>
      <w:r>
        <w:rPr>
          <w:rFonts w:ascii="PT Astra Serif" w:eastAsia="Calibri" w:hAnsi="PT Astra Serif" w:cs="Arial"/>
          <w:kern w:val="2"/>
          <w:lang w:eastAsia="ru-RU"/>
        </w:rPr>
        <w:t>5707,47057</w:t>
      </w:r>
      <w:r>
        <w:rPr>
          <w:rFonts w:ascii="PT Astra Serif" w:hAnsi="PT Astra Serif" w:cs="Arial"/>
          <w:lang w:eastAsia="ru-RU"/>
        </w:rPr>
        <w:t xml:space="preserve"> тыс.руб. </w:t>
      </w:r>
    </w:p>
    <w:p w:rsidR="00DE70A8" w:rsidRDefault="00DE70A8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</w:t>
      </w:r>
      <w:r>
        <w:rPr>
          <w:rFonts w:ascii="PT Astra Serif" w:eastAsia="Calibri" w:hAnsi="PT Astra Serif" w:cs="Arial"/>
          <w:kern w:val="2"/>
          <w:lang w:eastAsia="ru-RU"/>
        </w:rPr>
        <w:t>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0,96</w:t>
      </w: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-0,99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spacing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Региона</w:t>
      </w:r>
      <w:r>
        <w:rPr>
          <w:rFonts w:ascii="PT Astra Serif" w:hAnsi="PT Astra Serif" w:cs="PT Astra Serif"/>
        </w:rPr>
        <w:t>льный проект «Чистая вода Тульской области»:</w:t>
      </w:r>
    </w:p>
    <w:p w:rsidR="00DE70A8" w:rsidRDefault="008B5449">
      <w:pPr>
        <w:pStyle w:val="af4"/>
        <w:spacing w:after="0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PT Astra Serif"/>
          <w:color w:val="000000"/>
        </w:rPr>
        <w:t>- Количество выполненных работ по ремонту (замене) на объектах ЖКХ — 2 шт.</w:t>
      </w:r>
    </w:p>
    <w:p w:rsidR="00DE70A8" w:rsidRDefault="008B5449">
      <w:pPr>
        <w:widowControl w:val="0"/>
        <w:spacing w:after="0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PT Astra Serif"/>
          <w:color w:val="000000"/>
        </w:rPr>
        <w:t>Региональный проект «Строительство и капитальный ремонт объектов коммунальной инфраструктуры Тульской области»:</w:t>
      </w:r>
    </w:p>
    <w:p w:rsidR="00DE70A8" w:rsidRDefault="008B5449">
      <w:pPr>
        <w:pStyle w:val="22"/>
        <w:snapToGrid w:val="0"/>
        <w:ind w:firstLine="340"/>
        <w:jc w:val="both"/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  <w:t xml:space="preserve">- Протяженность </w:t>
      </w:r>
      <w:r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  <w:t>отремонтированных ветхих тепловых сетей — 3,488 км.</w:t>
      </w:r>
    </w:p>
    <w:p w:rsidR="00DE70A8" w:rsidRDefault="008B5449">
      <w:pPr>
        <w:widowControl w:val="0"/>
        <w:snapToGrid w:val="0"/>
        <w:spacing w:after="0"/>
        <w:ind w:firstLine="340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</w:rPr>
        <w:t>Комплекс процессных мероприятий «</w:t>
      </w:r>
      <w:r>
        <w:rPr>
          <w:rFonts w:ascii="PT Astra Serif" w:eastAsia="Arial;Times New Roman" w:hAnsi="PT Astra Serif" w:cs="PT Astra Serif"/>
          <w:color w:val="000000"/>
        </w:rPr>
        <w:t>Развитие и модернизация инженерной инфраструктуры в коммунальном хозяйстве  Узловского района</w:t>
      </w:r>
      <w:r>
        <w:rPr>
          <w:rFonts w:ascii="PT Astra Serif" w:eastAsia="Times New Roman" w:hAnsi="PT Astra Serif" w:cs="PT Astra Serif"/>
          <w:color w:val="000000"/>
        </w:rPr>
        <w:t>»:</w:t>
      </w:r>
    </w:p>
    <w:p w:rsidR="00DE70A8" w:rsidRDefault="008B5449">
      <w:pPr>
        <w:pStyle w:val="22"/>
        <w:snapToGrid w:val="0"/>
        <w:ind w:firstLine="340"/>
        <w:jc w:val="both"/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  <w:t xml:space="preserve">- Количество закупок материалов и оборудования — 9 шт. </w:t>
      </w:r>
    </w:p>
    <w:p w:rsidR="00DE70A8" w:rsidRDefault="008B5449">
      <w:pPr>
        <w:widowControl w:val="0"/>
        <w:snapToGrid w:val="0"/>
        <w:spacing w:after="0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PT Astra Serif"/>
          <w:color w:val="000000"/>
        </w:rPr>
        <w:t>Комплекс процессных</w:t>
      </w:r>
      <w:r>
        <w:rPr>
          <w:rFonts w:ascii="PT Astra Serif" w:eastAsia="Times New Roman" w:hAnsi="PT Astra Serif" w:cs="PT Astra Serif"/>
          <w:color w:val="000000"/>
        </w:rPr>
        <w:t xml:space="preserve"> мероприятий «Ремонт объектов водоснабжения Узловского района»:</w:t>
      </w:r>
    </w:p>
    <w:p w:rsidR="00DE70A8" w:rsidRDefault="008B5449">
      <w:pPr>
        <w:widowControl w:val="0"/>
        <w:snapToGrid w:val="0"/>
        <w:spacing w:after="0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PT Astra Serif"/>
          <w:color w:val="000000"/>
        </w:rPr>
        <w:t>- Протяженность отремонтированных ветхих водопроводных сетей — 0,055 км.</w:t>
      </w:r>
    </w:p>
    <w:p w:rsidR="00DE70A8" w:rsidRDefault="008B5449">
      <w:pPr>
        <w:widowControl w:val="0"/>
        <w:snapToGrid w:val="0"/>
        <w:spacing w:after="0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PT Astra Serif"/>
          <w:color w:val="000000"/>
        </w:rPr>
        <w:t>- Количество закупок материалов и оборудования — 3 шт.</w:t>
      </w:r>
    </w:p>
    <w:p w:rsidR="00DE70A8" w:rsidRDefault="008B5449">
      <w:pPr>
        <w:widowControl w:val="0"/>
        <w:snapToGrid w:val="0"/>
        <w:spacing w:after="0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PT Astra Serif"/>
          <w:color w:val="000000"/>
        </w:rPr>
        <w:t>Комплекс процессных мероприятий «Обеспечение ремонта объектов жи</w:t>
      </w:r>
      <w:r>
        <w:rPr>
          <w:rFonts w:ascii="PT Astra Serif" w:eastAsia="Times New Roman" w:hAnsi="PT Astra Serif" w:cs="PT Astra Serif"/>
          <w:color w:val="000000"/>
        </w:rPr>
        <w:t>лищно-коммунального комплекса Узловского района»:</w:t>
      </w:r>
    </w:p>
    <w:p w:rsidR="00DE70A8" w:rsidRDefault="008B5449">
      <w:pPr>
        <w:widowControl w:val="0"/>
        <w:snapToGrid w:val="0"/>
        <w:spacing w:after="0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PT Astra Serif"/>
          <w:color w:val="000000"/>
        </w:rPr>
        <w:t>- Количество закупок материалов и оборудования — 1 шт.</w:t>
      </w:r>
    </w:p>
    <w:p w:rsidR="00DE70A8" w:rsidRDefault="008B5449">
      <w:pPr>
        <w:widowControl w:val="0"/>
        <w:snapToGrid w:val="0"/>
        <w:spacing w:after="0" w:line="240" w:lineRule="auto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Times New Roman"/>
          <w:color w:val="000000"/>
        </w:rPr>
        <w:t>- Количество полученных услуг по подготовке и согласованию документации для объектов ЖКХ — 2 шт.</w:t>
      </w:r>
    </w:p>
    <w:p w:rsidR="00DE70A8" w:rsidRDefault="00DE70A8">
      <w:pPr>
        <w:snapToGrid w:val="0"/>
        <w:spacing w:after="0" w:line="240" w:lineRule="auto"/>
        <w:jc w:val="both"/>
        <w:rPr>
          <w:rFonts w:ascii="PT Astra Serif" w:hAnsi="PT Astra Serif" w:cs="Arial"/>
        </w:rPr>
      </w:pPr>
    </w:p>
    <w:p w:rsidR="00DE70A8" w:rsidRDefault="008B5449">
      <w:pPr>
        <w:pStyle w:val="ConsPlusNormal0"/>
        <w:jc w:val="center"/>
      </w:pPr>
      <w:r>
        <w:rPr>
          <w:rFonts w:ascii="PT Astra Serif" w:hAnsi="PT Astra Serif"/>
          <w:bCs/>
          <w:szCs w:val="22"/>
        </w:rPr>
        <w:t xml:space="preserve">Сведения о достижении показателей (индикаторов) </w:t>
      </w:r>
      <w:r>
        <w:rPr>
          <w:rFonts w:ascii="PT Astra Serif" w:hAnsi="PT Astra Serif"/>
          <w:bCs/>
          <w:szCs w:val="22"/>
        </w:rPr>
        <w:t>муниципальной программы</w:t>
      </w:r>
    </w:p>
    <w:p w:rsidR="00DE70A8" w:rsidRDefault="00DE70A8">
      <w:pPr>
        <w:pStyle w:val="ConsPlusNormal0"/>
        <w:jc w:val="both"/>
        <w:rPr>
          <w:rFonts w:ascii="PT Astra Serif" w:hAnsi="PT Astra Serif"/>
          <w:b/>
          <w:bCs/>
          <w:szCs w:val="22"/>
        </w:rPr>
      </w:pPr>
    </w:p>
    <w:tbl>
      <w:tblPr>
        <w:tblW w:w="10490" w:type="dxa"/>
        <w:tblInd w:w="-20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964"/>
        <w:gridCol w:w="1649"/>
        <w:gridCol w:w="963"/>
        <w:gridCol w:w="904"/>
        <w:gridCol w:w="1252"/>
        <w:gridCol w:w="1927"/>
      </w:tblGrid>
      <w:tr w:rsidR="00DE70A8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Причины отклонения фактического значения </w:t>
            </w:r>
            <w:r>
              <w:rPr>
                <w:rFonts w:ascii="PT Astra Serif" w:hAnsi="PT Astra Serif" w:cs="PT Astra Serif"/>
              </w:rPr>
              <w:t>показателя от планового*</w:t>
            </w:r>
          </w:p>
          <w:p w:rsidR="00DE70A8" w:rsidRDefault="00DE70A8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4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a"/>
              <w:shd w:val="clear" w:color="auto" w:fill="FFFFFF"/>
              <w:suppressAutoHyphens w:val="0"/>
              <w:spacing w:after="200"/>
              <w:ind w:firstLine="708"/>
              <w:jc w:val="center"/>
              <w:rPr>
                <w:rFonts w:ascii="PT Astra Serif" w:eastAsia="Arial Unicode MS" w:hAnsi="PT Astra Serif" w:cs="PT Astra Serif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lang w:eastAsia="ru-RU"/>
              </w:rPr>
              <w:t>Развитие и модернизация инженерной инфраструктуры в коммунальном хозяйстве Узловского района</w:t>
            </w: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4"/>
              <w:spacing w:after="0"/>
              <w:jc w:val="center"/>
              <w:rPr>
                <w:rFonts w:ascii="PT Astra Serif" w:eastAsia="Times New Roman" w:hAnsi="PT Astra Serif" w:cs="PT Astra Serif"/>
                <w:color w:val="000000"/>
              </w:rPr>
            </w:pPr>
            <w:r>
              <w:rPr>
                <w:rFonts w:ascii="PT Astra Serif" w:eastAsia="Times New Roman" w:hAnsi="PT Astra Serif" w:cs="PT Astra Serif"/>
                <w:color w:val="000000"/>
              </w:rPr>
              <w:t>Количество выполненных работ по ремонту (замене) на объектах ЖКХ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22"/>
              <w:snapToGrid w:val="0"/>
              <w:jc w:val="center"/>
              <w:rPr>
                <w:rFonts w:ascii="PT Astra Serif" w:eastAsia="Times New Roman" w:hAnsi="PT Astra Serif" w:cs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2"/>
                <w:szCs w:val="22"/>
                <w:lang w:eastAsia="ru-RU"/>
              </w:rPr>
              <w:t>Протяженность отремонтированных ветхих тепловых сетей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км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a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3,488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a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3,488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22"/>
              <w:snapToGrid w:val="0"/>
              <w:ind w:firstLine="340"/>
              <w:jc w:val="center"/>
              <w:rPr>
                <w:rFonts w:ascii="PT Astra Serif" w:eastAsia="Times New Roman" w:hAnsi="PT Astra Serif" w:cs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2"/>
                <w:szCs w:val="22"/>
                <w:lang w:eastAsia="ru-RU"/>
              </w:rPr>
              <w:t>Количество закупок материалов и оборудования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9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spacing w:after="0"/>
              <w:ind w:firstLine="340"/>
              <w:jc w:val="center"/>
              <w:rPr>
                <w:rFonts w:ascii="PT Astra Serif" w:eastAsia="Times New Roman" w:hAnsi="PT Astra Serif" w:cs="PT Astra Serif"/>
                <w:color w:val="000000"/>
              </w:rPr>
            </w:pPr>
            <w:r>
              <w:rPr>
                <w:rFonts w:ascii="PT Astra Serif" w:eastAsia="Times New Roman" w:hAnsi="PT Astra Serif" w:cs="PT Astra Serif"/>
                <w:color w:val="000000"/>
              </w:rPr>
              <w:t>Протяженность отремонтированных ветхих водопроводных сетей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км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0,055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0,055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autoSpaceDE w:val="0"/>
              <w:snapToGrid w:val="0"/>
              <w:spacing w:after="0"/>
              <w:ind w:firstLine="340"/>
              <w:jc w:val="center"/>
              <w:rPr>
                <w:rFonts w:ascii="PT Astra Serif" w:eastAsia="Times New Roman" w:hAnsi="PT Astra Serif" w:cs="PT Astra Serif"/>
                <w:color w:val="000000"/>
              </w:rPr>
            </w:pPr>
            <w:r>
              <w:rPr>
                <w:rFonts w:ascii="PT Astra Serif" w:eastAsia="Times New Roman" w:hAnsi="PT Astra Serif" w:cs="PT Astra Serif"/>
                <w:color w:val="000000"/>
              </w:rPr>
              <w:t xml:space="preserve">Количество </w:t>
            </w:r>
            <w:r>
              <w:rPr>
                <w:rFonts w:ascii="PT Astra Serif" w:eastAsia="Times New Roman" w:hAnsi="PT Astra Serif" w:cs="PT Astra Serif"/>
                <w:color w:val="000000"/>
              </w:rPr>
              <w:t>закупок материалов и оборудования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spacing w:after="0"/>
              <w:ind w:firstLine="340"/>
              <w:jc w:val="center"/>
              <w:rPr>
                <w:rFonts w:ascii="PT Astra Serif" w:eastAsia="Times New Roman" w:hAnsi="PT Astra Serif" w:cs="PT Astra Serif"/>
                <w:color w:val="000000"/>
              </w:rPr>
            </w:pPr>
            <w:r>
              <w:rPr>
                <w:rFonts w:ascii="PT Astra Serif" w:eastAsia="Times New Roman" w:hAnsi="PT Astra Serif" w:cs="PT Astra Serif"/>
                <w:color w:val="000000"/>
              </w:rPr>
              <w:t>Количество закупок материалов и оборудования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autoSpaceDE w:val="0"/>
              <w:snapToGrid w:val="0"/>
              <w:spacing w:after="0"/>
              <w:ind w:firstLine="340"/>
              <w:jc w:val="center"/>
              <w:rPr>
                <w:rFonts w:ascii="PT Astra Serif" w:eastAsia="Times New Roman" w:hAnsi="PT Astra Serif" w:cs="PT Astra Serif"/>
                <w:color w:val="000000"/>
              </w:rPr>
            </w:pPr>
            <w:r>
              <w:rPr>
                <w:rFonts w:ascii="PT Astra Serif" w:eastAsia="Times New Roman" w:hAnsi="PT Astra Serif" w:cs="PT Astra Serif"/>
                <w:color w:val="000000"/>
              </w:rPr>
              <w:t>Количество полученных услуг по подготовке и согласованию документации для объектов ЖКХ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DE70A8" w:rsidRDefault="00DE70A8">
      <w:pPr>
        <w:rPr>
          <w:rFonts w:ascii="PT Astra Serif" w:hAnsi="PT Astra Serif" w:cs="Arial"/>
          <w:b/>
          <w:bCs/>
        </w:rPr>
      </w:pPr>
    </w:p>
    <w:p w:rsidR="00DE70A8" w:rsidRDefault="008B5449">
      <w:pPr>
        <w:pStyle w:val="Default"/>
      </w:pPr>
      <w:r>
        <w:rPr>
          <w:rFonts w:ascii="PT Astra Serif" w:hAnsi="PT Astra Serif" w:cs="Arial"/>
          <w:b/>
          <w:bCs/>
          <w:sz w:val="22"/>
          <w:szCs w:val="22"/>
        </w:rPr>
        <w:t xml:space="preserve">25. Муниципальная </w:t>
      </w:r>
      <w:r>
        <w:rPr>
          <w:rFonts w:ascii="PT Astra Serif" w:hAnsi="PT Astra Serif" w:cs="Arial"/>
          <w:b/>
          <w:bCs/>
          <w:sz w:val="22"/>
          <w:szCs w:val="22"/>
        </w:rPr>
        <w:t>программа «Обеспечение качественными услугами ЖКХ населения Узловского района»</w:t>
      </w:r>
    </w:p>
    <w:p w:rsidR="00DE70A8" w:rsidRDefault="00DE70A8">
      <w:pPr>
        <w:pStyle w:val="Default"/>
        <w:rPr>
          <w:rFonts w:ascii="PT Astra Serif" w:hAnsi="PT Astra Serif" w:cs="Arial" w:hint="eastAsia"/>
          <w:b/>
          <w:bCs/>
          <w:sz w:val="22"/>
          <w:szCs w:val="22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kern w:val="2"/>
          <w:lang w:eastAsia="ru-RU"/>
        </w:rPr>
        <w:t>57932,1089</w:t>
      </w:r>
      <w:r>
        <w:rPr>
          <w:rFonts w:ascii="PT Astra Serif" w:hAnsi="PT Astra Serif" w:cs="Arial"/>
          <w:lang w:eastAsia="ru-RU"/>
        </w:rPr>
        <w:t xml:space="preserve"> тыс.руб., в т.ч., бюджет </w:t>
      </w:r>
      <w:r>
        <w:rPr>
          <w:rFonts w:ascii="PT Astra Serif" w:eastAsia="Calibri" w:hAnsi="PT Astra Serif" w:cs="Arial"/>
          <w:kern w:val="2"/>
          <w:lang w:eastAsia="ru-RU"/>
        </w:rPr>
        <w:t>областной</w:t>
      </w:r>
      <w:r>
        <w:rPr>
          <w:rFonts w:ascii="PT Astra Serif" w:hAnsi="PT Astra Serif" w:cs="Arial"/>
          <w:lang w:eastAsia="ru-RU"/>
        </w:rPr>
        <w:t xml:space="preserve"> – </w:t>
      </w:r>
      <w:r>
        <w:rPr>
          <w:rFonts w:ascii="PT Astra Serif" w:eastAsia="Calibri" w:hAnsi="PT Astra Serif" w:cs="Arial"/>
          <w:kern w:val="2"/>
          <w:lang w:eastAsia="ru-RU"/>
        </w:rPr>
        <w:t>54756,20601</w:t>
      </w:r>
      <w:r>
        <w:rPr>
          <w:rFonts w:ascii="PT Astra Serif" w:hAnsi="PT Astra Serif" w:cs="Arial"/>
          <w:lang w:eastAsia="ru-RU"/>
        </w:rPr>
        <w:t xml:space="preserve"> тыс.руб., бюджет Узловского района — 3175,90289 тыс.рублей.</w:t>
      </w:r>
    </w:p>
    <w:p w:rsidR="00DE70A8" w:rsidRDefault="00DE70A8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t>Эффективность</w:t>
      </w:r>
      <w:r>
        <w:rPr>
          <w:rFonts w:ascii="PT Astra Serif" w:hAnsi="PT Astra Serif" w:cs="Arial"/>
        </w:rPr>
        <w:t xml:space="preserve">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DE70A8" w:rsidRDefault="00DE70A8">
      <w:pPr>
        <w:pStyle w:val="afa"/>
        <w:rPr>
          <w:rFonts w:ascii="PT Astra Serif" w:hAnsi="PT Astra Serif" w:cs="Arial"/>
          <w:lang w:eastAsia="ru-RU"/>
        </w:rPr>
      </w:pPr>
    </w:p>
    <w:p w:rsidR="00DE70A8" w:rsidRDefault="008B544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pStyle w:val="ConsPlusNormal0"/>
        <w:jc w:val="both"/>
      </w:pPr>
      <w:r>
        <w:rPr>
          <w:rFonts w:ascii="PT Astra Serif" w:hAnsi="PT Astra Serif"/>
          <w:szCs w:val="22"/>
        </w:rPr>
        <w:t xml:space="preserve">- </w:t>
      </w:r>
      <w:r>
        <w:rPr>
          <w:rStyle w:val="a4"/>
          <w:rFonts w:ascii="PT Astra Serif" w:eastAsia="Calibri" w:hAnsi="PT Astra Serif"/>
          <w:b w:val="0"/>
          <w:bCs w:val="0"/>
          <w:color w:val="000000"/>
          <w:szCs w:val="22"/>
          <w:shd w:val="clear" w:color="auto" w:fill="FFFFFF"/>
          <w:lang w:eastAsia="en-US"/>
        </w:rPr>
        <w:t>Разработка проектно-сметной документации по объекту: «Строительство станции водоподготовки с реконструкцией сетей водоснабжения Новолюбовского водоз</w:t>
      </w:r>
      <w:r>
        <w:rPr>
          <w:rStyle w:val="a4"/>
          <w:rFonts w:ascii="PT Astra Serif" w:eastAsia="Calibri" w:hAnsi="PT Astra Serif"/>
          <w:b w:val="0"/>
          <w:bCs w:val="0"/>
          <w:color w:val="000000"/>
          <w:szCs w:val="22"/>
          <w:shd w:val="clear" w:color="auto" w:fill="FFFFFF"/>
          <w:lang w:eastAsia="en-US"/>
        </w:rPr>
        <w:t>абора» - 10</w:t>
      </w:r>
      <w:r>
        <w:rPr>
          <w:rFonts w:ascii="PT Astra Serif" w:hAnsi="PT Astra Serif"/>
          <w:szCs w:val="22"/>
        </w:rPr>
        <w:t>0%;</w:t>
      </w:r>
    </w:p>
    <w:p w:rsidR="00DE70A8" w:rsidRDefault="008B5449">
      <w:pPr>
        <w:pStyle w:val="ConsPlusNormal0"/>
        <w:jc w:val="both"/>
      </w:pPr>
      <w:r>
        <w:rPr>
          <w:rFonts w:ascii="PT Astra Serif" w:eastAsia="Calibri" w:hAnsi="PT Astra Serif"/>
          <w:szCs w:val="22"/>
          <w:shd w:val="clear" w:color="auto" w:fill="FFFFFF"/>
          <w:lang w:eastAsia="en-US"/>
        </w:rPr>
        <w:t xml:space="preserve">- </w:t>
      </w:r>
      <w:r>
        <w:rPr>
          <w:rFonts w:ascii="PT Astra Serif" w:hAnsi="PT Astra Serif"/>
          <w:color w:val="000000"/>
          <w:szCs w:val="22"/>
        </w:rPr>
        <w:t>Проведение государственной экспертизы проектно-сметной документации и результатов  инженерных  изысканий, проверка достоверности  определения  сметной стоимости  объекта «Строительство станции водоподготовки с реконструкцией сетей водоснаб</w:t>
      </w:r>
      <w:r>
        <w:rPr>
          <w:rFonts w:ascii="PT Astra Serif" w:hAnsi="PT Astra Serif"/>
          <w:color w:val="000000"/>
          <w:szCs w:val="22"/>
        </w:rPr>
        <w:t>жения Новолюбовского водозабора</w:t>
      </w:r>
      <w:r>
        <w:rPr>
          <w:rStyle w:val="a4"/>
          <w:rFonts w:ascii="PT Astra Serif" w:hAnsi="PT Astra Serif"/>
          <w:b w:val="0"/>
          <w:color w:val="000000"/>
          <w:szCs w:val="22"/>
        </w:rPr>
        <w:t>» - 100%;</w:t>
      </w:r>
    </w:p>
    <w:p w:rsidR="00DE70A8" w:rsidRDefault="008B5449">
      <w:pPr>
        <w:pStyle w:val="ConsPlusNormal0"/>
        <w:snapToGrid w:val="0"/>
        <w:jc w:val="both"/>
      </w:pPr>
      <w:r>
        <w:rPr>
          <w:rStyle w:val="a4"/>
          <w:rFonts w:ascii="PT Astra Serif" w:hAnsi="PT Astra Serif"/>
          <w:b w:val="0"/>
          <w:color w:val="000000"/>
          <w:szCs w:val="22"/>
        </w:rPr>
        <w:t xml:space="preserve">- </w:t>
      </w:r>
      <w:r>
        <w:rPr>
          <w:rFonts w:ascii="PT Astra Serif" w:hAnsi="PT Astra Serif" w:cs="Times New Roman"/>
          <w:szCs w:val="22"/>
        </w:rPr>
        <w:t xml:space="preserve">. </w:t>
      </w:r>
      <w:r>
        <w:rPr>
          <w:rFonts w:ascii="PT Astra Serif" w:hAnsi="PT Astra Serif" w:cs="Times New Roman"/>
          <w:color w:val="000000"/>
          <w:szCs w:val="22"/>
        </w:rPr>
        <w:t xml:space="preserve">Проведение государственной экспертизы проектно-сметной документации и результатов  инженерных  изысканий, проверка достоверности  определения  сметной стоимости  объекта «Строительство станции водоподготовки </w:t>
      </w:r>
      <w:r>
        <w:rPr>
          <w:rFonts w:ascii="PT Astra Serif" w:hAnsi="PT Astra Serif" w:cs="Times New Roman"/>
          <w:color w:val="000000"/>
          <w:szCs w:val="22"/>
        </w:rPr>
        <w:t>Дубовского водозабора</w:t>
      </w:r>
      <w:r>
        <w:rPr>
          <w:rStyle w:val="a4"/>
          <w:rFonts w:ascii="PT Astra Serif" w:hAnsi="PT Astra Serif"/>
          <w:b w:val="0"/>
          <w:color w:val="000000"/>
          <w:szCs w:val="22"/>
        </w:rPr>
        <w:t>» - 100%.</w:t>
      </w:r>
    </w:p>
    <w:p w:rsidR="00DE70A8" w:rsidRDefault="00DE70A8">
      <w:pPr>
        <w:snapToGrid w:val="0"/>
        <w:spacing w:after="0" w:line="240" w:lineRule="auto"/>
        <w:jc w:val="both"/>
        <w:rPr>
          <w:rFonts w:ascii="PT Astra Serif" w:hAnsi="PT Astra Serif" w:cs="Times New Roman"/>
        </w:rPr>
      </w:pPr>
    </w:p>
    <w:p w:rsidR="00DE70A8" w:rsidRDefault="008B5449">
      <w:pPr>
        <w:pStyle w:val="ConsPlusNormal0"/>
        <w:tabs>
          <w:tab w:val="left" w:pos="851"/>
        </w:tabs>
        <w:snapToGrid w:val="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9640" w:type="dxa"/>
        <w:tblInd w:w="-14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55"/>
        <w:gridCol w:w="937"/>
        <w:gridCol w:w="991"/>
        <w:gridCol w:w="1277"/>
        <w:gridCol w:w="1235"/>
        <w:gridCol w:w="1538"/>
        <w:gridCol w:w="1681"/>
      </w:tblGrid>
      <w:tr w:rsidR="00DE70A8"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Наименование показателя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widowControl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Единица измерения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Желаемая тенденция развития показателя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Значение показателя на конец отчетного периода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Отклонение фактического </w:t>
            </w:r>
            <w:r>
              <w:rPr>
                <w:rFonts w:ascii="PT Astra Serif" w:hAnsi="PT Astra Serif" w:cs="Liberation Serif"/>
              </w:rPr>
              <w:t>значения показателя от планового, %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Причины отклонения фактического значения показателя от планового*</w:t>
            </w:r>
          </w:p>
        </w:tc>
      </w:tr>
      <w:tr w:rsidR="00DE70A8"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Плановое (целевое)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Фактическое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</w:tr>
      <w:tr w:rsidR="00DE70A8"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</w:t>
            </w:r>
          </w:p>
        </w:tc>
      </w:tr>
      <w:tr w:rsidR="00DE70A8">
        <w:tc>
          <w:tcPr>
            <w:tcW w:w="96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Cs/>
              </w:rPr>
              <w:t>Обеспечение качественными услугами ЖКХ населения Узловского района</w:t>
            </w:r>
          </w:p>
        </w:tc>
      </w:tr>
      <w:tr w:rsidR="00DE70A8">
        <w:trPr>
          <w:cantSplit/>
          <w:trHeight w:val="1134"/>
        </w:trPr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Протяженность вновь построенных </w:t>
            </w:r>
            <w:r>
              <w:rPr>
                <w:rFonts w:ascii="PT Astra Serif" w:hAnsi="PT Astra Serif" w:cs="Arial"/>
                <w:color w:val="000000"/>
              </w:rPr>
              <w:t>сетей водоснабжения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widowControl w:val="0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километры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widowControl w:val="0"/>
              <w:snapToGrid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 показателя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6,50298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6,50298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Х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Х</w:t>
            </w:r>
          </w:p>
        </w:tc>
      </w:tr>
      <w:tr w:rsidR="00DE70A8">
        <w:trPr>
          <w:cantSplit/>
          <w:trHeight w:val="1134"/>
        </w:trPr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000000"/>
              </w:rPr>
              <w:t>Количество объектов, в отношении которых проведена государственная экспертиза проектно-сметной документации и результатов инженерных изысканий, проверка достоверности</w:t>
            </w:r>
            <w:r>
              <w:rPr>
                <w:rFonts w:ascii="PT Astra Serif" w:hAnsi="PT Astra Serif" w:cs="Arial"/>
                <w:color w:val="000000"/>
              </w:rPr>
              <w:t xml:space="preserve"> определения сметной стоимости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DE70A8">
            <w:pPr>
              <w:pStyle w:val="afb"/>
              <w:widowControl w:val="0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единицы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E70A8" w:rsidRDefault="008B5449">
            <w:pPr>
              <w:pStyle w:val="afb"/>
              <w:widowControl w:val="0"/>
              <w:snapToGrid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 показателя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Х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DE70A8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DE70A8" w:rsidRDefault="008B544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Х</w:t>
            </w:r>
          </w:p>
        </w:tc>
      </w:tr>
    </w:tbl>
    <w:p w:rsidR="00DE70A8" w:rsidRDefault="00DE70A8">
      <w:pPr>
        <w:rPr>
          <w:rFonts w:ascii="PT Astra Serif" w:hAnsi="PT Astra Serif" w:cs="Arial"/>
          <w:b/>
          <w:bCs/>
        </w:rPr>
      </w:pPr>
    </w:p>
    <w:p w:rsidR="00DE70A8" w:rsidRDefault="008B5449">
      <w:pPr>
        <w:pStyle w:val="Default"/>
        <w:rPr>
          <w:rFonts w:ascii="PT Astra Serif" w:hAnsi="PT Astra Serif" w:cs="Arial" w:hint="eastAsia"/>
          <w:b/>
          <w:bCs/>
          <w:sz w:val="22"/>
          <w:szCs w:val="22"/>
        </w:rPr>
      </w:pPr>
      <w:r>
        <w:rPr>
          <w:rFonts w:ascii="PT Astra Serif" w:hAnsi="PT Astra Serif" w:cs="Arial"/>
          <w:b/>
          <w:bCs/>
          <w:sz w:val="22"/>
          <w:szCs w:val="22"/>
        </w:rPr>
        <w:t>26. Муниципальная программа «Формирование законопослушного поведения участников дорожного движения в Узловском районе»</w:t>
      </w:r>
    </w:p>
    <w:p w:rsidR="00DE70A8" w:rsidRDefault="00DE70A8">
      <w:pPr>
        <w:pStyle w:val="Default"/>
        <w:rPr>
          <w:rFonts w:ascii="PT Astra Serif" w:hAnsi="PT Astra Serif" w:cs="Arial" w:hint="eastAsia"/>
          <w:b/>
          <w:bCs/>
          <w:sz w:val="22"/>
          <w:szCs w:val="22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>Общий объем финансирования за 2022 год составил 94,99998</w:t>
      </w:r>
      <w:r>
        <w:rPr>
          <w:rFonts w:ascii="PT Astra Serif" w:hAnsi="PT Astra Serif" w:cs="Arial"/>
          <w:lang w:eastAsia="ru-RU"/>
        </w:rPr>
        <w:t xml:space="preserve"> тыс.рублей, в т.ч. бюджет Узловского района — 94,99998 тыс.рублей.</w:t>
      </w:r>
    </w:p>
    <w:p w:rsidR="00DE70A8" w:rsidRDefault="00DE70A8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DE70A8" w:rsidRDefault="008B544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DE70A8" w:rsidRDefault="008B544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DE70A8" w:rsidRDefault="00DE70A8">
      <w:pPr>
        <w:spacing w:after="0" w:line="240" w:lineRule="auto"/>
        <w:rPr>
          <w:rFonts w:ascii="PT Astra Serif" w:hAnsi="PT Astra Serif" w:cs="Arial"/>
        </w:rPr>
      </w:pPr>
    </w:p>
    <w:p w:rsidR="00DE70A8" w:rsidRDefault="008B5449">
      <w:pPr>
        <w:pStyle w:val="afa"/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DE70A8" w:rsidRDefault="008B5449">
      <w:pPr>
        <w:pStyle w:val="ConsPlusTitle"/>
        <w:widowControl/>
        <w:jc w:val="both"/>
        <w:rPr>
          <w:rFonts w:ascii="PT Astra Serif" w:hAnsi="PT Astra Serif"/>
          <w:szCs w:val="22"/>
        </w:rPr>
      </w:pPr>
      <w:r>
        <w:rPr>
          <w:rFonts w:ascii="PT Astra Serif" w:hAnsi="PT Astra Serif"/>
          <w:b w:val="0"/>
          <w:szCs w:val="22"/>
          <w:u w:val="single"/>
        </w:rPr>
        <w:t xml:space="preserve">по комплексу </w:t>
      </w:r>
      <w:r>
        <w:rPr>
          <w:rFonts w:ascii="PT Astra Serif" w:hAnsi="PT Astra Serif"/>
          <w:b w:val="0"/>
          <w:szCs w:val="22"/>
          <w:u w:val="single"/>
        </w:rPr>
        <w:t>процессных мероприятий  №1</w:t>
      </w:r>
      <w:r>
        <w:rPr>
          <w:rFonts w:ascii="PT Astra Serif" w:hAnsi="PT Astra Serif"/>
          <w:b w:val="0"/>
          <w:iCs/>
          <w:szCs w:val="22"/>
        </w:rPr>
        <w:t>«Формирование модели законопослушного поведения участников ДД на уровне дошкольного и школьного воспитания»</w:t>
      </w: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</w:rPr>
        <w:t>- приобретено 14 наглядных пособий для изучения правил дорожного движения;</w:t>
      </w:r>
    </w:p>
    <w:p w:rsidR="00DE70A8" w:rsidRDefault="008B544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</w:rPr>
        <w:t>- приобретено и распостранено среди учащихся 1-</w:t>
      </w:r>
      <w:r>
        <w:rPr>
          <w:rFonts w:ascii="PT Astra Serif" w:hAnsi="PT Astra Serif" w:cs="Arial"/>
        </w:rPr>
        <w:t xml:space="preserve">4 классов 191 штука светоотражающих элементов </w:t>
      </w:r>
    </w:p>
    <w:p w:rsidR="00DE70A8" w:rsidRDefault="008B5449">
      <w:pPr>
        <w:spacing w:after="0"/>
        <w:rPr>
          <w:rFonts w:ascii="PT Astra Serif" w:hAnsi="PT Astra Serif"/>
        </w:rPr>
      </w:pPr>
      <w:bookmarkStart w:id="6" w:name="__DdeLink__4717_12217181891"/>
      <w:r>
        <w:rPr>
          <w:rFonts w:ascii="PT Astra Serif" w:hAnsi="PT Astra Serif" w:cs="Arial"/>
          <w:u w:val="single"/>
        </w:rPr>
        <w:t xml:space="preserve">по комплексу процессных мероприятий </w:t>
      </w:r>
      <w:bookmarkEnd w:id="6"/>
      <w:r>
        <w:rPr>
          <w:rFonts w:ascii="PT Astra Serif" w:hAnsi="PT Astra Serif" w:cs="Arial"/>
          <w:u w:val="single"/>
        </w:rPr>
        <w:t xml:space="preserve"> №2</w:t>
      </w:r>
      <w:r>
        <w:rPr>
          <w:rFonts w:ascii="PT Astra Serif" w:hAnsi="PT Astra Serif" w:cs="Arial"/>
        </w:rPr>
        <w:t xml:space="preserve"> « Информационное воспитание законопослушного  поведения участников ДД»</w:t>
      </w:r>
    </w:p>
    <w:p w:rsidR="00DE70A8" w:rsidRDefault="008B5449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- размещено в местах массового пребывания граждан 2 информационных материала по безопасности ДД. </w:t>
      </w:r>
    </w:p>
    <w:p w:rsidR="00DE70A8" w:rsidRDefault="008B544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- размещено в СМИ и соцсетях 20 материалов о негативных последствиях нарушений ПДД.</w:t>
      </w:r>
    </w:p>
    <w:p w:rsidR="00DE70A8" w:rsidRDefault="00DE70A8">
      <w:pPr>
        <w:spacing w:after="0" w:line="240" w:lineRule="auto"/>
        <w:rPr>
          <w:rFonts w:cs="Arial"/>
        </w:rPr>
      </w:pPr>
    </w:p>
    <w:p w:rsidR="00DE70A8" w:rsidRDefault="008B5449">
      <w:pPr>
        <w:pStyle w:val="ConsPlusNormal0"/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  <w:lang w:eastAsia="ru-RU"/>
        </w:rPr>
        <w:t>Сведения о достижении показателей (индикаторов) муниципальной программы</w:t>
      </w:r>
    </w:p>
    <w:tbl>
      <w:tblPr>
        <w:tblW w:w="10432" w:type="dxa"/>
        <w:tblInd w:w="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59"/>
        <w:gridCol w:w="1364"/>
        <w:gridCol w:w="1244"/>
        <w:gridCol w:w="1091"/>
        <w:gridCol w:w="1074"/>
        <w:gridCol w:w="1466"/>
        <w:gridCol w:w="1534"/>
      </w:tblGrid>
      <w:tr w:rsidR="00DE70A8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E70A8" w:rsidRDefault="008B5449">
            <w:pPr>
              <w:pStyle w:val="afb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Значение </w:t>
            </w:r>
            <w:r>
              <w:rPr>
                <w:rFonts w:ascii="PT Astra Serif" w:hAnsi="PT Astra Serif" w:cs="PT Astra Serif"/>
              </w:rPr>
              <w:t>показателя на конец отчетного периода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DE70A8"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E70A8">
        <w:tc>
          <w:tcPr>
            <w:tcW w:w="1043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Муниципальная программа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 xml:space="preserve">«  </w:t>
            </w:r>
            <w:r>
              <w:rPr>
                <w:rFonts w:ascii="PT Astra Serif" w:hAnsi="PT Astra Serif"/>
                <w:color w:val="000000"/>
                <w:szCs w:val="22"/>
                <w:shd w:val="clear" w:color="auto" w:fill="FFFFFF"/>
              </w:rPr>
              <w:t>Формирование законопослушного поведения участников дорожного движения в Узловском районе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 xml:space="preserve"> »</w:t>
            </w:r>
          </w:p>
        </w:tc>
      </w:tr>
      <w:tr w:rsidR="00DE70A8"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1. приобретение наглядных пособий для изучения правил дорожного движения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2. приобретение и распостранение среди учащихся 1-4 классов</w:t>
            </w:r>
            <w:r>
              <w:rPr>
                <w:rFonts w:ascii="PT Astra Serif" w:hAnsi="PT Astra Serif" w:cs="PT Astra Serif"/>
              </w:rPr>
              <w:t xml:space="preserve"> светоотражающих элементов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191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191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3. приобретение и размещение информационных материалов по безопасности ДД в местах массового прибывания граждан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DE70A8"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4. размещение в СМИ и соцсетях материалов о </w:t>
            </w:r>
            <w:r>
              <w:rPr>
                <w:rFonts w:ascii="PT Astra Serif" w:hAnsi="PT Astra Serif" w:cs="PT Astra Serif"/>
              </w:rPr>
              <w:t>негативных последствиях нарушений ПДД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A8" w:rsidRDefault="008B544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DE70A8" w:rsidRDefault="00DE70A8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DE70A8" w:rsidRDefault="00DE70A8">
      <w:pPr>
        <w:spacing w:after="0" w:line="240" w:lineRule="auto"/>
        <w:rPr>
          <w:rFonts w:cs="Arial"/>
        </w:rPr>
      </w:pPr>
    </w:p>
    <w:p w:rsidR="00DE70A8" w:rsidRDefault="00DE70A8">
      <w:pPr>
        <w:rPr>
          <w:rFonts w:ascii="PT Astra Serif" w:hAnsi="PT Astra Serif" w:cs="Arial"/>
          <w:b/>
          <w:bCs/>
        </w:rPr>
      </w:pPr>
    </w:p>
    <w:p w:rsidR="00DE70A8" w:rsidRDefault="008B5449">
      <w:pPr>
        <w:pStyle w:val="Default"/>
        <w:jc w:val="both"/>
      </w:pPr>
      <w:r>
        <w:rPr>
          <w:rFonts w:ascii="PT Astra Serif" w:hAnsi="PT Astra Serif" w:cs="Times New Roman"/>
          <w:b/>
          <w:bCs/>
          <w:sz w:val="22"/>
          <w:szCs w:val="22"/>
        </w:rPr>
        <w:t xml:space="preserve"> </w:t>
      </w:r>
      <w:r>
        <w:rPr>
          <w:rFonts w:ascii="PT Astra Serif" w:hAnsi="PT Astra Serif" w:cs="Arial"/>
          <w:sz w:val="22"/>
          <w:szCs w:val="22"/>
        </w:rPr>
        <w:t>На основании проведенной оценки эффективности реализации муниципальных программ отмечаю,  из 26 муниципальных программ 25 муниципальных</w:t>
      </w:r>
      <w:r>
        <w:rPr>
          <w:rFonts w:ascii="PT Astra Serif" w:hAnsi="PT Astra Serif" w:cs="Arial"/>
          <w:sz w:val="22"/>
          <w:szCs w:val="22"/>
        </w:rPr>
        <w:t xml:space="preserve"> программ признаны с высокой степенью эффективности, 1 муниципальная программа признана со средней степенью эффективности,.</w:t>
      </w:r>
    </w:p>
    <w:p w:rsidR="00DE70A8" w:rsidRDefault="00DE70A8">
      <w:pPr>
        <w:pStyle w:val="Default"/>
        <w:rPr>
          <w:rFonts w:ascii="PT Astra Serif" w:hAnsi="PT Astra Serif" w:cs="Arial" w:hint="eastAsia"/>
          <w:b/>
          <w:bCs/>
          <w:sz w:val="22"/>
          <w:szCs w:val="22"/>
        </w:rPr>
      </w:pPr>
    </w:p>
    <w:p w:rsidR="00DE70A8" w:rsidRDefault="008B544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b/>
          <w:bCs/>
          <w:sz w:val="22"/>
          <w:szCs w:val="22"/>
        </w:rPr>
        <w:t xml:space="preserve">Предложения по результатам оценки результативности и эффективности реализации  муниципальной  программы. </w:t>
      </w:r>
    </w:p>
    <w:p w:rsidR="00DE70A8" w:rsidRDefault="00DE70A8">
      <w:pPr>
        <w:pStyle w:val="Default"/>
        <w:jc w:val="both"/>
        <w:rPr>
          <w:rFonts w:ascii="PT Astra Serif" w:hAnsi="PT Astra Serif" w:cs="Arial" w:hint="eastAsia"/>
          <w:b/>
          <w:bCs/>
          <w:sz w:val="22"/>
          <w:szCs w:val="22"/>
        </w:rPr>
      </w:pPr>
    </w:p>
    <w:p w:rsidR="00DE70A8" w:rsidRDefault="008B5449">
      <w:pPr>
        <w:pStyle w:val="Default"/>
        <w:jc w:val="both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1. Своевременно уточнять</w:t>
      </w:r>
      <w:r>
        <w:rPr>
          <w:rFonts w:ascii="PT Astra Serif" w:hAnsi="PT Astra Serif" w:cs="Arial"/>
          <w:sz w:val="22"/>
          <w:szCs w:val="22"/>
        </w:rPr>
        <w:t xml:space="preserve"> объемы финансирования муниципальных программ, а так же сроки их реализации;</w:t>
      </w:r>
    </w:p>
    <w:p w:rsidR="00DE70A8" w:rsidRDefault="008B5449">
      <w:pPr>
        <w:pStyle w:val="Default"/>
        <w:jc w:val="both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2. Обеспечить эффективное и рациональное использование средств, выделяемых на реализацию муниципальных программ;</w:t>
      </w:r>
    </w:p>
    <w:p w:rsidR="00DE70A8" w:rsidRDefault="008B5449">
      <w:pPr>
        <w:pStyle w:val="Default"/>
        <w:jc w:val="both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3. Принимать меры по достижению плановых значений показателей прог</w:t>
      </w:r>
      <w:r>
        <w:rPr>
          <w:rFonts w:ascii="PT Astra Serif" w:hAnsi="PT Astra Serif" w:cs="Arial"/>
          <w:sz w:val="22"/>
          <w:szCs w:val="22"/>
        </w:rPr>
        <w:t>раммы в последующие годы;</w:t>
      </w:r>
    </w:p>
    <w:p w:rsidR="00DE70A8" w:rsidRDefault="008B544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4. Принимать меры на привлечение средств из внебюджетных источников для софинансирования  мероприятий  муниципальной программы.</w:t>
      </w:r>
    </w:p>
    <w:p w:rsidR="00DE70A8" w:rsidRDefault="008B5449">
      <w:pPr>
        <w:pStyle w:val="Default"/>
        <w:jc w:val="both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5. Усилить контроль за мониторингом реализации муниципальных программ.</w:t>
      </w:r>
    </w:p>
    <w:p w:rsidR="00DE70A8" w:rsidRDefault="00DE70A8">
      <w:pPr>
        <w:pStyle w:val="Default"/>
        <w:jc w:val="both"/>
        <w:rPr>
          <w:rFonts w:ascii="PT Astra Serif" w:hAnsi="PT Astra Serif" w:cs="Arial" w:hint="eastAsia"/>
          <w:sz w:val="22"/>
          <w:szCs w:val="22"/>
        </w:rPr>
      </w:pPr>
    </w:p>
    <w:p w:rsidR="00DE70A8" w:rsidRDefault="008B544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</w:t>
      </w:r>
    </w:p>
    <w:p w:rsidR="00DE70A8" w:rsidRDefault="008B544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</w:t>
      </w:r>
      <w:r>
        <w:rPr>
          <w:rFonts w:ascii="PT Astra Serif" w:hAnsi="PT Astra Serif" w:cs="Arial"/>
          <w:sz w:val="22"/>
          <w:szCs w:val="22"/>
        </w:rPr>
        <w:t xml:space="preserve">Председатель </w:t>
      </w:r>
      <w:r>
        <w:rPr>
          <w:rFonts w:ascii="PT Astra Serif" w:hAnsi="PT Astra Serif" w:cs="Arial"/>
          <w:sz w:val="22"/>
          <w:szCs w:val="22"/>
        </w:rPr>
        <w:t xml:space="preserve">комитета </w:t>
      </w:r>
    </w:p>
    <w:p w:rsidR="00DE70A8" w:rsidRDefault="008B544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  экономического  развития </w:t>
      </w:r>
    </w:p>
    <w:p w:rsidR="00DE70A8" w:rsidRDefault="008B544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  и предпринимательства                                                                   </w:t>
      </w:r>
      <w:r>
        <w:rPr>
          <w:rFonts w:ascii="PT Astra Serif" w:hAnsi="PT Astra Serif" w:cs="Arial"/>
          <w:sz w:val="22"/>
          <w:szCs w:val="22"/>
        </w:rPr>
        <w:t>И.В.Митасова</w:t>
      </w:r>
    </w:p>
    <w:p w:rsidR="00DE70A8" w:rsidRDefault="008B544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  администрации муниципального</w:t>
      </w:r>
    </w:p>
    <w:p w:rsidR="00DE70A8" w:rsidRDefault="008B544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  образования Узловский район</w:t>
      </w:r>
    </w:p>
    <w:p w:rsidR="00DE70A8" w:rsidRDefault="00DE70A8">
      <w:pPr>
        <w:pStyle w:val="Default"/>
        <w:jc w:val="center"/>
        <w:rPr>
          <w:rFonts w:ascii="PT Astra Serif" w:hAnsi="PT Astra Serif" w:cs="Arial" w:hint="eastAsia"/>
          <w:sz w:val="22"/>
          <w:szCs w:val="22"/>
        </w:rPr>
      </w:pPr>
    </w:p>
    <w:p w:rsidR="00DE70A8" w:rsidRDefault="00DE70A8">
      <w:pPr>
        <w:rPr>
          <w:rFonts w:ascii="PT Astra Serif" w:hAnsi="PT Astra Serif" w:cs="Arial"/>
          <w:bCs/>
        </w:rPr>
      </w:pPr>
    </w:p>
    <w:p w:rsidR="00DE70A8" w:rsidRDefault="00DE70A8">
      <w:pPr>
        <w:rPr>
          <w:rFonts w:ascii="PT Astra Serif" w:hAnsi="PT Astra Serif" w:cs="Arial"/>
          <w:bCs/>
        </w:rPr>
      </w:pPr>
    </w:p>
    <w:p w:rsidR="00DE70A8" w:rsidRDefault="00DE70A8">
      <w:pPr>
        <w:rPr>
          <w:rFonts w:ascii="PT Astra Serif" w:hAnsi="PT Astra Serif" w:cs="Arial"/>
          <w:bCs/>
        </w:rPr>
      </w:pPr>
    </w:p>
    <w:p w:rsidR="00DE70A8" w:rsidRDefault="00DE70A8">
      <w:pPr>
        <w:rPr>
          <w:rFonts w:ascii="PT Astra Serif" w:hAnsi="PT Astra Serif" w:cs="Arial"/>
          <w:bCs/>
        </w:rPr>
      </w:pPr>
    </w:p>
    <w:p w:rsidR="00DE70A8" w:rsidRDefault="00DE70A8">
      <w:pPr>
        <w:rPr>
          <w:rFonts w:ascii="PT Astra Serif" w:hAnsi="PT Astra Serif" w:cs="Arial"/>
          <w:bCs/>
        </w:rPr>
      </w:pPr>
    </w:p>
    <w:p w:rsidR="00DE70A8" w:rsidRDefault="00DE70A8">
      <w:pPr>
        <w:rPr>
          <w:rFonts w:ascii="PT Astra Serif" w:hAnsi="PT Astra Serif" w:cs="Arial"/>
          <w:bCs/>
        </w:rPr>
      </w:pPr>
    </w:p>
    <w:p w:rsidR="00DE70A8" w:rsidRDefault="00DE70A8">
      <w:pPr>
        <w:rPr>
          <w:rFonts w:ascii="PT Astra Serif" w:hAnsi="PT Astra Serif" w:cs="Arial"/>
          <w:bCs/>
        </w:rPr>
      </w:pPr>
    </w:p>
    <w:p w:rsidR="00DE70A8" w:rsidRDefault="00DE70A8">
      <w:pPr>
        <w:rPr>
          <w:rFonts w:ascii="PT Astra Serif" w:hAnsi="PT Astra Serif" w:cs="Arial"/>
          <w:bCs/>
        </w:rPr>
      </w:pPr>
    </w:p>
    <w:p w:rsidR="00DE70A8" w:rsidRDefault="00DE70A8"/>
    <w:sectPr w:rsidR="00DE70A8">
      <w:type w:val="continuous"/>
      <w:pgSz w:w="11906" w:h="16838"/>
      <w:pgMar w:top="993" w:right="851" w:bottom="1134" w:left="700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49" w:rsidRDefault="008B5449">
      <w:pPr>
        <w:spacing w:after="0" w:line="240" w:lineRule="auto"/>
      </w:pPr>
      <w:r>
        <w:separator/>
      </w:r>
    </w:p>
  </w:endnote>
  <w:endnote w:type="continuationSeparator" w:id="0">
    <w:p w:rsidR="008B5449" w:rsidRDefault="008B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49" w:rsidRDefault="008B5449">
      <w:pPr>
        <w:spacing w:after="0" w:line="240" w:lineRule="auto"/>
      </w:pPr>
      <w:r>
        <w:separator/>
      </w:r>
    </w:p>
  </w:footnote>
  <w:footnote w:type="continuationSeparator" w:id="0">
    <w:p w:rsidR="008B5449" w:rsidRDefault="008B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A8" w:rsidRDefault="00DE70A8">
    <w:pPr>
      <w:pStyle w:val="1b"/>
      <w:jc w:val="center"/>
    </w:pPr>
  </w:p>
  <w:p w:rsidR="00DE70A8" w:rsidRDefault="00DE70A8">
    <w:pPr>
      <w:pStyle w:val="1b"/>
      <w:jc w:val="center"/>
    </w:pPr>
  </w:p>
  <w:p w:rsidR="00DE70A8" w:rsidRDefault="008B5449">
    <w:pPr>
      <w:pStyle w:val="1b"/>
      <w:jc w:val="center"/>
    </w:pPr>
    <w:r>
      <w:fldChar w:fldCharType="begin"/>
    </w:r>
    <w:r>
      <w:instrText>PAGE</w:instrText>
    </w:r>
    <w:r>
      <w:fldChar w:fldCharType="separate"/>
    </w:r>
    <w:r w:rsidR="00B0264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1F0A"/>
    <w:multiLevelType w:val="multilevel"/>
    <w:tmpl w:val="FC7CA612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 w15:restartNumberingAfterBreak="0">
    <w:nsid w:val="36A81C92"/>
    <w:multiLevelType w:val="multilevel"/>
    <w:tmpl w:val="A420E7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8104482"/>
    <w:multiLevelType w:val="multilevel"/>
    <w:tmpl w:val="D35CE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DFA7C09"/>
    <w:multiLevelType w:val="multilevel"/>
    <w:tmpl w:val="85709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A8"/>
    <w:rsid w:val="008B5449"/>
    <w:rsid w:val="00B0264E"/>
    <w:rsid w:val="00D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56E8D-D28C-43EC-B50D-5683F447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82"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sz w:val="22"/>
      <w:szCs w:val="22"/>
    </w:rPr>
  </w:style>
  <w:style w:type="paragraph" w:styleId="1">
    <w:name w:val="heading 1"/>
    <w:basedOn w:val="a"/>
    <w:link w:val="10"/>
    <w:qFormat/>
    <w:rsid w:val="00450830"/>
    <w:pPr>
      <w:suppressAutoHyphens w:val="0"/>
      <w:spacing w:beforeAutospacing="1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styleId="2">
    <w:name w:val="heading 2"/>
    <w:basedOn w:val="a"/>
    <w:link w:val="20"/>
    <w:qFormat/>
    <w:rsid w:val="00E67F77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50830"/>
    <w:rPr>
      <w:b/>
      <w:bCs/>
      <w:kern w:val="2"/>
      <w:sz w:val="48"/>
      <w:szCs w:val="48"/>
      <w:lang w:eastAsia="en-US"/>
    </w:rPr>
  </w:style>
  <w:style w:type="character" w:customStyle="1" w:styleId="20">
    <w:name w:val="Заголовок 2 Знак"/>
    <w:basedOn w:val="a0"/>
    <w:link w:val="2"/>
    <w:qFormat/>
    <w:rsid w:val="00E67F77"/>
    <w:rPr>
      <w:b/>
      <w:sz w:val="18"/>
    </w:rPr>
  </w:style>
  <w:style w:type="character" w:customStyle="1" w:styleId="WW8Num1z0">
    <w:name w:val="WW8Num1z0"/>
    <w:qFormat/>
    <w:rsid w:val="00F02B8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2z0">
    <w:name w:val="WW8Num2z0"/>
    <w:qFormat/>
    <w:rsid w:val="00F02B82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1">
    <w:name w:val="WW8Num2z1"/>
    <w:qFormat/>
    <w:rsid w:val="00F02B82"/>
    <w:rPr>
      <w:rFonts w:ascii="Courier New" w:hAnsi="Courier New" w:cs="Courier New"/>
    </w:rPr>
  </w:style>
  <w:style w:type="character" w:customStyle="1" w:styleId="WW8Num2z2">
    <w:name w:val="WW8Num2z2"/>
    <w:qFormat/>
    <w:rsid w:val="00F02B82"/>
    <w:rPr>
      <w:rFonts w:ascii="Wingdings" w:hAnsi="Wingdings" w:cs="Wingdings"/>
    </w:rPr>
  </w:style>
  <w:style w:type="character" w:customStyle="1" w:styleId="WW8Num3z0">
    <w:name w:val="WW8Num3z0"/>
    <w:qFormat/>
    <w:rsid w:val="00F02B82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F02B82"/>
    <w:rPr>
      <w:rFonts w:ascii="Courier New" w:hAnsi="Courier New" w:cs="Courier New"/>
    </w:rPr>
  </w:style>
  <w:style w:type="character" w:customStyle="1" w:styleId="WW8Num3z2">
    <w:name w:val="WW8Num3z2"/>
    <w:qFormat/>
    <w:rsid w:val="00F02B82"/>
    <w:rPr>
      <w:rFonts w:ascii="Wingdings" w:hAnsi="Wingdings" w:cs="Wingdings"/>
    </w:rPr>
  </w:style>
  <w:style w:type="character" w:customStyle="1" w:styleId="WW8Num4z0">
    <w:name w:val="WW8Num4z0"/>
    <w:qFormat/>
    <w:rsid w:val="00F02B82"/>
  </w:style>
  <w:style w:type="character" w:customStyle="1" w:styleId="WW8Num4z1">
    <w:name w:val="WW8Num4z1"/>
    <w:qFormat/>
    <w:rsid w:val="00F02B82"/>
  </w:style>
  <w:style w:type="character" w:customStyle="1" w:styleId="WW8Num4z2">
    <w:name w:val="WW8Num4z2"/>
    <w:qFormat/>
    <w:rsid w:val="00F02B82"/>
  </w:style>
  <w:style w:type="character" w:customStyle="1" w:styleId="WW8Num4z3">
    <w:name w:val="WW8Num4z3"/>
    <w:qFormat/>
    <w:rsid w:val="00F02B82"/>
  </w:style>
  <w:style w:type="character" w:customStyle="1" w:styleId="WW8Num4z4">
    <w:name w:val="WW8Num4z4"/>
    <w:qFormat/>
    <w:rsid w:val="00F02B82"/>
  </w:style>
  <w:style w:type="character" w:customStyle="1" w:styleId="WW8Num4z5">
    <w:name w:val="WW8Num4z5"/>
    <w:qFormat/>
    <w:rsid w:val="00F02B82"/>
  </w:style>
  <w:style w:type="character" w:customStyle="1" w:styleId="WW8Num4z6">
    <w:name w:val="WW8Num4z6"/>
    <w:qFormat/>
    <w:rsid w:val="00F02B82"/>
  </w:style>
  <w:style w:type="character" w:customStyle="1" w:styleId="WW8Num4z7">
    <w:name w:val="WW8Num4z7"/>
    <w:qFormat/>
    <w:rsid w:val="00F02B82"/>
  </w:style>
  <w:style w:type="character" w:customStyle="1" w:styleId="WW8Num4z8">
    <w:name w:val="WW8Num4z8"/>
    <w:qFormat/>
    <w:rsid w:val="00F02B82"/>
  </w:style>
  <w:style w:type="character" w:customStyle="1" w:styleId="WW8Num2z3">
    <w:name w:val="WW8Num2z3"/>
    <w:qFormat/>
    <w:rsid w:val="00F02B82"/>
  </w:style>
  <w:style w:type="character" w:customStyle="1" w:styleId="WW8Num2z4">
    <w:name w:val="WW8Num2z4"/>
    <w:qFormat/>
    <w:rsid w:val="00F02B82"/>
  </w:style>
  <w:style w:type="character" w:customStyle="1" w:styleId="WW8Num2z5">
    <w:name w:val="WW8Num2z5"/>
    <w:qFormat/>
    <w:rsid w:val="00F02B82"/>
  </w:style>
  <w:style w:type="character" w:customStyle="1" w:styleId="WW8Num2z6">
    <w:name w:val="WW8Num2z6"/>
    <w:qFormat/>
    <w:rsid w:val="00F02B82"/>
  </w:style>
  <w:style w:type="character" w:customStyle="1" w:styleId="WW8Num2z7">
    <w:name w:val="WW8Num2z7"/>
    <w:qFormat/>
    <w:rsid w:val="00F02B82"/>
  </w:style>
  <w:style w:type="character" w:customStyle="1" w:styleId="WW8Num2z8">
    <w:name w:val="WW8Num2z8"/>
    <w:qFormat/>
    <w:rsid w:val="00F02B82"/>
  </w:style>
  <w:style w:type="character" w:customStyle="1" w:styleId="11">
    <w:name w:val="Основной шрифт абзаца1"/>
    <w:qFormat/>
    <w:rsid w:val="00F02B82"/>
  </w:style>
  <w:style w:type="character" w:customStyle="1" w:styleId="a3">
    <w:name w:val="Текст выноски Знак"/>
    <w:basedOn w:val="11"/>
    <w:uiPriority w:val="99"/>
    <w:qFormat/>
    <w:rsid w:val="00F02B82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qFormat/>
    <w:rsid w:val="00F02B82"/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11"/>
    <w:qFormat/>
    <w:rsid w:val="00F02B82"/>
    <w:rPr>
      <w:rFonts w:cs="Times New Roman"/>
      <w:b/>
      <w:bCs/>
    </w:rPr>
  </w:style>
  <w:style w:type="character" w:customStyle="1" w:styleId="a5">
    <w:name w:val="Символ нумерации"/>
    <w:qFormat/>
    <w:rsid w:val="00F02B82"/>
  </w:style>
  <w:style w:type="character" w:customStyle="1" w:styleId="-">
    <w:name w:val="Интернет-ссылка"/>
    <w:rsid w:val="00ED0169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qFormat/>
    <w:rsid w:val="00FE4685"/>
    <w:rPr>
      <w:rFonts w:ascii="Calibri" w:eastAsia="font236" w:hAnsi="Calibri" w:cs="font236"/>
      <w:kern w:val="2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E23900"/>
    <w:rPr>
      <w:rFonts w:ascii="Arial" w:hAnsi="Arial" w:cs="Arial"/>
      <w:kern w:val="2"/>
      <w:lang w:eastAsia="zh-CN"/>
    </w:rPr>
  </w:style>
  <w:style w:type="character" w:customStyle="1" w:styleId="a7">
    <w:name w:val="Без интервала Знак"/>
    <w:qFormat/>
    <w:rsid w:val="00FE4685"/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HTML">
    <w:name w:val="Стандартный HTML Знак"/>
    <w:link w:val="HTML"/>
    <w:qFormat/>
    <w:rsid w:val="00EC62FB"/>
    <w:rPr>
      <w:rFonts w:ascii="Courier New" w:hAnsi="Courier New" w:cs="Courier New"/>
      <w:kern w:val="2"/>
    </w:rPr>
  </w:style>
  <w:style w:type="character" w:customStyle="1" w:styleId="12">
    <w:name w:val="Основной текст Знак1"/>
    <w:uiPriority w:val="99"/>
    <w:qFormat/>
    <w:locked/>
    <w:rsid w:val="00450830"/>
    <w:rPr>
      <w:sz w:val="25"/>
      <w:szCs w:val="25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rsid w:val="00FE4685"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FE4685"/>
    <w:rPr>
      <w:rFonts w:ascii="Calibri" w:eastAsia="Calibri" w:hAnsi="Calibri"/>
      <w:sz w:val="22"/>
      <w:szCs w:val="22"/>
      <w:lang w:eastAsia="en-US"/>
    </w:rPr>
  </w:style>
  <w:style w:type="character" w:customStyle="1" w:styleId="CharAttribute4">
    <w:name w:val="CharAttribute4"/>
    <w:qFormat/>
    <w:rsid w:val="00FE4685"/>
    <w:rPr>
      <w:rFonts w:ascii="Times New Roman" w:eastAsia="Times New Roman" w:hAnsi="Times New Roman"/>
      <w:b/>
      <w:i/>
      <w:sz w:val="28"/>
    </w:rPr>
  </w:style>
  <w:style w:type="character" w:customStyle="1" w:styleId="aa">
    <w:name w:val="Основной текст с отступом Знак"/>
    <w:basedOn w:val="a0"/>
    <w:uiPriority w:val="99"/>
    <w:qFormat/>
    <w:rsid w:val="00FE4685"/>
    <w:rPr>
      <w:sz w:val="28"/>
    </w:rPr>
  </w:style>
  <w:style w:type="character" w:customStyle="1" w:styleId="bteam-itemtext">
    <w:name w:val="b_team-item_text"/>
    <w:basedOn w:val="a0"/>
    <w:qFormat/>
    <w:rsid w:val="00FE4685"/>
  </w:style>
  <w:style w:type="character" w:customStyle="1" w:styleId="WW8Num1z3">
    <w:name w:val="WW8Num1z3"/>
    <w:qFormat/>
    <w:rsid w:val="00FE4685"/>
  </w:style>
  <w:style w:type="character" w:customStyle="1" w:styleId="13">
    <w:name w:val="Текст выноски Знак1"/>
    <w:basedOn w:val="a0"/>
    <w:uiPriority w:val="99"/>
    <w:semiHidden/>
    <w:qFormat/>
    <w:rsid w:val="00FE4685"/>
    <w:rPr>
      <w:rFonts w:ascii="Tahoma" w:eastAsia="font236" w:hAnsi="Tahoma" w:cs="Tahoma"/>
      <w:kern w:val="2"/>
      <w:sz w:val="16"/>
      <w:szCs w:val="16"/>
    </w:rPr>
  </w:style>
  <w:style w:type="character" w:customStyle="1" w:styleId="WW8Num1z1">
    <w:name w:val="WW8Num1z1"/>
    <w:qFormat/>
    <w:rsid w:val="001A6A11"/>
  </w:style>
  <w:style w:type="character" w:customStyle="1" w:styleId="WW8Num1z2">
    <w:name w:val="WW8Num1z2"/>
    <w:qFormat/>
    <w:rsid w:val="001A6A11"/>
  </w:style>
  <w:style w:type="character" w:customStyle="1" w:styleId="WW8Num1z4">
    <w:name w:val="WW8Num1z4"/>
    <w:qFormat/>
    <w:rsid w:val="001A6A11"/>
  </w:style>
  <w:style w:type="character" w:customStyle="1" w:styleId="WW8Num1z5">
    <w:name w:val="WW8Num1z5"/>
    <w:qFormat/>
    <w:rsid w:val="001A6A11"/>
  </w:style>
  <w:style w:type="character" w:customStyle="1" w:styleId="WW8Num1z6">
    <w:name w:val="WW8Num1z6"/>
    <w:qFormat/>
    <w:rsid w:val="001A6A11"/>
  </w:style>
  <w:style w:type="character" w:customStyle="1" w:styleId="WW8Num1z7">
    <w:name w:val="WW8Num1z7"/>
    <w:qFormat/>
    <w:rsid w:val="001A6A11"/>
  </w:style>
  <w:style w:type="character" w:customStyle="1" w:styleId="WW8Num1z8">
    <w:name w:val="WW8Num1z8"/>
    <w:qFormat/>
    <w:rsid w:val="001A6A11"/>
  </w:style>
  <w:style w:type="character" w:customStyle="1" w:styleId="3">
    <w:name w:val="Основной шрифт абзаца3"/>
    <w:qFormat/>
    <w:rsid w:val="001A6A11"/>
  </w:style>
  <w:style w:type="character" w:customStyle="1" w:styleId="21">
    <w:name w:val="Основной шрифт абзаца2"/>
    <w:qFormat/>
    <w:rsid w:val="001A6A11"/>
  </w:style>
  <w:style w:type="character" w:customStyle="1" w:styleId="WW8Num5z0">
    <w:name w:val="WW8Num5z0"/>
    <w:qFormat/>
    <w:rsid w:val="001A6A1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5z1">
    <w:name w:val="WW8Num5z1"/>
    <w:qFormat/>
    <w:rsid w:val="001A6A11"/>
  </w:style>
  <w:style w:type="character" w:customStyle="1" w:styleId="WW8Num5z2">
    <w:name w:val="WW8Num5z2"/>
    <w:qFormat/>
    <w:rsid w:val="001A6A11"/>
  </w:style>
  <w:style w:type="character" w:customStyle="1" w:styleId="WW8Num5z3">
    <w:name w:val="WW8Num5z3"/>
    <w:qFormat/>
    <w:rsid w:val="001A6A11"/>
  </w:style>
  <w:style w:type="character" w:customStyle="1" w:styleId="WW8Num5z4">
    <w:name w:val="WW8Num5z4"/>
    <w:qFormat/>
    <w:rsid w:val="001A6A11"/>
  </w:style>
  <w:style w:type="character" w:customStyle="1" w:styleId="WW8Num5z5">
    <w:name w:val="WW8Num5z5"/>
    <w:qFormat/>
    <w:rsid w:val="001A6A11"/>
  </w:style>
  <w:style w:type="character" w:customStyle="1" w:styleId="WW8Num5z6">
    <w:name w:val="WW8Num5z6"/>
    <w:qFormat/>
    <w:rsid w:val="001A6A11"/>
  </w:style>
  <w:style w:type="character" w:customStyle="1" w:styleId="WW8Num5z7">
    <w:name w:val="WW8Num5z7"/>
    <w:qFormat/>
    <w:rsid w:val="001A6A11"/>
  </w:style>
  <w:style w:type="character" w:customStyle="1" w:styleId="WW8Num5z8">
    <w:name w:val="WW8Num5z8"/>
    <w:qFormat/>
    <w:rsid w:val="001A6A11"/>
  </w:style>
  <w:style w:type="character" w:customStyle="1" w:styleId="ab">
    <w:name w:val="Название Знак"/>
    <w:basedOn w:val="a0"/>
    <w:qFormat/>
    <w:rsid w:val="00ED0169"/>
    <w:rPr>
      <w:rFonts w:ascii="Arial" w:eastAsia="Andale Sans UI" w:hAnsi="Arial" w:cs="Tahoma"/>
      <w:kern w:val="2"/>
      <w:sz w:val="28"/>
      <w:szCs w:val="28"/>
      <w:lang w:eastAsia="zh-CN"/>
    </w:rPr>
  </w:style>
  <w:style w:type="character" w:customStyle="1" w:styleId="WW8Num3z3">
    <w:name w:val="WW8Num3z3"/>
    <w:qFormat/>
    <w:rsid w:val="00700FDD"/>
  </w:style>
  <w:style w:type="character" w:customStyle="1" w:styleId="WW8Num3z4">
    <w:name w:val="WW8Num3z4"/>
    <w:qFormat/>
    <w:rsid w:val="00700FDD"/>
  </w:style>
  <w:style w:type="character" w:customStyle="1" w:styleId="WW8Num3z5">
    <w:name w:val="WW8Num3z5"/>
    <w:qFormat/>
    <w:rsid w:val="00700FDD"/>
  </w:style>
  <w:style w:type="character" w:customStyle="1" w:styleId="WW8Num3z6">
    <w:name w:val="WW8Num3z6"/>
    <w:qFormat/>
    <w:rsid w:val="00700FDD"/>
  </w:style>
  <w:style w:type="character" w:customStyle="1" w:styleId="WW8Num3z7">
    <w:name w:val="WW8Num3z7"/>
    <w:qFormat/>
    <w:rsid w:val="00700FDD"/>
  </w:style>
  <w:style w:type="character" w:customStyle="1" w:styleId="WW8Num3z8">
    <w:name w:val="WW8Num3z8"/>
    <w:qFormat/>
    <w:rsid w:val="00700FDD"/>
  </w:style>
  <w:style w:type="character" w:customStyle="1" w:styleId="ac">
    <w:name w:val="Маркеры списка"/>
    <w:qFormat/>
    <w:rsid w:val="00700FDD"/>
    <w:rPr>
      <w:rFonts w:ascii="OpenSymbol" w:eastAsia="OpenSymbol" w:hAnsi="OpenSymbol" w:cs="OpenSymbol"/>
    </w:rPr>
  </w:style>
  <w:style w:type="character" w:customStyle="1" w:styleId="14">
    <w:name w:val="Текст Знак1"/>
    <w:qFormat/>
    <w:locked/>
    <w:rsid w:val="00862D6B"/>
    <w:rPr>
      <w:rFonts w:ascii="Courier New" w:hAnsi="Courier New" w:cs="Courier New"/>
    </w:rPr>
  </w:style>
  <w:style w:type="character" w:customStyle="1" w:styleId="ad">
    <w:name w:val="Текст Знак"/>
    <w:basedOn w:val="a0"/>
    <w:uiPriority w:val="99"/>
    <w:qFormat/>
    <w:rsid w:val="00862D6B"/>
    <w:rPr>
      <w:rFonts w:ascii="Consolas" w:eastAsia="font236" w:hAnsi="Consolas" w:cs="Consolas"/>
      <w:kern w:val="2"/>
      <w:sz w:val="21"/>
      <w:szCs w:val="21"/>
    </w:rPr>
  </w:style>
  <w:style w:type="character" w:customStyle="1" w:styleId="30">
    <w:name w:val="Основной текст 3 Знак"/>
    <w:basedOn w:val="a0"/>
    <w:link w:val="31"/>
    <w:qFormat/>
    <w:rsid w:val="00EC62FB"/>
    <w:rPr>
      <w:sz w:val="28"/>
    </w:rPr>
  </w:style>
  <w:style w:type="character" w:customStyle="1" w:styleId="31">
    <w:name w:val="Текст Знак3"/>
    <w:link w:val="30"/>
    <w:qFormat/>
    <w:locked/>
    <w:rsid w:val="00EC62FB"/>
    <w:rPr>
      <w:rFonts w:ascii="Courier New" w:eastAsia="Times New Roman" w:hAnsi="Courier New"/>
      <w:szCs w:val="24"/>
    </w:rPr>
  </w:style>
  <w:style w:type="character" w:customStyle="1" w:styleId="Pro-List2">
    <w:name w:val="Pro-List #2 Знак"/>
    <w:qFormat/>
    <w:locked/>
    <w:rsid w:val="00EC62FB"/>
    <w:rPr>
      <w:rFonts w:ascii="Georgia" w:eastAsia="SimSun" w:hAnsi="Georgia"/>
    </w:rPr>
  </w:style>
  <w:style w:type="character" w:customStyle="1" w:styleId="ae">
    <w:name w:val="Схема документа Знак"/>
    <w:basedOn w:val="a0"/>
    <w:uiPriority w:val="99"/>
    <w:semiHidden/>
    <w:qFormat/>
    <w:rsid w:val="00EC62FB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концевой сноски Знак"/>
    <w:basedOn w:val="a0"/>
    <w:uiPriority w:val="99"/>
    <w:semiHidden/>
    <w:qFormat/>
    <w:rsid w:val="00EC62FB"/>
    <w:rPr>
      <w:rFonts w:ascii="Calibri" w:eastAsia="Calibri" w:hAnsi="Calibri"/>
      <w:lang w:eastAsia="en-US"/>
    </w:rPr>
  </w:style>
  <w:style w:type="character" w:customStyle="1" w:styleId="15">
    <w:name w:val="Строгий1"/>
    <w:qFormat/>
    <w:rsid w:val="00D3438B"/>
    <w:rPr>
      <w:b/>
      <w:bCs/>
    </w:rPr>
  </w:style>
  <w:style w:type="character" w:customStyle="1" w:styleId="af0">
    <w:name w:val="Выделение жирным"/>
    <w:qFormat/>
    <w:rPr>
      <w:b/>
      <w:bCs/>
    </w:rPr>
  </w:style>
  <w:style w:type="character" w:customStyle="1" w:styleId="CharAttribute5">
    <w:name w:val="CharAttribute5"/>
    <w:qFormat/>
    <w:rPr>
      <w:rFonts w:ascii="Times New Roman" w:eastAsia="Calibri" w:hAnsi="Times New Roman" w:cs="Calibri"/>
      <w:sz w:val="28"/>
    </w:rPr>
  </w:style>
  <w:style w:type="character" w:styleId="af1">
    <w:name w:val="Intense Emphasis"/>
    <w:qFormat/>
    <w:rPr>
      <w:b/>
      <w:bCs/>
      <w:i/>
      <w:iCs/>
      <w:color w:val="4F81BD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"/>
    <w:basedOn w:val="a"/>
    <w:next w:val="af4"/>
    <w:qFormat/>
    <w:rsid w:val="00F02B82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4">
    <w:name w:val="Body Text"/>
    <w:basedOn w:val="a"/>
    <w:rsid w:val="00F02B82"/>
    <w:pPr>
      <w:spacing w:after="140" w:line="288" w:lineRule="auto"/>
    </w:pPr>
  </w:style>
  <w:style w:type="paragraph" w:styleId="af5">
    <w:name w:val="List"/>
    <w:basedOn w:val="af4"/>
    <w:rsid w:val="00F02B82"/>
    <w:rPr>
      <w:rFonts w:ascii="Times New Roman" w:hAnsi="Times New Roman" w:cs="Mangal"/>
    </w:rPr>
  </w:style>
  <w:style w:type="paragraph" w:styleId="af6">
    <w:name w:val="caption"/>
    <w:basedOn w:val="a"/>
    <w:qFormat/>
    <w:pPr>
      <w:spacing w:before="120" w:after="120"/>
    </w:pPr>
    <w:rPr>
      <w:rFonts w:eastAsia="Mangal"/>
      <w:i/>
      <w:iCs/>
    </w:rPr>
  </w:style>
  <w:style w:type="paragraph" w:styleId="af7">
    <w:name w:val="index heading"/>
    <w:basedOn w:val="a"/>
    <w:qFormat/>
    <w:rsid w:val="00ED0169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styleId="af8">
    <w:name w:val="Balloon Text"/>
    <w:basedOn w:val="a"/>
    <w:uiPriority w:val="99"/>
    <w:unhideWhenUsed/>
    <w:qFormat/>
    <w:rsid w:val="00FE4685"/>
    <w:pPr>
      <w:suppressAutoHyphens w:val="0"/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paragraph" w:customStyle="1" w:styleId="16">
    <w:name w:val="Указатель1"/>
    <w:basedOn w:val="a"/>
    <w:qFormat/>
    <w:rsid w:val="00F02B82"/>
    <w:pPr>
      <w:suppressLineNumbers/>
    </w:pPr>
    <w:rPr>
      <w:rFonts w:ascii="Times New Roman" w:hAnsi="Times New Roman" w:cs="Mangal"/>
    </w:rPr>
  </w:style>
  <w:style w:type="paragraph" w:customStyle="1" w:styleId="17">
    <w:name w:val="Текст выноски1"/>
    <w:basedOn w:val="a"/>
    <w:qFormat/>
    <w:rsid w:val="00F02B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Текст в заданном формате"/>
    <w:basedOn w:val="a"/>
    <w:qFormat/>
    <w:rsid w:val="00F02B82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0">
    <w:name w:val="ConsPlusNormal"/>
    <w:qFormat/>
    <w:rsid w:val="00F02B82"/>
    <w:pPr>
      <w:widowControl w:val="0"/>
      <w:suppressAutoHyphens/>
    </w:pPr>
    <w:rPr>
      <w:rFonts w:ascii="Arial" w:hAnsi="Arial" w:cs="Arial"/>
      <w:color w:val="00000A"/>
      <w:kern w:val="2"/>
      <w:sz w:val="22"/>
      <w:lang w:eastAsia="zh-CN"/>
    </w:rPr>
  </w:style>
  <w:style w:type="paragraph" w:customStyle="1" w:styleId="Default">
    <w:name w:val="Default"/>
    <w:qFormat/>
    <w:rsid w:val="00F02B82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afa">
    <w:name w:val="No Spacing"/>
    <w:qFormat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ConsPlusTitle">
    <w:name w:val="ConsPlusTitle"/>
    <w:qFormat/>
    <w:rsid w:val="00F02B82"/>
    <w:pPr>
      <w:widowControl w:val="0"/>
      <w:suppressAutoHyphens/>
    </w:pPr>
    <w:rPr>
      <w:rFonts w:ascii="Arial" w:hAnsi="Arial" w:cs="Arial"/>
      <w:b/>
      <w:bCs/>
      <w:color w:val="00000A"/>
      <w:kern w:val="2"/>
      <w:sz w:val="22"/>
      <w:lang w:eastAsia="zh-CN"/>
    </w:rPr>
  </w:style>
  <w:style w:type="paragraph" w:customStyle="1" w:styleId="afb">
    <w:name w:val="Содержимое таблицы"/>
    <w:basedOn w:val="a"/>
    <w:qFormat/>
    <w:rsid w:val="00F02B82"/>
    <w:pPr>
      <w:suppressLineNumbers/>
    </w:pPr>
  </w:style>
  <w:style w:type="paragraph" w:customStyle="1" w:styleId="afc">
    <w:name w:val="Заголовок таблицы"/>
    <w:basedOn w:val="afb"/>
    <w:qFormat/>
    <w:rsid w:val="00F02B82"/>
    <w:pPr>
      <w:jc w:val="center"/>
    </w:pPr>
    <w:rPr>
      <w:b/>
      <w:bCs/>
    </w:rPr>
  </w:style>
  <w:style w:type="paragraph" w:customStyle="1" w:styleId="18">
    <w:name w:val="Основной текст1"/>
    <w:basedOn w:val="a"/>
    <w:qFormat/>
    <w:rsid w:val="00F02B82"/>
    <w:pPr>
      <w:shd w:val="clear" w:color="auto" w:fill="FFFFFF"/>
      <w:spacing w:before="660" w:after="120" w:line="317" w:lineRule="exact"/>
    </w:pPr>
    <w:rPr>
      <w:sz w:val="23"/>
      <w:szCs w:val="23"/>
      <w:lang w:eastAsia="en-US"/>
    </w:rPr>
  </w:style>
  <w:style w:type="paragraph" w:styleId="afd">
    <w:name w:val="Normal (Web)"/>
    <w:basedOn w:val="a"/>
    <w:uiPriority w:val="99"/>
    <w:qFormat/>
    <w:rsid w:val="00F02B8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basedOn w:val="a"/>
    <w:qFormat/>
    <w:pPr>
      <w:suppressAutoHyphens w:val="0"/>
      <w:ind w:left="720"/>
    </w:pPr>
    <w:rPr>
      <w:rFonts w:eastAsia="Calibri" w:cs="Calibri"/>
    </w:rPr>
  </w:style>
  <w:style w:type="paragraph" w:customStyle="1" w:styleId="ConsPlusNonformat">
    <w:name w:val="ConsPlusNonformat"/>
    <w:qFormat/>
    <w:rsid w:val="00F02B82"/>
    <w:pPr>
      <w:widowControl w:val="0"/>
      <w:suppressAutoHyphens/>
    </w:pPr>
    <w:rPr>
      <w:rFonts w:ascii="Courier New" w:hAnsi="Courier New" w:cs="Courier New"/>
      <w:color w:val="00000A"/>
      <w:kern w:val="2"/>
      <w:sz w:val="22"/>
      <w:lang w:eastAsia="zh-CN"/>
    </w:rPr>
  </w:style>
  <w:style w:type="paragraph" w:customStyle="1" w:styleId="ConsPlusCell">
    <w:name w:val="ConsPlusCell"/>
    <w:qFormat/>
    <w:rsid w:val="00F02B82"/>
    <w:pPr>
      <w:widowControl w:val="0"/>
      <w:suppressAutoHyphens/>
      <w:jc w:val="both"/>
    </w:pPr>
    <w:rPr>
      <w:rFonts w:ascii="Arial" w:hAnsi="Arial" w:cs="Arial"/>
      <w:color w:val="00000A"/>
      <w:sz w:val="22"/>
      <w:lang w:eastAsia="zh-CN"/>
    </w:rPr>
  </w:style>
  <w:style w:type="paragraph" w:customStyle="1" w:styleId="19">
    <w:name w:val="Абзац списка1"/>
    <w:basedOn w:val="a"/>
    <w:qFormat/>
    <w:rsid w:val="00F02B82"/>
    <w:pPr>
      <w:suppressAutoHyphens w:val="0"/>
      <w:ind w:left="720"/>
      <w:contextualSpacing/>
    </w:pPr>
    <w:rPr>
      <w:rFonts w:eastAsia="Calibri" w:cs="Calibri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W-">
    <w:name w:val="WW-Текст"/>
    <w:basedOn w:val="a"/>
    <w:qFormat/>
    <w:rsid w:val="00F02B82"/>
    <w:pPr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customStyle="1" w:styleId="22">
    <w:name w:val="Указатель2"/>
    <w:basedOn w:val="a"/>
    <w:qFormat/>
    <w:rsid w:val="00FE4685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1a">
    <w:name w:val="Название объекта1"/>
    <w:basedOn w:val="a"/>
    <w:qFormat/>
    <w:rsid w:val="00FE4685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eastAsia="zh-CN"/>
    </w:rPr>
  </w:style>
  <w:style w:type="paragraph" w:customStyle="1" w:styleId="aff">
    <w:name w:val="Верхний и нижний колонтитулы"/>
    <w:basedOn w:val="a"/>
    <w:qFormat/>
    <w:rsid w:val="00700FDD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1b">
    <w:name w:val="Верхний колонтитул1"/>
    <w:basedOn w:val="a"/>
    <w:rsid w:val="00C1177A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1c">
    <w:name w:val="Нижний колонтитул1"/>
    <w:basedOn w:val="a"/>
    <w:rsid w:val="00C1177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ParaAttribute3">
    <w:name w:val="ParaAttribute3"/>
    <w:qFormat/>
    <w:rsid w:val="00FE4685"/>
    <w:pPr>
      <w:widowControl w:val="0"/>
      <w:ind w:firstLine="567"/>
      <w:jc w:val="both"/>
    </w:pPr>
    <w:rPr>
      <w:rFonts w:eastAsia="Batang"/>
      <w:color w:val="00000A"/>
      <w:sz w:val="22"/>
    </w:rPr>
  </w:style>
  <w:style w:type="paragraph" w:customStyle="1" w:styleId="ParaAttribute6">
    <w:name w:val="ParaAttribute6"/>
    <w:qFormat/>
    <w:rsid w:val="00FE4685"/>
    <w:pPr>
      <w:widowControl w:val="0"/>
      <w:ind w:firstLine="709"/>
      <w:jc w:val="both"/>
    </w:pPr>
    <w:rPr>
      <w:rFonts w:eastAsia="Batang"/>
      <w:color w:val="00000A"/>
      <w:sz w:val="22"/>
    </w:rPr>
  </w:style>
  <w:style w:type="paragraph" w:styleId="aff0">
    <w:name w:val="Body Text Indent"/>
    <w:basedOn w:val="a"/>
    <w:uiPriority w:val="99"/>
    <w:rsid w:val="00FE4685"/>
    <w:pPr>
      <w:suppressAutoHyphens w:val="0"/>
      <w:spacing w:after="0" w:line="240" w:lineRule="auto"/>
      <w:ind w:left="1035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araAttribute2">
    <w:name w:val="ParaAttribute2"/>
    <w:qFormat/>
    <w:rsid w:val="00FE4685"/>
    <w:pPr>
      <w:widowControl w:val="0"/>
      <w:ind w:firstLine="851"/>
      <w:jc w:val="both"/>
    </w:pPr>
    <w:rPr>
      <w:rFonts w:eastAsia="Batang"/>
      <w:color w:val="00000A"/>
      <w:sz w:val="22"/>
    </w:rPr>
  </w:style>
  <w:style w:type="paragraph" w:customStyle="1" w:styleId="4">
    <w:name w:val="Указатель4"/>
    <w:basedOn w:val="a"/>
    <w:qFormat/>
    <w:rsid w:val="001A6A11"/>
    <w:pPr>
      <w:suppressLineNumbers/>
    </w:pPr>
    <w:rPr>
      <w:rFonts w:eastAsia="Calibri" w:cs="Mangal"/>
      <w:kern w:val="0"/>
      <w:lang w:eastAsia="zh-CN"/>
    </w:rPr>
  </w:style>
  <w:style w:type="paragraph" w:customStyle="1" w:styleId="310">
    <w:name w:val="Основной текст 3 Знак1"/>
    <w:basedOn w:val="a"/>
    <w:link w:val="32"/>
    <w:qFormat/>
    <w:rsid w:val="001A6A11"/>
    <w:pPr>
      <w:suppressLineNumbers/>
      <w:spacing w:before="120" w:after="120"/>
    </w:pPr>
    <w:rPr>
      <w:rFonts w:eastAsia="Calibri" w:cs="Mangal"/>
      <w:i/>
      <w:iCs/>
      <w:kern w:val="0"/>
      <w:sz w:val="24"/>
      <w:szCs w:val="24"/>
      <w:lang w:eastAsia="zh-CN"/>
    </w:rPr>
  </w:style>
  <w:style w:type="paragraph" w:customStyle="1" w:styleId="33">
    <w:name w:val="Указатель3"/>
    <w:basedOn w:val="a"/>
    <w:qFormat/>
    <w:rsid w:val="001A6A11"/>
    <w:pPr>
      <w:suppressLineNumbers/>
    </w:pPr>
    <w:rPr>
      <w:rFonts w:eastAsia="Calibri" w:cs="Mangal"/>
      <w:kern w:val="0"/>
      <w:lang w:eastAsia="zh-CN"/>
    </w:rPr>
  </w:style>
  <w:style w:type="paragraph" w:customStyle="1" w:styleId="23">
    <w:name w:val="Название объекта2"/>
    <w:basedOn w:val="a"/>
    <w:qFormat/>
    <w:rsid w:val="001A6A11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40">
    <w:name w:val="Название объекта4"/>
    <w:basedOn w:val="a"/>
    <w:qFormat/>
    <w:rsid w:val="00ED0169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styleId="1d">
    <w:name w:val="index 1"/>
    <w:basedOn w:val="a"/>
    <w:autoRedefine/>
    <w:uiPriority w:val="99"/>
    <w:semiHidden/>
    <w:unhideWhenUsed/>
    <w:qFormat/>
    <w:rsid w:val="00ED0169"/>
    <w:pPr>
      <w:spacing w:after="0" w:line="240" w:lineRule="auto"/>
      <w:ind w:left="220" w:hanging="220"/>
    </w:pPr>
  </w:style>
  <w:style w:type="paragraph" w:styleId="aff1">
    <w:name w:val="Title"/>
    <w:basedOn w:val="a"/>
    <w:qFormat/>
    <w:rsid w:val="00ED0169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eastAsia="zh-CN"/>
    </w:rPr>
  </w:style>
  <w:style w:type="paragraph" w:customStyle="1" w:styleId="1e">
    <w:name w:val="Верхний колонтитул1"/>
    <w:basedOn w:val="a"/>
    <w:qFormat/>
    <w:rsid w:val="00ED0169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1f">
    <w:name w:val="Нижний колонтитул1"/>
    <w:basedOn w:val="a"/>
    <w:uiPriority w:val="99"/>
    <w:unhideWhenUsed/>
    <w:qFormat/>
    <w:rsid w:val="00ED016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aff2">
    <w:name w:val="Содержимое врезки"/>
    <w:basedOn w:val="a"/>
    <w:qFormat/>
    <w:rsid w:val="00ED0169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1C53CD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f0">
    <w:name w:val="Обычный (веб)1"/>
    <w:basedOn w:val="a"/>
    <w:qFormat/>
    <w:rsid w:val="00700FDD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unhideWhenUsed/>
    <w:qFormat/>
    <w:rsid w:val="00862D6B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paragraph" w:styleId="32">
    <w:name w:val="Body Text 3"/>
    <w:basedOn w:val="a"/>
    <w:link w:val="310"/>
    <w:qFormat/>
    <w:rsid w:val="00EC62FB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ro-List20">
    <w:name w:val="Pro-List #2"/>
    <w:basedOn w:val="a"/>
    <w:qFormat/>
    <w:rsid w:val="00EC62FB"/>
    <w:pPr>
      <w:tabs>
        <w:tab w:val="left" w:pos="2040"/>
      </w:tabs>
      <w:suppressAutoHyphens w:val="0"/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kern w:val="0"/>
      <w:sz w:val="20"/>
      <w:szCs w:val="20"/>
    </w:rPr>
  </w:style>
  <w:style w:type="paragraph" w:styleId="aff4">
    <w:name w:val="Document Map"/>
    <w:basedOn w:val="a"/>
    <w:uiPriority w:val="99"/>
    <w:semiHidden/>
    <w:unhideWhenUsed/>
    <w:qFormat/>
    <w:rsid w:val="00EC62FB"/>
    <w:pPr>
      <w:suppressAutoHyphens w:val="0"/>
    </w:pPr>
    <w:rPr>
      <w:rFonts w:ascii="Tahoma" w:eastAsia="Calibri" w:hAnsi="Tahoma" w:cs="Times New Roman"/>
      <w:kern w:val="0"/>
      <w:sz w:val="16"/>
      <w:szCs w:val="16"/>
      <w:lang w:eastAsia="en-US"/>
    </w:rPr>
  </w:style>
  <w:style w:type="paragraph" w:customStyle="1" w:styleId="1f1">
    <w:name w:val="Без интервала1"/>
    <w:qFormat/>
    <w:rsid w:val="00EC62FB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Знак Знак Знак Знак Знак Знак Знак4"/>
    <w:basedOn w:val="a"/>
    <w:qFormat/>
    <w:rsid w:val="00EC62FB"/>
    <w:pPr>
      <w:suppressAutoHyphens w:val="0"/>
      <w:spacing w:beforeAutospacing="1" w:afterAutospacing="1" w:line="240" w:lineRule="auto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aff5">
    <w:name w:val="endnote text"/>
    <w:basedOn w:val="a"/>
    <w:uiPriority w:val="99"/>
    <w:semiHidden/>
    <w:unhideWhenUsed/>
    <w:qFormat/>
    <w:rsid w:val="00EC62FB"/>
    <w:pPr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paragraph" w:customStyle="1" w:styleId="Style2">
    <w:name w:val="Style2"/>
    <w:basedOn w:val="a"/>
    <w:uiPriority w:val="99"/>
    <w:qFormat/>
    <w:rsid w:val="00C1177A"/>
    <w:pPr>
      <w:widowControl w:val="0"/>
      <w:suppressAutoHyphens w:val="0"/>
      <w:spacing w:after="0" w:line="266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15">
    <w:name w:val="WW8Num15"/>
    <w:qFormat/>
  </w:style>
  <w:style w:type="table" w:styleId="aff7">
    <w:name w:val="Table Grid"/>
    <w:basedOn w:val="a1"/>
    <w:uiPriority w:val="59"/>
    <w:rsid w:val="00ED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36D5-BF73-42F4-96BC-BB2682F9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17379</Words>
  <Characters>99065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Головинов Сергей Валериевич</dc:creator>
  <dc:description/>
  <cp:lastModifiedBy>Ирина А. Столбовская</cp:lastModifiedBy>
  <cp:revision>3</cp:revision>
  <cp:lastPrinted>2023-03-29T12:35:00Z</cp:lastPrinted>
  <dcterms:created xsi:type="dcterms:W3CDTF">2024-06-27T13:12:00Z</dcterms:created>
  <dcterms:modified xsi:type="dcterms:W3CDTF">2024-06-27T13:12:00Z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