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9" w:type="dxa"/>
        <w:tblInd w:w="77" w:type="dxa"/>
        <w:tblLook w:val="0000" w:firstRow="0" w:lastRow="0" w:firstColumn="0" w:lastColumn="0" w:noHBand="0" w:noVBand="0"/>
      </w:tblPr>
      <w:tblGrid>
        <w:gridCol w:w="222"/>
        <w:gridCol w:w="4393"/>
        <w:gridCol w:w="4562"/>
        <w:gridCol w:w="222"/>
      </w:tblGrid>
      <w:tr w:rsidR="00884896">
        <w:tc>
          <w:tcPr>
            <w:tcW w:w="108" w:type="dxa"/>
            <w:shd w:val="clear" w:color="auto" w:fill="auto"/>
          </w:tcPr>
          <w:p w:rsidR="00884896" w:rsidRDefault="00884896">
            <w:pPr>
              <w:pStyle w:val="ConsPlusTitle0"/>
              <w:jc w:val="right"/>
              <w:outlineLvl w:val="0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291" w:type="dxa"/>
            <w:gridSpan w:val="3"/>
            <w:shd w:val="clear" w:color="auto" w:fill="auto"/>
          </w:tcPr>
          <w:p w:rsidR="00884896" w:rsidRDefault="00F8321A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884896">
        <w:tc>
          <w:tcPr>
            <w:tcW w:w="108" w:type="dxa"/>
            <w:shd w:val="clear" w:color="auto" w:fill="auto"/>
          </w:tcPr>
          <w:p w:rsidR="00884896" w:rsidRDefault="00884896">
            <w:pPr>
              <w:spacing w:line="240" w:lineRule="auto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291" w:type="dxa"/>
            <w:gridSpan w:val="3"/>
            <w:shd w:val="clear" w:color="auto" w:fill="auto"/>
          </w:tcPr>
          <w:p w:rsidR="00884896" w:rsidRDefault="00F8321A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Муниципальное образование Узловский район</w:t>
            </w:r>
          </w:p>
        </w:tc>
      </w:tr>
      <w:tr w:rsidR="00884896">
        <w:tc>
          <w:tcPr>
            <w:tcW w:w="108" w:type="dxa"/>
            <w:shd w:val="clear" w:color="auto" w:fill="auto"/>
          </w:tcPr>
          <w:p w:rsidR="00884896" w:rsidRDefault="00884896">
            <w:pPr>
              <w:spacing w:line="240" w:lineRule="auto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291" w:type="dxa"/>
            <w:gridSpan w:val="3"/>
            <w:shd w:val="clear" w:color="auto" w:fill="auto"/>
          </w:tcPr>
          <w:p w:rsidR="00884896" w:rsidRDefault="00F8321A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Собрание представителей</w:t>
            </w:r>
          </w:p>
          <w:p w:rsidR="00884896" w:rsidRDefault="00F8321A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32"/>
                <w:szCs w:val="32"/>
                <w:lang w:eastAsia="en-US"/>
              </w:rPr>
            </w:pPr>
            <w:r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  <w:t>7-го созыва</w:t>
            </w:r>
          </w:p>
          <w:p w:rsidR="00884896" w:rsidRDefault="00884896">
            <w:pPr>
              <w:spacing w:after="0" w:line="240" w:lineRule="auto"/>
              <w:jc w:val="right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</w:p>
        </w:tc>
      </w:tr>
      <w:tr w:rsidR="00884896">
        <w:tc>
          <w:tcPr>
            <w:tcW w:w="108" w:type="dxa"/>
            <w:shd w:val="clear" w:color="auto" w:fill="auto"/>
          </w:tcPr>
          <w:p w:rsidR="00884896" w:rsidRDefault="00884896">
            <w:pPr>
              <w:spacing w:line="240" w:lineRule="auto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291" w:type="dxa"/>
            <w:gridSpan w:val="3"/>
            <w:shd w:val="clear" w:color="auto" w:fill="auto"/>
          </w:tcPr>
          <w:p w:rsidR="00884896" w:rsidRDefault="00F8321A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Решение</w:t>
            </w:r>
          </w:p>
        </w:tc>
      </w:tr>
      <w:tr w:rsidR="00884896">
        <w:tc>
          <w:tcPr>
            <w:tcW w:w="108" w:type="dxa"/>
            <w:shd w:val="clear" w:color="auto" w:fill="auto"/>
          </w:tcPr>
          <w:p w:rsidR="00884896" w:rsidRDefault="00884896">
            <w:pPr>
              <w:spacing w:line="240" w:lineRule="auto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9291" w:type="dxa"/>
            <w:gridSpan w:val="3"/>
            <w:shd w:val="clear" w:color="auto" w:fill="auto"/>
          </w:tcPr>
          <w:p w:rsidR="00884896" w:rsidRDefault="00884896">
            <w:pPr>
              <w:snapToGri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</w:p>
        </w:tc>
      </w:tr>
      <w:tr w:rsidR="00884896">
        <w:tc>
          <w:tcPr>
            <w:tcW w:w="4616" w:type="dxa"/>
            <w:gridSpan w:val="2"/>
            <w:shd w:val="clear" w:color="auto" w:fill="auto"/>
          </w:tcPr>
          <w:p w:rsidR="00884896" w:rsidRDefault="00F8321A">
            <w:pPr>
              <w:spacing w:after="0" w:line="240" w:lineRule="auto"/>
              <w:jc w:val="center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от </w:t>
            </w:r>
            <w:r>
              <w:rPr>
                <w:rFonts w:ascii="PT Astra Serif" w:hAnsi="PT Astra Serif" w:cs="PT Astra Serif"/>
                <w:b/>
                <w:color w:val="00000A"/>
                <w:sz w:val="34"/>
                <w:szCs w:val="34"/>
                <w:lang w:eastAsia="zh-CN"/>
              </w:rPr>
              <w:t>23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 июля 2024 года</w:t>
            </w:r>
          </w:p>
        </w:tc>
        <w:tc>
          <w:tcPr>
            <w:tcW w:w="4670" w:type="dxa"/>
            <w:shd w:val="clear" w:color="auto" w:fill="auto"/>
          </w:tcPr>
          <w:p w:rsidR="00884896" w:rsidRDefault="00F8321A">
            <w:pPr>
              <w:spacing w:after="0" w:line="240" w:lineRule="auto"/>
              <w:jc w:val="center"/>
              <w:rPr>
                <w:sz w:val="34"/>
                <w:szCs w:val="34"/>
              </w:rPr>
            </w:pPr>
            <w:r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№ 11-83</w:t>
            </w:r>
          </w:p>
        </w:tc>
        <w:tc>
          <w:tcPr>
            <w:tcW w:w="113" w:type="dxa"/>
            <w:shd w:val="clear" w:color="auto" w:fill="auto"/>
          </w:tcPr>
          <w:p w:rsidR="00884896" w:rsidRDefault="00884896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</w:tbl>
    <w:p w:rsidR="00884896" w:rsidRDefault="00884896">
      <w:pPr>
        <w:pStyle w:val="ConsPlusTitle0"/>
        <w:jc w:val="center"/>
        <w:rPr>
          <w:rFonts w:ascii="PT Astra Serif" w:hAnsi="PT Astra Serif"/>
          <w:sz w:val="28"/>
        </w:rPr>
      </w:pPr>
    </w:p>
    <w:p w:rsidR="00884896" w:rsidRDefault="00884896">
      <w:pPr>
        <w:pStyle w:val="ConsPlusTitle0"/>
        <w:jc w:val="center"/>
        <w:rPr>
          <w:rFonts w:ascii="PT Astra Serif" w:hAnsi="PT Astra Serif"/>
          <w:sz w:val="28"/>
        </w:rPr>
      </w:pPr>
    </w:p>
    <w:p w:rsidR="00884896" w:rsidRDefault="00F8321A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Об официальном сайте муниципального образования Узловский район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884896" w:rsidRDefault="00884896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В соответствии с Федеральным </w:t>
      </w:r>
      <w:r>
        <w:rPr>
          <w:rFonts w:ascii="PT Astra Serif" w:hAnsi="PT Astra Serif"/>
          <w:sz w:val="28"/>
          <w:szCs w:val="28"/>
        </w:rPr>
        <w:t>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</w:t>
      </w:r>
      <w:r>
        <w:rPr>
          <w:rFonts w:ascii="PT Astra Serif" w:hAnsi="PT Astra Serif"/>
          <w:sz w:val="28"/>
          <w:szCs w:val="28"/>
        </w:rPr>
        <w:t>вления», Уставом муниципального образования Узловский район, в целях совершенствования информационного пространства муниципального образования Узловский район, обеспечения необходимых условий для реализации прав граждан на доступ к информации о деятельност</w:t>
      </w:r>
      <w:r>
        <w:rPr>
          <w:rFonts w:ascii="PT Astra Serif" w:hAnsi="PT Astra Serif"/>
          <w:sz w:val="28"/>
          <w:szCs w:val="28"/>
        </w:rPr>
        <w:t>и органов местного самоуправления муниципального образования Узловский район, Собрание представителей муниципального образования Узловский район решило: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>1. Определить официальным сайтом муниципального образования Узловский район в информационно-телекоммун</w:t>
      </w:r>
      <w:r>
        <w:rPr>
          <w:rFonts w:ascii="PT Astra Serif" w:hAnsi="PT Astra Serif"/>
          <w:color w:val="00000A"/>
          <w:sz w:val="28"/>
          <w:szCs w:val="28"/>
        </w:rPr>
        <w:t>икационной сети «Интернет» сайт с адресом https://uzlovskij-r71.gosweb.gosuslugi.ru, созданный на платформе «</w:t>
      </w:r>
      <w:proofErr w:type="spellStart"/>
      <w:r>
        <w:rPr>
          <w:rFonts w:ascii="PT Astra Serif" w:hAnsi="PT Astra Serif"/>
          <w:color w:val="00000A"/>
          <w:sz w:val="28"/>
          <w:szCs w:val="28"/>
        </w:rPr>
        <w:t>Госвеб</w:t>
      </w:r>
      <w:proofErr w:type="spellEnd"/>
      <w:r>
        <w:rPr>
          <w:rFonts w:ascii="PT Astra Serif" w:hAnsi="PT Astra Serif"/>
          <w:color w:val="00000A"/>
          <w:sz w:val="28"/>
          <w:szCs w:val="28"/>
        </w:rPr>
        <w:t>» федеральной государственной информационной системы «Единый портал государственных и муниципальных услуг (функций</w:t>
      </w:r>
      <w:r>
        <w:rPr>
          <w:rFonts w:ascii="PT Astra Serif" w:hAnsi="PT Astra Serif"/>
          <w:sz w:val="28"/>
          <w:szCs w:val="28"/>
        </w:rPr>
        <w:t>)».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2. Утвердить: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2.1. По</w:t>
      </w:r>
      <w:r>
        <w:rPr>
          <w:rFonts w:ascii="PT Astra Serif" w:hAnsi="PT Astra Serif"/>
          <w:sz w:val="28"/>
          <w:szCs w:val="28"/>
        </w:rPr>
        <w:t>ложение об официальном сайте муниципального образования Узловский район (приложение 1);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2.2. Структуру официального сайта муниципального образования Узловский район (приложение 2);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2.3. Перечень информации, необходимой для формирования разделов официальн</w:t>
      </w:r>
      <w:r>
        <w:rPr>
          <w:rFonts w:ascii="PT Astra Serif" w:hAnsi="PT Astra Serif"/>
          <w:sz w:val="28"/>
          <w:szCs w:val="28"/>
        </w:rPr>
        <w:t>ого сайта муниципального образования Узловский район, сроки обновления, периодичность размещения и ответственных за ее предоставление (приложение 3);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2.4. Регламент предоставления информации для размещения на официальном сайте муниципального образования У</w:t>
      </w:r>
      <w:r>
        <w:rPr>
          <w:rFonts w:ascii="PT Astra Serif" w:hAnsi="PT Astra Serif"/>
          <w:sz w:val="28"/>
          <w:szCs w:val="28"/>
        </w:rPr>
        <w:t>зловский район (приложение 4).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 xml:space="preserve">3. Органам местного самоуправления муниципального образования </w:t>
      </w:r>
      <w:r>
        <w:rPr>
          <w:rFonts w:ascii="PT Astra Serif" w:hAnsi="PT Astra Serif"/>
          <w:color w:val="00000A"/>
          <w:sz w:val="28"/>
          <w:szCs w:val="28"/>
        </w:rPr>
        <w:lastRenderedPageBreak/>
        <w:t>Узловский район, органам местного самоуправления муниципальных образований, входящих в состав территории муниципального образования Узловский район (далее – орган</w:t>
      </w:r>
      <w:r>
        <w:rPr>
          <w:rFonts w:ascii="PT Astra Serif" w:hAnsi="PT Astra Serif"/>
          <w:color w:val="00000A"/>
          <w:sz w:val="28"/>
          <w:szCs w:val="28"/>
        </w:rPr>
        <w:t>ы местного самоуправления) осуществлять информационное наполнение официального сайта муниципального образования Узловский район.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>4. Органам местного самоуправления муниципального образования Узловский район, органам местного самоуправления муниципальных о</w:t>
      </w:r>
      <w:r>
        <w:rPr>
          <w:rFonts w:ascii="PT Astra Serif" w:hAnsi="PT Astra Serif"/>
          <w:color w:val="00000A"/>
          <w:sz w:val="28"/>
          <w:szCs w:val="28"/>
        </w:rPr>
        <w:t>бразований, входящих в состав территории муниципального образования Узловский район: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>4.1. Рекомендовать утвердить Перечень информации, необходимой для формирования разделов официального сайта муниципального образования Узловский район, с указанием ответст</w:t>
      </w:r>
      <w:r>
        <w:rPr>
          <w:rFonts w:ascii="PT Astra Serif" w:hAnsi="PT Astra Serif"/>
          <w:color w:val="00000A"/>
          <w:sz w:val="28"/>
          <w:szCs w:val="28"/>
        </w:rPr>
        <w:t>венных за ее предоставление и Регламент предоставления информации для размещения на официальном сайте с учетом положений, установленных настоящим решением;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4.2. Обеспечить в пределах полномочий предоставление информации о деятельности органов местного сам</w:t>
      </w:r>
      <w:r>
        <w:rPr>
          <w:rFonts w:ascii="PT Astra Serif" w:hAnsi="PT Astra Serif"/>
          <w:sz w:val="28"/>
          <w:szCs w:val="28"/>
        </w:rPr>
        <w:t>оуправления для размещения на официальном сайте муниципального образования Узловский район.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5. Признать решение Собрания представителей муниципального образования Узловский район от 30 марта 2017 года № 69-471 "Об официальном сайте муниципального образова</w:t>
      </w:r>
      <w:r>
        <w:rPr>
          <w:rFonts w:ascii="PT Astra Serif" w:hAnsi="PT Astra Serif"/>
          <w:sz w:val="28"/>
          <w:szCs w:val="28"/>
        </w:rPr>
        <w:t>ния Узловский район в сети "Интернет" утратившим силу.</w:t>
      </w:r>
    </w:p>
    <w:p w:rsidR="00884896" w:rsidRDefault="00F8321A">
      <w:pPr>
        <w:pStyle w:val="ConsPlusNormal0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ab/>
        <w:t>6. Настоящее решение подлежит опубликованию в газете "Знамя. Узловский район" и размещению в информационно-телекоммуникационной сети «Интернет» на официальном сайте муниципального образования Узловски</w:t>
      </w:r>
      <w:r>
        <w:rPr>
          <w:rFonts w:ascii="PT Astra Serif" w:hAnsi="PT Astra Serif"/>
          <w:sz w:val="28"/>
          <w:szCs w:val="28"/>
        </w:rPr>
        <w:t>й район.</w:t>
      </w:r>
    </w:p>
    <w:p w:rsidR="00884896" w:rsidRDefault="00F8321A">
      <w:pPr>
        <w:pStyle w:val="ConsPlusNormal0"/>
        <w:jc w:val="both"/>
      </w:pPr>
      <w:r>
        <w:rPr>
          <w:rFonts w:ascii="PT Astra Serif" w:hAnsi="PT Astra Serif"/>
          <w:sz w:val="28"/>
          <w:szCs w:val="28"/>
        </w:rPr>
        <w:tab/>
        <w:t>7. Решение вступает в силу с момента его опубликования.</w:t>
      </w:r>
    </w:p>
    <w:p w:rsidR="00884896" w:rsidRDefault="00884896">
      <w:pPr>
        <w:pStyle w:val="ConsPlusNormal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884896" w:rsidRDefault="00884896">
      <w:pPr>
        <w:pStyle w:val="ConsPlusNormal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884896" w:rsidRDefault="00884896">
      <w:pPr>
        <w:pStyle w:val="ConsPlusNormal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884896" w:rsidRDefault="00884896">
      <w:pPr>
        <w:pStyle w:val="ConsPlusNormal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884896" w:rsidRDefault="00884896">
      <w:pPr>
        <w:pStyle w:val="ConsPlusNormal0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884896" w:rsidRDefault="00F8321A">
      <w:pPr>
        <w:pStyle w:val="ConsPlusNormal0"/>
        <w:jc w:val="both"/>
      </w:pPr>
      <w:r>
        <w:rPr>
          <w:rFonts w:ascii="PT Astra Serif" w:hAnsi="PT Astra Serif" w:cs="PT Astra Serif"/>
          <w:b/>
          <w:sz w:val="28"/>
          <w:szCs w:val="28"/>
        </w:rPr>
        <w:tab/>
        <w:t xml:space="preserve">Глава муниципального образования </w:t>
      </w:r>
    </w:p>
    <w:p w:rsidR="00884896" w:rsidRDefault="00F8321A">
      <w:pPr>
        <w:pStyle w:val="ConsPlusNormal0"/>
        <w:jc w:val="both"/>
      </w:pPr>
      <w:r>
        <w:rPr>
          <w:rFonts w:ascii="PT Astra Serif" w:hAnsi="PT Astra Serif" w:cs="PT Astra Serif"/>
          <w:b/>
          <w:sz w:val="28"/>
          <w:szCs w:val="28"/>
        </w:rPr>
        <w:tab/>
        <w:t>Узловский район                                                              М.Н. Карташова</w:t>
      </w:r>
    </w:p>
    <w:p w:rsidR="00884896" w:rsidRDefault="0088489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884896" w:rsidRDefault="0088489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884896" w:rsidRDefault="00884896">
      <w:pPr>
        <w:pStyle w:val="ConsPlusNormal0"/>
        <w:jc w:val="both"/>
        <w:rPr>
          <w:rFonts w:ascii="PT Astra Serif" w:hAnsi="PT Astra Serif"/>
          <w:color w:val="5B9BD5" w:themeColor="accent1"/>
          <w:sz w:val="28"/>
          <w:szCs w:val="28"/>
        </w:rPr>
      </w:pPr>
    </w:p>
    <w:p w:rsidR="00884896" w:rsidRDefault="00F8321A">
      <w:pPr>
        <w:spacing w:after="0"/>
        <w:rPr>
          <w:rFonts w:ascii="PT Astra Serif" w:hAnsi="PT Astra Serif"/>
          <w:sz w:val="28"/>
          <w:szCs w:val="28"/>
        </w:rPr>
      </w:pPr>
      <w:r>
        <w:br w:type="page"/>
      </w:r>
    </w:p>
    <w:p w:rsidR="00884896" w:rsidRDefault="00F8321A">
      <w:pPr>
        <w:pStyle w:val="ConsPlusNormal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к решению Собрания представителей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Узловский район</w:t>
      </w:r>
    </w:p>
    <w:p w:rsidR="00884896" w:rsidRDefault="00F8321A">
      <w:pPr>
        <w:pStyle w:val="ConsPlusNormal0"/>
        <w:jc w:val="right"/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23 июля 2024 года </w:t>
      </w:r>
      <w:r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11-83</w:t>
      </w:r>
    </w:p>
    <w:p w:rsidR="00884896" w:rsidRDefault="00884896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p w:rsidR="00884896" w:rsidRDefault="00F8321A">
      <w:pPr>
        <w:pStyle w:val="ConsPlusTitle0"/>
        <w:jc w:val="center"/>
        <w:rPr>
          <w:rFonts w:ascii="PT Astra Serif" w:hAnsi="PT Astra Serif"/>
          <w:sz w:val="28"/>
        </w:rPr>
      </w:pPr>
      <w:bookmarkStart w:id="1" w:name="Par42"/>
      <w:bookmarkEnd w:id="1"/>
      <w:r>
        <w:rPr>
          <w:rFonts w:ascii="PT Astra Serif" w:hAnsi="PT Astra Serif"/>
          <w:sz w:val="28"/>
          <w:szCs w:val="28"/>
        </w:rPr>
        <w:t>ПОЛОЖЕНИЕ</w:t>
      </w:r>
    </w:p>
    <w:p w:rsidR="00884896" w:rsidRDefault="00F8321A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об официальном сайте муниципального образования</w:t>
      </w:r>
    </w:p>
    <w:p w:rsidR="00884896" w:rsidRDefault="00F8321A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Узловский район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Положение об официальном сайте муниципального образования Узловский район (далее – Положение) разработано в</w:t>
      </w:r>
      <w:r>
        <w:rPr>
          <w:rFonts w:ascii="PT Astra Serif" w:hAnsi="PT Astra Serif"/>
          <w:sz w:val="28"/>
          <w:szCs w:val="28"/>
        </w:rPr>
        <w:t xml:space="preserve">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>Положение определяет цели создания официального сайта муниципального образова</w:t>
      </w:r>
      <w:r>
        <w:rPr>
          <w:rFonts w:ascii="PT Astra Serif" w:hAnsi="PT Astra Serif"/>
          <w:color w:val="00000A"/>
          <w:sz w:val="28"/>
          <w:szCs w:val="28"/>
        </w:rPr>
        <w:t xml:space="preserve">ния Узловский район (далее – официальный сайт), правовые и организационные основы его ведения и функционирования в информационно-телекоммуникационной </w:t>
      </w:r>
      <w:r>
        <w:rPr>
          <w:rFonts w:ascii="PT Astra Serif" w:hAnsi="PT Astra Serif"/>
          <w:sz w:val="28"/>
          <w:szCs w:val="28"/>
        </w:rPr>
        <w:t>сети «Интернет».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1. Термины и определения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Основные понятия, термины и определения: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1.1. Запрос - обращ</w:t>
      </w:r>
      <w:r>
        <w:rPr>
          <w:rFonts w:ascii="PT Astra Serif" w:hAnsi="PT Astra Serif"/>
          <w:sz w:val="28"/>
          <w:szCs w:val="28"/>
        </w:rPr>
        <w:t>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1.2. Информация, размещаемая на официальном</w:t>
      </w:r>
      <w:r>
        <w:rPr>
          <w:rFonts w:ascii="PT Astra Serif" w:hAnsi="PT Astra Serif"/>
          <w:sz w:val="28"/>
          <w:szCs w:val="28"/>
        </w:rPr>
        <w:t xml:space="preserve">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1.3. Официальный сай</w:t>
      </w:r>
      <w:r>
        <w:rPr>
          <w:rFonts w:ascii="PT Astra Serif" w:hAnsi="PT Astra Serif"/>
          <w:sz w:val="28"/>
          <w:szCs w:val="28"/>
        </w:rPr>
        <w:t>т - сайт в информационно-телекоммуникационной сети «Интернет», содержащий информацию о деятельности органов местного самоуправления муниципального образования Узловский район, органов местного самоуправления муниципальных образований, входящих в состав тер</w:t>
      </w:r>
      <w:r>
        <w:rPr>
          <w:rFonts w:ascii="PT Astra Serif" w:hAnsi="PT Astra Serif"/>
          <w:sz w:val="28"/>
          <w:szCs w:val="28"/>
        </w:rPr>
        <w:t>ритории муниципального образования Узловский район (далее – органы местного самоуправления), электронный адрес которого в сети «Интернет» определен пунктом 1 решения;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1.4. Пользователи информации официального сайта (далее - пользователи) - граждане (физич</w:t>
      </w:r>
      <w:r>
        <w:rPr>
          <w:rFonts w:ascii="PT Astra Serif" w:hAnsi="PT Astra Serif"/>
          <w:sz w:val="28"/>
          <w:szCs w:val="28"/>
        </w:rPr>
        <w:t>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1.5. Публикация - действия по размещению информа</w:t>
      </w:r>
      <w:r>
        <w:rPr>
          <w:rFonts w:ascii="PT Astra Serif" w:hAnsi="PT Astra Serif"/>
          <w:sz w:val="28"/>
          <w:szCs w:val="28"/>
        </w:rPr>
        <w:t xml:space="preserve">ции на </w:t>
      </w:r>
      <w:r>
        <w:rPr>
          <w:rFonts w:ascii="PT Astra Serif" w:hAnsi="PT Astra Serif"/>
          <w:sz w:val="28"/>
          <w:szCs w:val="28"/>
        </w:rPr>
        <w:lastRenderedPageBreak/>
        <w:t>официальном сайте, в результате которых она становится доступной пользователям.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2. Общие положения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2.1. Официальный сайт размещен в сети «Интернет» по электронному адресу: </w:t>
      </w:r>
      <w:r>
        <w:rPr>
          <w:rFonts w:ascii="PT Astra Serif" w:hAnsi="PT Astra Serif"/>
          <w:color w:val="00000A"/>
          <w:sz w:val="28"/>
          <w:szCs w:val="28"/>
        </w:rPr>
        <w:t>https://uzlovskij-r71.gosweb.gosuslugi.ru</w:t>
      </w:r>
      <w:r>
        <w:rPr>
          <w:rFonts w:ascii="PT Astra Serif" w:hAnsi="PT Astra Serif"/>
          <w:sz w:val="28"/>
          <w:szCs w:val="28"/>
        </w:rPr>
        <w:t xml:space="preserve"> платформы «</w:t>
      </w:r>
      <w:proofErr w:type="spellStart"/>
      <w:r>
        <w:rPr>
          <w:rFonts w:ascii="PT Astra Serif" w:hAnsi="PT Astra Serif"/>
          <w:sz w:val="28"/>
          <w:szCs w:val="28"/>
        </w:rPr>
        <w:t>Госвеб</w:t>
      </w:r>
      <w:proofErr w:type="spellEnd"/>
      <w:r>
        <w:rPr>
          <w:rFonts w:ascii="PT Astra Serif" w:hAnsi="PT Astra Serif"/>
          <w:sz w:val="28"/>
          <w:szCs w:val="28"/>
        </w:rPr>
        <w:t>» федеральной г</w:t>
      </w:r>
      <w:r>
        <w:rPr>
          <w:rFonts w:ascii="PT Astra Serif" w:hAnsi="PT Astra Serif"/>
          <w:sz w:val="28"/>
          <w:szCs w:val="28"/>
        </w:rPr>
        <w:t>осударственной информационной системы «Единый портал государственных и муниципальных услуг (функций)».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</w:t>
      </w:r>
      <w:r>
        <w:rPr>
          <w:rFonts w:ascii="PT Astra Serif" w:hAnsi="PT Astra Serif"/>
          <w:sz w:val="28"/>
          <w:szCs w:val="28"/>
        </w:rPr>
        <w:t>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2.3. Ведение официального сайта осуществляет</w:t>
      </w:r>
      <w:r>
        <w:rPr>
          <w:rFonts w:ascii="PT Astra Serif" w:hAnsi="PT Astra Serif"/>
          <w:sz w:val="28"/>
          <w:szCs w:val="28"/>
        </w:rPr>
        <w:t>ся в соответствии с настоящим Положением и следующими нормативными правовыми актами: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Конституцией Российской Федерации;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- Федеральным законом от 09.02.2009 № 8-ФЗ «Об обеспечении доступа к информации о деятельности государственных органов и органов </w:t>
      </w:r>
      <w:r>
        <w:rPr>
          <w:rFonts w:ascii="PT Astra Serif" w:hAnsi="PT Astra Serif"/>
          <w:sz w:val="28"/>
          <w:szCs w:val="28"/>
        </w:rPr>
        <w:t>местного самоуправления»;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Федеральным законом от 02.05.2006 № 59-ФЗ «О порядке рассмотрения обращений граждан Российской Федер</w:t>
      </w:r>
      <w:r>
        <w:rPr>
          <w:rFonts w:ascii="PT Astra Serif" w:hAnsi="PT Astra Serif"/>
          <w:sz w:val="28"/>
          <w:szCs w:val="28"/>
        </w:rPr>
        <w:t>ации»;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Федеральным законом от 27.07.2006 № 149-ФЗ «Об информации, информационных технологиях и защите информации»;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Федеральным законом от 27.07.2006 № 152-ФЗ «О персональных данных»;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- Федеральным законом от 25.12.2008 № 273-ФЗ «О противодействии </w:t>
      </w:r>
      <w:r>
        <w:rPr>
          <w:rFonts w:ascii="PT Astra Serif" w:hAnsi="PT Astra Serif"/>
          <w:sz w:val="28"/>
          <w:szCs w:val="28"/>
        </w:rPr>
        <w:t>коррупции»;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- Указом Президента РФ от 09.05.2017 № 203 «О Стратегии развития </w:t>
      </w:r>
      <w:r>
        <w:rPr>
          <w:rFonts w:ascii="PT Astra Serif" w:hAnsi="PT Astra Serif"/>
          <w:color w:val="00000A"/>
          <w:sz w:val="28"/>
          <w:szCs w:val="28"/>
        </w:rPr>
        <w:t>информационного общества в Российской Федерации на 2017 - 203</w:t>
      </w:r>
      <w:r>
        <w:rPr>
          <w:rFonts w:ascii="PT Astra Serif" w:hAnsi="PT Astra Serif"/>
          <w:color w:val="00000A"/>
          <w:sz w:val="28"/>
          <w:szCs w:val="28"/>
        </w:rPr>
        <w:t>0 годы»;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</w:t>
      </w:r>
      <w:r>
        <w:rPr>
          <w:rFonts w:ascii="PT Astra Serif" w:hAnsi="PT Astra Serif"/>
          <w:color w:val="00000A"/>
          <w:sz w:val="28"/>
          <w:szCs w:val="28"/>
        </w:rPr>
        <w:t>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</w:t>
      </w:r>
      <w:r>
        <w:rPr>
          <w:rFonts w:ascii="PT Astra Serif" w:hAnsi="PT Astra Serif"/>
          <w:color w:val="00000A"/>
          <w:sz w:val="28"/>
          <w:szCs w:val="28"/>
        </w:rPr>
        <w:t xml:space="preserve">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</w:t>
      </w:r>
      <w:r>
        <w:rPr>
          <w:rFonts w:ascii="PT Astra Serif" w:hAnsi="PT Astra Serif"/>
          <w:color w:val="00000A"/>
          <w:sz w:val="28"/>
          <w:szCs w:val="28"/>
        </w:rPr>
        <w:lastRenderedPageBreak/>
        <w:t xml:space="preserve">предусмотренной Федеральным законом </w:t>
      </w:r>
      <w:r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муниципальных </w:t>
      </w:r>
      <w:r>
        <w:rPr>
          <w:rFonts w:ascii="PT Astra Serif" w:hAnsi="PT Astra Serif"/>
          <w:sz w:val="28"/>
          <w:szCs w:val="28"/>
        </w:rPr>
        <w:t>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П</w:t>
      </w:r>
      <w:r>
        <w:rPr>
          <w:rFonts w:ascii="PT Astra Serif" w:hAnsi="PT Astra Serif"/>
          <w:sz w:val="28"/>
          <w:szCs w:val="28"/>
        </w:rPr>
        <w:t>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</w:t>
      </w:r>
      <w:r>
        <w:rPr>
          <w:rFonts w:ascii="PT Astra Serif" w:hAnsi="PT Astra Serif"/>
          <w:sz w:val="28"/>
          <w:szCs w:val="28"/>
        </w:rPr>
        <w:t>ети «Интернет» в форме открытых данных»;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</w:t>
      </w:r>
      <w:r>
        <w:rPr>
          <w:rFonts w:ascii="PT Astra Serif" w:hAnsi="PT Astra Serif"/>
          <w:sz w:val="28"/>
          <w:szCs w:val="28"/>
        </w:rPr>
        <w:t>ей размещению на официальном сайте.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</w:t>
      </w:r>
      <w:r>
        <w:rPr>
          <w:rFonts w:ascii="PT Astra Serif" w:hAnsi="PT Astra Serif"/>
          <w:color w:val="00000A"/>
          <w:sz w:val="28"/>
          <w:szCs w:val="28"/>
        </w:rPr>
        <w:t>массовой информации.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>2.5. Официальный сайт является официальным ис</w:t>
      </w:r>
      <w:r>
        <w:rPr>
          <w:rFonts w:ascii="PT Astra Serif" w:hAnsi="PT Astra Serif"/>
          <w:color w:val="00000A"/>
          <w:sz w:val="28"/>
          <w:szCs w:val="28"/>
        </w:rPr>
        <w:t>точником информации о деятельности органов местного самоуправления.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 xml:space="preserve"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провайдера. 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>Функции техно</w:t>
      </w:r>
      <w:r>
        <w:rPr>
          <w:rFonts w:ascii="PT Astra Serif" w:hAnsi="PT Astra Serif"/>
          <w:color w:val="00000A"/>
          <w:sz w:val="28"/>
          <w:szCs w:val="28"/>
        </w:rPr>
        <w:t>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2.7. Структура официального сайта приведена в приложении 2 к решению и может дораб</w:t>
      </w:r>
      <w:r>
        <w:rPr>
          <w:rFonts w:ascii="PT Astra Serif" w:hAnsi="PT Astra Serif"/>
          <w:sz w:val="28"/>
          <w:szCs w:val="28"/>
        </w:rPr>
        <w:t>атываться.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Администрация муниципального образования Узловский </w:t>
      </w:r>
      <w:r>
        <w:rPr>
          <w:rFonts w:ascii="PT Astra Serif" w:hAnsi="PT Astra Serif"/>
          <w:color w:val="00000A"/>
          <w:sz w:val="28"/>
          <w:szCs w:val="28"/>
        </w:rPr>
        <w:t>район может самостоятельно инициировать работы по совершенствованию структуры, дизайна и сервисных услуг официального сайта.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2.8. Информация, размещаемая на официальном сайте, предоставляется </w:t>
      </w:r>
      <w:r>
        <w:rPr>
          <w:rFonts w:ascii="PT Astra Serif" w:hAnsi="PT Astra Serif"/>
          <w:sz w:val="28"/>
          <w:szCs w:val="28"/>
        </w:rPr>
        <w:t>бесплатно, имеет официальный статус и является публичной.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3. Цели и задачи официального сайта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Официальный сайт обеспечивает решение следующих целей и задач: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3.1. Открытость и доступность информации о деятельности органов местного самоуправления.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3.2. </w:t>
      </w:r>
      <w:r>
        <w:rPr>
          <w:rFonts w:ascii="PT Astra Serif" w:hAnsi="PT Astra Serif"/>
          <w:sz w:val="28"/>
          <w:szCs w:val="28"/>
        </w:rPr>
        <w:t>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3.3. Свободу поиска, получения, передачи и распространения информ</w:t>
      </w:r>
      <w:r>
        <w:rPr>
          <w:rFonts w:ascii="PT Astra Serif" w:hAnsi="PT Astra Serif"/>
          <w:sz w:val="28"/>
          <w:szCs w:val="28"/>
        </w:rPr>
        <w:t>ации о деятельности органов местного самоуправления.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3.4. Совершенствование обратной связи с пользователями информации, </w:t>
      </w:r>
      <w:r>
        <w:rPr>
          <w:rFonts w:ascii="PT Astra Serif" w:hAnsi="PT Astra Serif"/>
          <w:sz w:val="28"/>
          <w:szCs w:val="28"/>
        </w:rPr>
        <w:lastRenderedPageBreak/>
        <w:t xml:space="preserve">в том числе: возможность направления пользователями запроса в органы местного самоуправления и подведомственные организации в форме </w:t>
      </w:r>
      <w:r>
        <w:rPr>
          <w:rFonts w:ascii="PT Astra Serif" w:hAnsi="PT Astra Serif"/>
          <w:sz w:val="28"/>
          <w:szCs w:val="28"/>
        </w:rPr>
        <w:t>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</w:t>
      </w:r>
      <w:r>
        <w:rPr>
          <w:rFonts w:ascii="PT Astra Serif" w:hAnsi="PT Astra Serif"/>
          <w:sz w:val="28"/>
          <w:szCs w:val="28"/>
        </w:rPr>
        <w:t>альных услуг (функций)».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3.5. Достижение необходимого уровня общественного контроля за деятельностью органов местного самоуправления.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3.6. Формирование позитивного общественного мнения и повышение интереса к деятельности органов местного самоуправления.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3.7. Снижение уровня бумажного документооборота.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3.8. Развитие и совершенствование информационной культуры органов местного самоуправления.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4. Организационная структура, обеспечивающая</w:t>
      </w:r>
    </w:p>
    <w:p w:rsidR="00884896" w:rsidRDefault="00F8321A">
      <w:pPr>
        <w:pStyle w:val="ConsPlusTitle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функционирование официального сайта</w:t>
      </w:r>
    </w:p>
    <w:p w:rsidR="00884896" w:rsidRDefault="00884896">
      <w:pPr>
        <w:pStyle w:val="ConsPlusNormal0"/>
        <w:jc w:val="center"/>
        <w:rPr>
          <w:rFonts w:ascii="PT Astra Serif" w:hAnsi="PT Astra Serif"/>
          <w:color w:val="00000A"/>
          <w:sz w:val="24"/>
          <w:szCs w:val="24"/>
        </w:rPr>
      </w:pPr>
    </w:p>
    <w:p w:rsidR="00884896" w:rsidRDefault="00F8321A">
      <w:pPr>
        <w:pStyle w:val="ConsPlusNormal0"/>
        <w:jc w:val="both"/>
        <w:rPr>
          <w:rFonts w:ascii="PT Astra Serif" w:hAnsi="PT Astra Serif"/>
          <w:i/>
          <w:color w:val="00000A"/>
        </w:rPr>
      </w:pPr>
      <w:r>
        <w:rPr>
          <w:rFonts w:ascii="PT Astra Serif" w:hAnsi="PT Astra Serif"/>
          <w:color w:val="00000A"/>
          <w:sz w:val="28"/>
          <w:szCs w:val="28"/>
        </w:rPr>
        <w:tab/>
        <w:t xml:space="preserve">4.1. За информационное </w:t>
      </w:r>
      <w:r>
        <w:rPr>
          <w:rFonts w:ascii="PT Astra Serif" w:hAnsi="PT Astra Serif"/>
          <w:color w:val="00000A"/>
          <w:sz w:val="28"/>
          <w:szCs w:val="28"/>
        </w:rPr>
        <w:t>наполнение официального сайта отвечает администрация муниципального образования Узловский район.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 xml:space="preserve">4.2. Администрация муниципального образования Узловский район в соответствии с настоящим </w:t>
      </w:r>
      <w:r>
        <w:rPr>
          <w:rFonts w:ascii="PT Astra Serif" w:hAnsi="PT Astra Serif"/>
          <w:sz w:val="28"/>
          <w:szCs w:val="28"/>
        </w:rPr>
        <w:t>Положением, Регламентом предоставления информации для размещения на о</w:t>
      </w:r>
      <w:r>
        <w:rPr>
          <w:rFonts w:ascii="PT Astra Serif" w:hAnsi="PT Astra Serif"/>
          <w:sz w:val="28"/>
          <w:szCs w:val="28"/>
        </w:rPr>
        <w:t>фициальном сайте (приложение 4 к решению) осуществляет работы по: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4.2.1.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>4.2.2. Сбору, обобщению, подготовке информации к размещению</w:t>
      </w:r>
      <w:r>
        <w:rPr>
          <w:rFonts w:ascii="PT Astra Serif" w:hAnsi="PT Astra Serif"/>
          <w:color w:val="00000A"/>
          <w:sz w:val="28"/>
          <w:szCs w:val="28"/>
        </w:rPr>
        <w:t xml:space="preserve"> на официальном сайте на основе поступившей информации от органов местного самоуправления;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sz w:val="28"/>
          <w:szCs w:val="28"/>
        </w:rPr>
        <w:tab/>
        <w:t>4.2.3</w:t>
      </w:r>
      <w:r>
        <w:rPr>
          <w:rFonts w:ascii="PT Astra Serif" w:hAnsi="PT Astra Serif"/>
          <w:color w:val="00000A"/>
          <w:sz w:val="28"/>
          <w:szCs w:val="28"/>
        </w:rPr>
        <w:t>. Подготовке предложений по модернизации структуры и изменению дизайна официального сайта.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>4.3. Администрация муниципального образования Узловский район имеет</w:t>
      </w:r>
      <w:r>
        <w:rPr>
          <w:rFonts w:ascii="PT Astra Serif" w:hAnsi="PT Astra Serif"/>
          <w:color w:val="00000A"/>
          <w:sz w:val="28"/>
          <w:szCs w:val="28"/>
        </w:rPr>
        <w:t xml:space="preserve"> право самостоятельно подбирать материалы для размещения на официальном сайте.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>4.4. Информация, необходимая для формирования разделов официального сайта, предоставляется ответственными лицами с учетом положений, установленных настоящим решением.</w:t>
      </w:r>
    </w:p>
    <w:p w:rsidR="00884896" w:rsidRDefault="00F8321A">
      <w:pPr>
        <w:pStyle w:val="ConsPlusNormal0"/>
        <w:jc w:val="both"/>
      </w:pPr>
      <w:r>
        <w:rPr>
          <w:rFonts w:ascii="PT Astra Serif" w:hAnsi="PT Astra Serif"/>
          <w:color w:val="00000A"/>
          <w:sz w:val="28"/>
          <w:szCs w:val="28"/>
        </w:rPr>
        <w:t>4.5. Услу</w:t>
      </w:r>
      <w:r>
        <w:rPr>
          <w:rFonts w:ascii="PT Astra Serif" w:hAnsi="PT Astra Serif"/>
          <w:color w:val="00000A"/>
          <w:sz w:val="28"/>
          <w:szCs w:val="28"/>
        </w:rPr>
        <w:t>ги по обслуживанию официального информационного ресурса https://uzlovskij-r71.gosweb.gosuslugi.ru платформы «</w:t>
      </w:r>
      <w:proofErr w:type="spellStart"/>
      <w:r>
        <w:rPr>
          <w:rFonts w:ascii="PT Astra Serif" w:hAnsi="PT Astra Serif"/>
          <w:color w:val="00000A"/>
          <w:sz w:val="28"/>
          <w:szCs w:val="28"/>
        </w:rPr>
        <w:t>Госвеб</w:t>
      </w:r>
      <w:proofErr w:type="spellEnd"/>
      <w:r>
        <w:rPr>
          <w:rFonts w:ascii="PT Astra Serif" w:hAnsi="PT Astra Serif"/>
          <w:color w:val="00000A"/>
          <w:sz w:val="28"/>
          <w:szCs w:val="28"/>
        </w:rPr>
        <w:t>» федеральной государственной информационной системы «Единый портал государственных и муниципальных услуг (функций)» осуществляет провайдер М</w:t>
      </w:r>
      <w:r>
        <w:rPr>
          <w:rFonts w:ascii="PT Astra Serif" w:hAnsi="PT Astra Serif"/>
          <w:color w:val="00000A"/>
          <w:sz w:val="28"/>
          <w:szCs w:val="28"/>
        </w:rPr>
        <w:t>инистерство цифрового развития, связи и массовых коммуникаций Российской Федерации.</w:t>
      </w:r>
    </w:p>
    <w:p w:rsidR="00884896" w:rsidRDefault="00884896">
      <w:pPr>
        <w:pStyle w:val="ConsPlusNormal0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884896" w:rsidRDefault="00F8321A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5. Правила взаимодействия официального сайта</w:t>
      </w:r>
    </w:p>
    <w:p w:rsidR="00884896" w:rsidRDefault="00F8321A">
      <w:pPr>
        <w:pStyle w:val="ConsPlusTitle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с федеральной государственной информационной системой</w:t>
      </w:r>
    </w:p>
    <w:p w:rsidR="00884896" w:rsidRDefault="00F8321A">
      <w:pPr>
        <w:pStyle w:val="ConsPlusTitle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>«Единый портал государственных и муниципальных услуг (функций)»,</w:t>
      </w:r>
    </w:p>
    <w:p w:rsidR="00884896" w:rsidRDefault="00F8321A">
      <w:pPr>
        <w:pStyle w:val="ConsPlusTitle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включая</w:t>
      </w:r>
      <w:r>
        <w:rPr>
          <w:rFonts w:ascii="PT Astra Serif" w:hAnsi="PT Astra Serif"/>
          <w:b w:val="0"/>
          <w:sz w:val="28"/>
          <w:szCs w:val="28"/>
        </w:rPr>
        <w:t xml:space="preserve"> требования, предъявляемые к такому взаимодействию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pStyle w:val="ConsPlusTitle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5.1. 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с</w:t>
      </w:r>
      <w:r>
        <w:rPr>
          <w:rFonts w:ascii="PT Astra Serif" w:hAnsi="PT Astra Serif"/>
          <w:b w:val="0"/>
          <w:sz w:val="28"/>
          <w:szCs w:val="28"/>
        </w:rPr>
        <w:t xml:space="preserve">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</w:t>
      </w:r>
      <w:r>
        <w:rPr>
          <w:rFonts w:ascii="PT Astra Serif" w:hAnsi="PT Astra Serif"/>
          <w:b w:val="0"/>
          <w:sz w:val="28"/>
          <w:szCs w:val="28"/>
        </w:rPr>
        <w:t>ыми Постановлением Правительства Российской Федерации от 31.12.2022 № 2560.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5.2. 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</w:t>
      </w:r>
      <w:r>
        <w:rPr>
          <w:rFonts w:ascii="PT Astra Serif" w:hAnsi="PT Astra Serif"/>
          <w:sz w:val="28"/>
          <w:szCs w:val="28"/>
        </w:rPr>
        <w:t>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2560, а также методич</w:t>
      </w:r>
      <w:r>
        <w:rPr>
          <w:rFonts w:ascii="PT Astra Serif" w:hAnsi="PT Astra Serif"/>
          <w:sz w:val="28"/>
          <w:szCs w:val="28"/>
        </w:rPr>
        <w:t>ескими рекомендациями, организационными и технологическими регламентами, определяемыми оператором ЕПГУ.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</w:t>
      </w:r>
      <w:r>
        <w:rPr>
          <w:rFonts w:ascii="PT Astra Serif" w:hAnsi="PT Astra Serif"/>
          <w:sz w:val="28"/>
          <w:szCs w:val="28"/>
        </w:rPr>
        <w:t>s://pos.gosuslugi.ru/docs/.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6. Защита информации и техническая поддержка</w:t>
      </w:r>
    </w:p>
    <w:p w:rsidR="00884896" w:rsidRDefault="00F8321A">
      <w:pPr>
        <w:pStyle w:val="ConsPlusTitle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официального сайта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6.1. К мероприятиям по защите информации и технической поддержке официального сайта относятся: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6.1.1. Обеспечение круглосуточного функционирования официального </w:t>
      </w:r>
      <w:r>
        <w:rPr>
          <w:rFonts w:ascii="PT Astra Serif" w:hAnsi="PT Astra Serif"/>
          <w:sz w:val="28"/>
          <w:szCs w:val="28"/>
        </w:rPr>
        <w:t>сайта (</w:t>
      </w:r>
      <w:proofErr w:type="spellStart"/>
      <w:r>
        <w:rPr>
          <w:rFonts w:ascii="PT Astra Serif" w:hAnsi="PT Astra Serif"/>
          <w:sz w:val="28"/>
          <w:szCs w:val="28"/>
        </w:rPr>
        <w:t>web</w:t>
      </w:r>
      <w:proofErr w:type="spellEnd"/>
      <w:r>
        <w:rPr>
          <w:rFonts w:ascii="PT Astra Serif" w:hAnsi="PT Astra Serif"/>
          <w:sz w:val="28"/>
          <w:szCs w:val="28"/>
        </w:rPr>
        <w:t>-сервера).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6.1.2. Защита официального сайта и его частей от несанкционированного проникновения и взлома.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6.1.3. Копирование (архивирование) данных, необходимых для восстановления работы официального сайта.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6.1.4. Обучение работников, обеспечив</w:t>
      </w:r>
      <w:r>
        <w:rPr>
          <w:rFonts w:ascii="PT Astra Serif" w:hAnsi="PT Astra Serif"/>
          <w:sz w:val="28"/>
          <w:szCs w:val="28"/>
        </w:rPr>
        <w:t>ающих информационное и техническое сопровождение официального сайта.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6.1.5. Содействие в размещении информации на официальном сайте сотрудникам, ответственным за подготовку и размещение информации.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6.1.6. Предоставление сотрудникам, ответственным за подготовку и размещение информации, программных продуктов, необходимых для осуществления их </w:t>
      </w:r>
      <w:r>
        <w:rPr>
          <w:rFonts w:ascii="PT Astra Serif" w:hAnsi="PT Astra Serif"/>
          <w:color w:val="00000A"/>
          <w:sz w:val="28"/>
          <w:szCs w:val="28"/>
        </w:rPr>
        <w:t>обязанностей.</w:t>
      </w:r>
    </w:p>
    <w:p w:rsidR="00884896" w:rsidRDefault="00F8321A">
      <w:pPr>
        <w:pStyle w:val="ConsPlusNormal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ab/>
        <w:t>6.2. Ответственность за реализацию мероприятий по защите информации официального сайта несет Мини</w:t>
      </w:r>
      <w:r>
        <w:rPr>
          <w:rFonts w:ascii="PT Astra Serif" w:hAnsi="PT Astra Serif"/>
          <w:color w:val="00000A"/>
          <w:sz w:val="28"/>
          <w:szCs w:val="28"/>
        </w:rPr>
        <w:t xml:space="preserve">стерство цифрового развития, </w:t>
      </w:r>
      <w:r>
        <w:rPr>
          <w:rFonts w:ascii="PT Astra Serif" w:hAnsi="PT Astra Serif"/>
          <w:color w:val="00000A"/>
          <w:sz w:val="28"/>
          <w:szCs w:val="28"/>
        </w:rPr>
        <w:lastRenderedPageBreak/>
        <w:t>связи и массовых коммуникаций Российской Федерации.</w:t>
      </w:r>
    </w:p>
    <w:p w:rsidR="00884896" w:rsidRDefault="00F8321A">
      <w:pPr>
        <w:spacing w:after="0"/>
        <w:rPr>
          <w:rFonts w:ascii="PT Astra Serif" w:hAnsi="PT Astra Serif"/>
          <w:sz w:val="28"/>
          <w:szCs w:val="28"/>
        </w:rPr>
      </w:pPr>
      <w:r>
        <w:br w:type="page"/>
      </w:r>
    </w:p>
    <w:p w:rsidR="00884896" w:rsidRDefault="00F8321A">
      <w:pPr>
        <w:pStyle w:val="ConsPlusNormal0"/>
        <w:jc w:val="right"/>
        <w:outlineLvl w:val="0"/>
        <w:rPr>
          <w:rFonts w:ascii="PT Astra Serif" w:hAnsi="PT Astra Serif"/>
          <w:sz w:val="28"/>
        </w:rPr>
      </w:pPr>
      <w:bookmarkStart w:id="2" w:name="Par137"/>
      <w:bookmarkEnd w:id="2"/>
      <w:r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к решению Собрания представителей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Узловский район</w:t>
      </w:r>
    </w:p>
    <w:p w:rsidR="00884896" w:rsidRDefault="00F8321A">
      <w:pPr>
        <w:pStyle w:val="ConsPlusNormal0"/>
        <w:jc w:val="right"/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23 июля 2024 года </w:t>
      </w:r>
      <w:r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11-83</w:t>
      </w:r>
    </w:p>
    <w:p w:rsidR="00884896" w:rsidRDefault="00884896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p w:rsidR="00884896" w:rsidRDefault="00F8321A">
      <w:pPr>
        <w:pStyle w:val="ConsPlusTitle0"/>
        <w:jc w:val="center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>СТРУКТУРА</w:t>
      </w:r>
    </w:p>
    <w:p w:rsidR="00884896" w:rsidRDefault="00F8321A">
      <w:pPr>
        <w:pStyle w:val="ConsPlusTitle0"/>
        <w:jc w:val="center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>официального сайта муниципального образован</w:t>
      </w:r>
      <w:r>
        <w:rPr>
          <w:rFonts w:ascii="PT Astra Serif" w:hAnsi="PT Astra Serif"/>
          <w:color w:val="00000A"/>
          <w:sz w:val="28"/>
          <w:szCs w:val="28"/>
        </w:rPr>
        <w:t>ия</w:t>
      </w:r>
    </w:p>
    <w:p w:rsidR="00884896" w:rsidRDefault="00F8321A">
      <w:pPr>
        <w:pStyle w:val="ConsPlusTitle0"/>
        <w:jc w:val="center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color w:val="00000A"/>
          <w:sz w:val="28"/>
          <w:szCs w:val="28"/>
        </w:rPr>
        <w:t>Узловский район</w:t>
      </w:r>
    </w:p>
    <w:p w:rsidR="00884896" w:rsidRDefault="00884896">
      <w:pPr>
        <w:pStyle w:val="ConsPlusTitle0"/>
        <w:jc w:val="center"/>
        <w:outlineLvl w:val="0"/>
        <w:rPr>
          <w:rFonts w:ascii="PT Astra Serif" w:hAnsi="PT Astra Serif"/>
          <w:b w:val="0"/>
          <w:i/>
          <w:color w:val="00000A"/>
          <w:sz w:val="28"/>
          <w:szCs w:val="28"/>
        </w:rPr>
      </w:pPr>
    </w:p>
    <w:tbl>
      <w:tblPr>
        <w:tblW w:w="9405" w:type="dxa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6" w:type="dxa"/>
        </w:tblCellMar>
        <w:tblLook w:val="04A0" w:firstRow="1" w:lastRow="0" w:firstColumn="1" w:lastColumn="0" w:noHBand="0" w:noVBand="1"/>
      </w:tblPr>
      <w:tblGrid>
        <w:gridCol w:w="9405"/>
      </w:tblGrid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DEDED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Раздел "Главная"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Справочник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Контакты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Каталог вакансий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Ответы на часто задаваемые вопросы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DEDED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Раздел "Для жителей"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Календарь событий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Новости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Полезные материалы: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План ремонта дорог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Подготовка к отопительному сезону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 xml:space="preserve">Бесплатная 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юридическая помощь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Графики отключения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Информация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Услуги и сервисы: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Обращения граждан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Личный прием граждан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Муниципальные услуги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СМИ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DEDED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Раздел "О муниципальном образовании"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Символика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История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Достопримечательности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Для гостей и туристов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Исторически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значимые объекты культурного наследия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Населенные пункты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DEDED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color w:val="00000A"/>
                <w:sz w:val="28"/>
                <w:szCs w:val="28"/>
              </w:rPr>
              <w:t>Раздел "Деятельность"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Направления деятельности: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Противодействие коррупции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Защита населения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lastRenderedPageBreak/>
              <w:t>Экономика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Градостроительство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Имущество и земельные отношения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ЖКХ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Дороги, общественный транспорт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Образование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Культура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Физическая культура и спорт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Меры поддержки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Проекты и программы: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Муниципальные программы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Региональный проект «Народный бюджет»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 xml:space="preserve">Федеральный проект «Формирование комфортной городской среды» 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DEDED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Раздел "Официально"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Органы местного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самоуправления: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Глава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Собрание представителей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Администрация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Контрольно-счетный орган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Муниципальная служба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Муниципальные организации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Муниципальный контроль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Административная комиссия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Комиссия по делам несовершеннолетних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Территориальная 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избирательная комиссия</w:t>
            </w:r>
          </w:p>
        </w:tc>
      </w:tr>
      <w:tr w:rsidR="00884896">
        <w:trPr>
          <w:trHeight w:val="428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Общественный совет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Документы: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Устав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Нормативно-правовые акты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Проекты нормативно-правовых актов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Административные регламенты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Сведения о судебных постановлениях по делам о признании недействующими муниципальных правовых актов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Статистика: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Открытые данные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Бюджет для граждан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Муниципальные закупки и конкурсы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Информационные системы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DEDED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Раздел "Муниципальные образования"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b/>
                <w:i/>
                <w:color w:val="00000A"/>
                <w:sz w:val="28"/>
                <w:szCs w:val="28"/>
              </w:rPr>
              <w:lastRenderedPageBreak/>
              <w:t>МО Каменецкое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Административно-территориальное устройство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Глава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Собрание депутатов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Администрация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Нормативно-правовые акты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Проекты нормативно-правовых актов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Муниципальные услуги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Бюджет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Противодействие коррупции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Обращения граждан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График встреч с населением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Муниципальные программы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b/>
                <w:i/>
                <w:color w:val="00000A"/>
                <w:sz w:val="28"/>
                <w:szCs w:val="28"/>
              </w:rPr>
              <w:t>МО Смородинское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Административно-территориальное устройство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Глава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Собрание депутатов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Администрация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Нормативно-правовые акты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Проекты нормативно-правовых актов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Муниципальные услуги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Бюджет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Противодействие коррупции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Обращения граждан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График встреч с населением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Муниципальные программы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b/>
                <w:i/>
                <w:color w:val="00000A"/>
                <w:sz w:val="28"/>
                <w:szCs w:val="28"/>
              </w:rPr>
              <w:t>МО Шахтерское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Административно-территориальное устройство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Глава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Собрание депутатов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Администрация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Нормативно-правовые акты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Проекты нормативно-правовых актов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Муниципальные услуги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Бюджет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Противодействие коррупции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Обращения граждан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 xml:space="preserve">График встреч с </w:t>
            </w: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населением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Муниципальные программы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b/>
                <w:i/>
                <w:color w:val="00000A"/>
                <w:sz w:val="28"/>
                <w:szCs w:val="28"/>
              </w:rPr>
              <w:lastRenderedPageBreak/>
              <w:t>МО город Узловая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Административно-территориальное устройство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Глава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Собрание депутатов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Нормативно-правовые акты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Проекты нормативно-правовых актов МО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Муниципальные услуги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Бюджет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Противодействие коррупции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Обращения граждан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График встреч с населением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i/>
                <w:color w:val="00000A"/>
                <w:sz w:val="28"/>
                <w:szCs w:val="28"/>
              </w:rPr>
              <w:t>Муниципальные программы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DEDED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Раздел "Общественный контроль"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center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Оценка деятельности ОМСУ</w:t>
            </w:r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Общественные организации, НКО, </w:t>
            </w:r>
            <w:proofErr w:type="spellStart"/>
            <w:r>
              <w:rPr>
                <w:rFonts w:ascii="PT Astra Serif" w:hAnsi="PT Astra Serif"/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</w:tr>
      <w:tr w:rsidR="00884896"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6" w:type="dxa"/>
            </w:tcMar>
            <w:vAlign w:val="bottom"/>
          </w:tcPr>
          <w:p w:rsidR="00884896" w:rsidRDefault="00F8321A">
            <w:pPr>
              <w:spacing w:after="0"/>
              <w:rPr>
                <w:rFonts w:ascii="PT Astra Serif" w:hAnsi="PT Astra Serif"/>
                <w:b/>
                <w:i/>
                <w:color w:val="00000A"/>
                <w:sz w:val="28"/>
              </w:rPr>
            </w:pPr>
            <w:r>
              <w:rPr>
                <w:rFonts w:ascii="PT Astra Serif" w:hAnsi="PT Astra Serif"/>
                <w:b/>
                <w:i/>
                <w:color w:val="00000A"/>
                <w:sz w:val="28"/>
                <w:szCs w:val="28"/>
              </w:rPr>
              <w:t>Инициативные проекты</w:t>
            </w:r>
          </w:p>
        </w:tc>
      </w:tr>
    </w:tbl>
    <w:p w:rsidR="00884896" w:rsidRDefault="00884896">
      <w:pPr>
        <w:pStyle w:val="ConsPlusNormal0"/>
        <w:jc w:val="both"/>
        <w:rPr>
          <w:rFonts w:ascii="PT Astra Serif" w:hAnsi="PT Astra Serif"/>
          <w:b/>
          <w:i/>
          <w:sz w:val="28"/>
          <w:szCs w:val="28"/>
        </w:rPr>
      </w:pPr>
    </w:p>
    <w:p w:rsidR="00884896" w:rsidRDefault="00F8321A">
      <w:pPr>
        <w:spacing w:after="0"/>
        <w:rPr>
          <w:rFonts w:ascii="PT Astra Serif" w:hAnsi="PT Astra Serif"/>
          <w:b/>
          <w:i/>
          <w:sz w:val="28"/>
          <w:szCs w:val="28"/>
        </w:rPr>
      </w:pPr>
      <w:r>
        <w:br w:type="page"/>
      </w:r>
    </w:p>
    <w:p w:rsidR="00884896" w:rsidRDefault="00F8321A">
      <w:pPr>
        <w:pStyle w:val="ConsPlusNormal0"/>
        <w:jc w:val="right"/>
        <w:outlineLvl w:val="0"/>
      </w:pPr>
      <w:r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к решению Собрания представителей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Узловский район</w:t>
      </w:r>
    </w:p>
    <w:p w:rsidR="00884896" w:rsidRDefault="00F8321A">
      <w:pPr>
        <w:pStyle w:val="ConsPlusNormal0"/>
        <w:ind w:firstLine="709"/>
        <w:jc w:val="right"/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23 июля 2024 года </w:t>
      </w:r>
      <w:r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11-83</w:t>
      </w:r>
    </w:p>
    <w:p w:rsidR="00884896" w:rsidRDefault="00884896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p w:rsidR="00884896" w:rsidRDefault="00F8321A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ПЕРЕЧЕНЬ</w:t>
      </w:r>
    </w:p>
    <w:p w:rsidR="00884896" w:rsidRDefault="00F8321A">
      <w:pPr>
        <w:pStyle w:val="ConsPlusNormal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>информации, необходимой для формирования разделов</w:t>
      </w:r>
    </w:p>
    <w:p w:rsidR="00884896" w:rsidRDefault="00F8321A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официального сайта муниципального образования</w:t>
      </w:r>
    </w:p>
    <w:p w:rsidR="00884896" w:rsidRDefault="00F8321A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Узловский район, сроки обновления, периодичность размещения</w:t>
      </w:r>
    </w:p>
    <w:p w:rsidR="00884896" w:rsidRDefault="00F8321A">
      <w:pPr>
        <w:pStyle w:val="ConsPlusTitle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и ответственные за</w:t>
      </w:r>
      <w:r>
        <w:rPr>
          <w:rFonts w:ascii="PT Astra Serif" w:hAnsi="PT Astra Serif"/>
          <w:sz w:val="28"/>
          <w:szCs w:val="28"/>
        </w:rPr>
        <w:t xml:space="preserve"> ее предоставление</w:t>
      </w:r>
    </w:p>
    <w:p w:rsidR="00884896" w:rsidRDefault="0088489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Настоящий перечень определяется в </w:t>
      </w:r>
      <w:r>
        <w:rPr>
          <w:rFonts w:ascii="PT Astra Serif" w:hAnsi="PT Astra Serif"/>
          <w:color w:val="00000A"/>
          <w:sz w:val="28"/>
          <w:szCs w:val="28"/>
        </w:rPr>
        <w:t>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Росс</w:t>
      </w:r>
      <w:r>
        <w:rPr>
          <w:rFonts w:ascii="PT Astra Serif" w:hAnsi="PT Astra Serif"/>
          <w:color w:val="00000A"/>
          <w:sz w:val="28"/>
          <w:szCs w:val="28"/>
        </w:rPr>
        <w:t xml:space="preserve">ийской Федерации от 10.07.2013 № 583 «Об обеспечении доступа к общедоступной информации о деятельности государственных органов </w:t>
      </w:r>
      <w:r>
        <w:rPr>
          <w:rFonts w:ascii="PT Astra Serif" w:hAnsi="PT Astra Serif"/>
          <w:sz w:val="28"/>
          <w:szCs w:val="28"/>
        </w:rPr>
        <w:t xml:space="preserve">и органов местного самоуправления на их официальных сайтах в информационно-телекоммуникационной сети «Интернет» в форме открытых </w:t>
      </w:r>
      <w:r>
        <w:rPr>
          <w:rFonts w:ascii="PT Astra Serif" w:hAnsi="PT Astra Serif"/>
          <w:sz w:val="28"/>
          <w:szCs w:val="28"/>
        </w:rPr>
        <w:t>данных»,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</w:t>
      </w:r>
      <w:r>
        <w:rPr>
          <w:rFonts w:ascii="PT Astra Serif" w:hAnsi="PT Astra Serif"/>
          <w:sz w:val="28"/>
          <w:szCs w:val="28"/>
        </w:rPr>
        <w:t>мственных организаций, входящих в границы муниципального образования Узловский район.</w:t>
      </w:r>
    </w:p>
    <w:p w:rsidR="00884896" w:rsidRDefault="00884896">
      <w:pPr>
        <w:pStyle w:val="ConsPlusTitle0"/>
        <w:jc w:val="center"/>
        <w:rPr>
          <w:rFonts w:ascii="PT Astra Serif" w:hAnsi="PT Astra Serif"/>
          <w:sz w:val="28"/>
          <w:szCs w:val="28"/>
        </w:rPr>
      </w:pPr>
    </w:p>
    <w:tbl>
      <w:tblPr>
        <w:tblW w:w="9525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2382"/>
        <w:gridCol w:w="2382"/>
        <w:gridCol w:w="2049"/>
      </w:tblGrid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pStyle w:val="ConsPlusNormal0"/>
              <w:jc w:val="center"/>
              <w:rPr>
                <w:rFonts w:ascii="PT Astra Serif" w:hAnsi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Категория информации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 обновления информации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Периодичность размещения информации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Ответственные за предоставление информации</w:t>
            </w: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/>
                <w:color w:val="00000A"/>
                <w:sz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1. Общая информация об органе местного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самоуправления, в том числе:</w:t>
            </w:r>
          </w:p>
        </w:tc>
        <w:tc>
          <w:tcPr>
            <w:tcW w:w="18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pStyle w:val="ConsPlusNormal0"/>
              <w:jc w:val="center"/>
              <w:rPr>
                <w:rFonts w:ascii="PT Astra Serif" w:hAnsi="PT Astra Serif"/>
                <w:color w:val="00000A"/>
                <w:sz w:val="24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1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pStyle w:val="ConsPlusNormal0"/>
              <w:jc w:val="center"/>
              <w:rPr>
                <w:rFonts w:ascii="PT Astra Serif" w:hAnsi="PT Astra Serif"/>
                <w:color w:val="00000A"/>
                <w:sz w:val="24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pStyle w:val="ConsPlusNormal0"/>
              <w:jc w:val="center"/>
              <w:rPr>
                <w:rFonts w:ascii="PT Astra Serif" w:hAnsi="PT Astra Serif"/>
                <w:color w:val="00000A"/>
                <w:sz w:val="24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Органы местного самоуправления</w:t>
            </w: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/>
                <w:color w:val="00000A"/>
                <w:sz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а) наименование и структура органа местного самоуправления, почтовый адрес, адрес электронной почты (при наличии), номера тел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ефонов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lastRenderedPageBreak/>
              <w:t>справочных служб органа местного самоуправления;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/>
                <w:color w:val="00000A"/>
                <w:sz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б) сведения о полномочиях органа местного самоуправления, задачах и функциях структурных подразделений, а также перечень законов и иных нормативных правовых актов, определяющих эти полномочия,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задачи и функции;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/>
                <w:color w:val="00000A"/>
                <w:sz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информация об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lastRenderedPageBreak/>
              <w:t xml:space="preserve">г) сведения о руководителях государственного органа, его структурных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анных лиц иные сведения о них);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д)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е) перечни информационных систем, банков данных, реестров, регистров,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lastRenderedPageBreak/>
              <w:t>находящихся в ведении, органа местного самоуправления, подведомственных организаций;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ж) сведения о средствах массовой информации, учрежденных государственным органом, органом местн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ого самоуправления (при наличии);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з) информация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и) информация о проводимых органом местного самоуправления публичных слушаниях и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общественных обсуждениях с использованием Единого портала.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2. Информация о нормотворческой деятельности органа местного самоуправления, в том числе: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lastRenderedPageBreak/>
              <w:t xml:space="preserve">а) муниципальные правовые акты, изданные органом местного самоуправления, включая сведения о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ции;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б) тексты проектов муниципальных правовых актов;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в) 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товаров, работ, услуг для обеспечения государственных и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lastRenderedPageBreak/>
              <w:t>муниципальных нужд;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г) административные регламенты, стандарты государственных и муниципальных услуг;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д) установленные формы обращений, заявлений и иных документов, принимаемых органом местного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е) порядок обжалования муниципальных правовых актов.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3. Информация об участии органа местного самоуправления в целевых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и иных программах, международном сотрудничестве, включая официальные тексты соответствующих международных договоров Российской Федерации, а также о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lastRenderedPageBreak/>
              <w:t>мероприятиях, проводимых органом местного самоуправления, в том числе сведения об официальных визитах и о ра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бочих поездках руководителей и официальных делегаций органа местного самоуправления.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рации.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lastRenderedPageBreak/>
              <w:t>5.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иях.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6. Тексты и (или) видеозаписи официальных выступлений и заявлений руководителей и заместителей руководителей органа местного самоуправления.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7. Статистическая информация о деятельности, органа местного самоуправления, в том числе: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а)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lastRenderedPageBreak/>
              <w:t>регулирование которых отнесено к полномочиям органа местного самоуправления;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б) сведения об использовании органом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бюджетной системы Российской Федерации.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8. Информация о кадровом обеспечении органа местного самоуправления, в том числе: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а) порядок поступления граждан на муниципальную службу;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б) сведения о вакантных должностях муниципальной службы, имеющихся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lastRenderedPageBreak/>
              <w:t>в органе местного самоуправления;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г) условия и результаты конкурсов на замещение вакантных должностей муниципальной службы;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д) номера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телефонов, по которым можно получить информацию по вопросу замещения вакантных должностей в органе местного самоуправления;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е) перечень образовательных организаций, подведомственных органу местного самоуправления (при наличии), с указанием почтовых адр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есов образовательных организаций, а также номеров телефонов, по которым можно получить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lastRenderedPageBreak/>
              <w:t>информацию справочного характера об этих образовательных организациях.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9.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 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а) порядок и время приема гра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б) фамилия, имя и отчество руководителя 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lastRenderedPageBreak/>
              <w:t xml:space="preserve">подразделения или иного должностного лица, к полномочиям которых отнесены организация приема лиц, указанных в </w:t>
            </w:r>
            <w:hyperlink r:id="rId5">
              <w:r>
                <w:rPr>
                  <w:rStyle w:val="-"/>
                  <w:rFonts w:ascii="PT Astra Serif" w:hAnsi="PT Astra Serif" w:cs="PT Astra Serif"/>
                  <w:color w:val="00000A"/>
                  <w:sz w:val="28"/>
                  <w:szCs w:val="28"/>
                </w:rPr>
                <w:t>подпункте "а"</w:t>
              </w:r>
            </w:hyperlink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 на</w:t>
            </w: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в) обзоры обращений лиц, указанных в </w:t>
            </w:r>
            <w:hyperlink r:id="rId6">
              <w:r>
                <w:rPr>
                  <w:rStyle w:val="-"/>
                  <w:rFonts w:ascii="PT Astra Serif" w:hAnsi="PT Astra Serif" w:cs="PT Astra Serif"/>
                  <w:color w:val="00000A"/>
                  <w:sz w:val="28"/>
                  <w:szCs w:val="28"/>
                </w:rPr>
                <w:t>подпункте "а"</w:t>
              </w:r>
            </w:hyperlink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 xml:space="preserve"> настоящего пункта, а также обобщенная информация о результатах рассмотрения этих обращений и принятых мерах.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  <w:tr w:rsidR="00884896">
        <w:tc>
          <w:tcPr>
            <w:tcW w:w="3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F8321A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A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A"/>
                <w:sz w:val="28"/>
                <w:szCs w:val="28"/>
              </w:rPr>
              <w:t>10. Иная информация в соответствии с курируемой сферой деятельности.</w:t>
            </w:r>
          </w:p>
        </w:tc>
        <w:tc>
          <w:tcPr>
            <w:tcW w:w="18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884896" w:rsidRDefault="00884896">
            <w:pPr>
              <w:pStyle w:val="ConsPlusNormal0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</w:tr>
    </w:tbl>
    <w:p w:rsidR="00884896" w:rsidRDefault="00F8321A">
      <w:pPr>
        <w:spacing w:after="0"/>
        <w:rPr>
          <w:rFonts w:ascii="PT Astra Serif" w:hAnsi="PT Astra Serif"/>
          <w:color w:val="00000A"/>
          <w:sz w:val="28"/>
          <w:szCs w:val="28"/>
        </w:rPr>
      </w:pPr>
      <w:r>
        <w:br w:type="page"/>
      </w:r>
    </w:p>
    <w:p w:rsidR="00884896" w:rsidRDefault="00F8321A">
      <w:pPr>
        <w:pStyle w:val="ConsPlusNormal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4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Собрания </w:t>
      </w:r>
      <w:r>
        <w:rPr>
          <w:rFonts w:ascii="PT Astra Serif" w:hAnsi="PT Astra Serif"/>
          <w:sz w:val="28"/>
          <w:szCs w:val="28"/>
        </w:rPr>
        <w:t>представителей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84896" w:rsidRDefault="00F8321A">
      <w:pPr>
        <w:pStyle w:val="ConsPlusNormal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Узловский район</w:t>
      </w:r>
    </w:p>
    <w:p w:rsidR="00884896" w:rsidRDefault="00F8321A">
      <w:pPr>
        <w:pStyle w:val="ConsPlusNormal0"/>
        <w:ind w:firstLine="709"/>
        <w:jc w:val="right"/>
      </w:pP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23 июля 2024 года </w:t>
      </w:r>
      <w:r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11-83</w:t>
      </w:r>
    </w:p>
    <w:p w:rsidR="00884896" w:rsidRDefault="00884896">
      <w:pPr>
        <w:pStyle w:val="ConsPlusNormal0"/>
        <w:jc w:val="center"/>
        <w:rPr>
          <w:rFonts w:ascii="PT Astra Serif" w:hAnsi="PT Astra Serif"/>
          <w:b/>
          <w:sz w:val="28"/>
          <w:szCs w:val="28"/>
        </w:rPr>
      </w:pPr>
    </w:p>
    <w:p w:rsidR="00884896" w:rsidRDefault="00F8321A">
      <w:pPr>
        <w:pStyle w:val="ConsPlusNormal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>РЕГЛАМЕНТ</w:t>
      </w:r>
    </w:p>
    <w:p w:rsidR="00884896" w:rsidRDefault="00F8321A">
      <w:pPr>
        <w:pStyle w:val="ConsPlusNormal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>предоставления информации для размещения</w:t>
      </w:r>
    </w:p>
    <w:p w:rsidR="00884896" w:rsidRDefault="00F8321A">
      <w:pPr>
        <w:pStyle w:val="ConsPlusNormal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>на официальном сайте муниципального образования</w:t>
      </w:r>
    </w:p>
    <w:p w:rsidR="00884896" w:rsidRDefault="00F8321A">
      <w:pPr>
        <w:pStyle w:val="ConsPlusNormal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>Узловский район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884896" w:rsidRDefault="00F8321A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1. Общие положения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1.1. Регламент предоставления и</w:t>
      </w:r>
      <w:r>
        <w:rPr>
          <w:rFonts w:ascii="PT Astra Serif" w:hAnsi="PT Astra Serif"/>
          <w:sz w:val="28"/>
          <w:szCs w:val="28"/>
        </w:rPr>
        <w:t>нформации для размещения на официальном сайте муниципального образования Узловский район (далее - Регламент) определяет правила организации работы по подготовке и размещению на официальном сайте информации о деятельности органов местного самоуправления мун</w:t>
      </w:r>
      <w:r>
        <w:rPr>
          <w:rFonts w:ascii="PT Astra Serif" w:hAnsi="PT Astra Serif"/>
          <w:sz w:val="28"/>
          <w:szCs w:val="28"/>
        </w:rPr>
        <w:t>иципального образования Узловский район, органов местного самоуправления муниципальных образований, входящих в состав муниципального образования Узловский район (далее – органы местного самоуправления).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1.2. Информация о деятельности органов местного само</w:t>
      </w:r>
      <w:r>
        <w:rPr>
          <w:rFonts w:ascii="PT Astra Serif" w:hAnsi="PT Astra Serif"/>
          <w:sz w:val="28"/>
          <w:szCs w:val="28"/>
        </w:rPr>
        <w:t>управления, необходимая для размещения на официальном сайте, формируется в соответствии с приложением 3 к решению (далее - Перечень).</w:t>
      </w:r>
    </w:p>
    <w:p w:rsidR="00884896" w:rsidRDefault="00F8321A">
      <w:pPr>
        <w:pStyle w:val="ConsPlusNormal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1.3. Органы местного самоуправления обеспечивают своевременное предоставление полной и достоверной информации о своей дея</w:t>
      </w:r>
      <w:r>
        <w:rPr>
          <w:rFonts w:ascii="PT Astra Serif" w:hAnsi="PT Astra Serif"/>
          <w:sz w:val="28"/>
          <w:szCs w:val="28"/>
        </w:rPr>
        <w:t>тельности, необходимой для размещения на официальном сайте, в соответствии с настоящим Регламентом.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2. Порядок предоставления информации</w:t>
      </w:r>
    </w:p>
    <w:p w:rsidR="00884896" w:rsidRDefault="00F8321A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для размещения на официальном сайте</w:t>
      </w:r>
    </w:p>
    <w:p w:rsidR="00884896" w:rsidRDefault="00884896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2.1. Размещение информации на официальном сайте осуществляется на основании заяв</w:t>
      </w:r>
      <w:r>
        <w:rPr>
          <w:rFonts w:ascii="PT Astra Serif" w:hAnsi="PT Astra Serif"/>
          <w:sz w:val="28"/>
          <w:szCs w:val="28"/>
        </w:rPr>
        <w:t>ки, в которой указываются: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сведения о сотруднике, предоставляющем информацию (должность, фамилия, имя, отчество, контактный телефон);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- наименование тематической рубрики (подрубрики) официального сайта, а также действие, которое необходимо совершить с </w:t>
      </w:r>
      <w:r>
        <w:rPr>
          <w:rFonts w:ascii="PT Astra Serif" w:hAnsi="PT Astra Serif"/>
          <w:sz w:val="28"/>
          <w:szCs w:val="28"/>
        </w:rPr>
        <w:t>информацией (удалить, добавить, изменить и др.);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сведения о согласовании заявки с органом местного самоуправления (структурным подразделением (должностным лицом) органа местного самоуправления), в случае, если тематическая рубрика (подрубрика) официальн</w:t>
      </w:r>
      <w:r>
        <w:rPr>
          <w:rFonts w:ascii="PT Astra Serif" w:hAnsi="PT Astra Serif"/>
          <w:sz w:val="28"/>
          <w:szCs w:val="28"/>
        </w:rPr>
        <w:t>ого сайта относится к вопросам его ведения.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 xml:space="preserve">2.2. В случае удаления информации в заявку включается ее точное описание, позволяющее однозначно идентифицировать, о какой информации </w:t>
      </w:r>
      <w:r>
        <w:rPr>
          <w:rFonts w:ascii="PT Astra Serif" w:hAnsi="PT Astra Serif"/>
          <w:sz w:val="28"/>
          <w:szCs w:val="28"/>
        </w:rPr>
        <w:lastRenderedPageBreak/>
        <w:t>идет речь.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2.3. В случае модификации информации в заявке отображается точное</w:t>
      </w:r>
      <w:r>
        <w:rPr>
          <w:rFonts w:ascii="PT Astra Serif" w:hAnsi="PT Astra Serif"/>
          <w:sz w:val="28"/>
          <w:szCs w:val="28"/>
        </w:rPr>
        <w:t xml:space="preserve"> описание информации, позволяющее однозначно идентифицировать, о какой информации идет речь (полное название, дата размещения), описание требуемых изменений или новая информация, подлежащая публикации взамен изменяемой.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2.4. Должностные лицо, предоставляю</w:t>
      </w:r>
      <w:r>
        <w:rPr>
          <w:rFonts w:ascii="PT Astra Serif" w:hAnsi="PT Astra Serif"/>
          <w:sz w:val="28"/>
          <w:szCs w:val="28"/>
        </w:rPr>
        <w:t>щее информацию, несет ответственность за: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несвоевременное предоставление информации по вопросам своего ведения, в том числе за несвоевременную подачу заявки на изменение или удаление информации;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предоставление недостоверной информации;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несоблюдени</w:t>
      </w:r>
      <w:r>
        <w:rPr>
          <w:rFonts w:ascii="PT Astra Serif" w:hAnsi="PT Astra Serif"/>
          <w:sz w:val="28"/>
          <w:szCs w:val="28"/>
        </w:rPr>
        <w:t xml:space="preserve">е Регламента предоставления информации для размещения на официальном сайте 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предоставление информации, нарушающей интеллектуальные права третьих лиц;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предоставление сведений, содержащих информацию ограниченного доступа.</w:t>
      </w:r>
    </w:p>
    <w:p w:rsidR="00884896" w:rsidRDefault="00884896">
      <w:pPr>
        <w:widowControl w:val="0"/>
        <w:spacing w:after="0" w:line="240" w:lineRule="auto"/>
        <w:jc w:val="both"/>
        <w:rPr>
          <w:rFonts w:ascii="PT Astra Serif" w:hAnsi="PT Astra Serif"/>
          <w:sz w:val="20"/>
        </w:rPr>
      </w:pPr>
    </w:p>
    <w:p w:rsidR="00884896" w:rsidRDefault="00F8321A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3. Технические требования к и</w:t>
      </w:r>
      <w:r>
        <w:rPr>
          <w:rFonts w:ascii="PT Astra Serif" w:hAnsi="PT Astra Serif"/>
          <w:b w:val="0"/>
          <w:sz w:val="28"/>
          <w:szCs w:val="28"/>
        </w:rPr>
        <w:t>нформации,</w:t>
      </w:r>
    </w:p>
    <w:p w:rsidR="00884896" w:rsidRDefault="00F8321A">
      <w:pPr>
        <w:pStyle w:val="ConsPlusTitle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размещаемой на официальном сайте</w:t>
      </w:r>
    </w:p>
    <w:p w:rsidR="00884896" w:rsidRDefault="00884896">
      <w:pPr>
        <w:pStyle w:val="ConsPlusNormal0"/>
        <w:jc w:val="center"/>
        <w:rPr>
          <w:rFonts w:ascii="PT Astra Serif" w:hAnsi="PT Astra Serif"/>
        </w:rPr>
      </w:pP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3.1. Информация, подготовленная для размещения на официальном сайте, предоставляется в отдел в электронном виде: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текстовые, табличные, презентационные материалы, файлы документов для загрузки с сайта – в фор</w:t>
      </w:r>
      <w:r>
        <w:rPr>
          <w:rFonts w:ascii="PT Astra Serif" w:hAnsi="PT Astra Serif"/>
          <w:sz w:val="28"/>
          <w:szCs w:val="28"/>
        </w:rPr>
        <w:t>матах .</w:t>
      </w:r>
      <w:proofErr w:type="spellStart"/>
      <w:r>
        <w:rPr>
          <w:rFonts w:ascii="PT Astra Serif" w:hAnsi="PT Astra Serif"/>
          <w:sz w:val="28"/>
          <w:szCs w:val="28"/>
        </w:rPr>
        <w:t>doc</w:t>
      </w:r>
      <w:proofErr w:type="spellEnd"/>
      <w:r>
        <w:rPr>
          <w:rFonts w:ascii="PT Astra Serif" w:hAnsi="PT Astra Serif"/>
          <w:sz w:val="28"/>
          <w:szCs w:val="28"/>
        </w:rPr>
        <w:t xml:space="preserve"> или .</w:t>
      </w:r>
      <w:proofErr w:type="spellStart"/>
      <w:r>
        <w:rPr>
          <w:rFonts w:ascii="PT Astra Serif" w:hAnsi="PT Astra Serif"/>
          <w:sz w:val="28"/>
          <w:szCs w:val="28"/>
        </w:rPr>
        <w:t>docx</w:t>
      </w:r>
      <w:proofErr w:type="spellEnd"/>
      <w:r>
        <w:rPr>
          <w:rFonts w:ascii="PT Astra Serif" w:hAnsi="PT Astra Serif"/>
          <w:sz w:val="28"/>
          <w:szCs w:val="28"/>
        </w:rPr>
        <w:t>, .</w:t>
      </w:r>
      <w:proofErr w:type="spellStart"/>
      <w:r>
        <w:rPr>
          <w:rFonts w:ascii="PT Astra Serif" w:hAnsi="PT Astra Serif"/>
          <w:sz w:val="28"/>
          <w:szCs w:val="28"/>
        </w:rPr>
        <w:t>xls</w:t>
      </w:r>
      <w:proofErr w:type="spellEnd"/>
      <w:r>
        <w:rPr>
          <w:rFonts w:ascii="PT Astra Serif" w:hAnsi="PT Astra Serif"/>
          <w:sz w:val="28"/>
          <w:szCs w:val="28"/>
        </w:rPr>
        <w:t xml:space="preserve"> или .</w:t>
      </w:r>
      <w:proofErr w:type="spellStart"/>
      <w:r>
        <w:rPr>
          <w:rFonts w:ascii="PT Astra Serif" w:hAnsi="PT Astra Serif"/>
          <w:sz w:val="28"/>
          <w:szCs w:val="28"/>
        </w:rPr>
        <w:t>xlsx</w:t>
      </w:r>
      <w:proofErr w:type="spellEnd"/>
      <w:r>
        <w:rPr>
          <w:rFonts w:ascii="PT Astra Serif" w:hAnsi="PT Astra Serif"/>
          <w:sz w:val="28"/>
          <w:szCs w:val="28"/>
        </w:rPr>
        <w:t>, .</w:t>
      </w:r>
      <w:proofErr w:type="spellStart"/>
      <w:r>
        <w:rPr>
          <w:rFonts w:ascii="PT Astra Serif" w:hAnsi="PT Astra Serif"/>
          <w:sz w:val="28"/>
          <w:szCs w:val="28"/>
        </w:rPr>
        <w:t>ppt</w:t>
      </w:r>
      <w:proofErr w:type="spellEnd"/>
      <w:r>
        <w:rPr>
          <w:rFonts w:ascii="PT Astra Serif" w:hAnsi="PT Astra Serif"/>
          <w:sz w:val="28"/>
          <w:szCs w:val="28"/>
        </w:rPr>
        <w:t xml:space="preserve"> или .</w:t>
      </w:r>
      <w:proofErr w:type="spellStart"/>
      <w:r>
        <w:rPr>
          <w:rFonts w:ascii="PT Astra Serif" w:hAnsi="PT Astra Serif"/>
          <w:sz w:val="28"/>
          <w:szCs w:val="28"/>
        </w:rPr>
        <w:t>pptx</w:t>
      </w:r>
      <w:proofErr w:type="spellEnd"/>
      <w:r>
        <w:rPr>
          <w:rFonts w:ascii="PT Astra Serif" w:hAnsi="PT Astra Serif"/>
          <w:sz w:val="28"/>
          <w:szCs w:val="28"/>
        </w:rPr>
        <w:t>, .</w:t>
      </w:r>
      <w:proofErr w:type="spellStart"/>
      <w:r>
        <w:rPr>
          <w:rFonts w:ascii="PT Astra Serif" w:hAnsi="PT Astra Serif"/>
          <w:sz w:val="28"/>
          <w:szCs w:val="28"/>
        </w:rPr>
        <w:t>pdf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графические материалы – в формате .</w:t>
      </w:r>
      <w:proofErr w:type="spellStart"/>
      <w:r>
        <w:rPr>
          <w:rFonts w:ascii="PT Astra Serif" w:hAnsi="PT Astra Serif"/>
          <w:sz w:val="28"/>
          <w:szCs w:val="28"/>
        </w:rPr>
        <w:t>jpeg</w:t>
      </w:r>
      <w:proofErr w:type="spellEnd"/>
      <w:r>
        <w:rPr>
          <w:rFonts w:ascii="PT Astra Serif" w:hAnsi="PT Astra Serif"/>
          <w:sz w:val="28"/>
          <w:szCs w:val="28"/>
        </w:rPr>
        <w:t xml:space="preserve"> или .</w:t>
      </w:r>
      <w:proofErr w:type="spellStart"/>
      <w:r>
        <w:rPr>
          <w:rFonts w:ascii="PT Astra Serif" w:hAnsi="PT Astra Serif"/>
          <w:sz w:val="28"/>
          <w:szCs w:val="28"/>
        </w:rPr>
        <w:t>gif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электронные архивы - в форматах .</w:t>
      </w:r>
      <w:proofErr w:type="spellStart"/>
      <w:r>
        <w:rPr>
          <w:rFonts w:ascii="PT Astra Serif" w:hAnsi="PT Astra Serif"/>
          <w:sz w:val="28"/>
          <w:szCs w:val="28"/>
        </w:rPr>
        <w:t>zip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или .гаг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иные материалы – в формате, обеспечивающем возможность их просмотра средствами «веб-обозре</w:t>
      </w:r>
      <w:r>
        <w:rPr>
          <w:rFonts w:ascii="PT Astra Serif" w:hAnsi="PT Astra Serif"/>
          <w:sz w:val="28"/>
          <w:szCs w:val="28"/>
        </w:rPr>
        <w:t>вателя».</w:t>
      </w:r>
    </w:p>
    <w:p w:rsidR="00884896" w:rsidRDefault="00884896">
      <w:pPr>
        <w:pStyle w:val="ConsPlusNormal0"/>
        <w:jc w:val="center"/>
        <w:rPr>
          <w:rFonts w:ascii="PT Astra Serif" w:hAnsi="PT Astra Serif"/>
        </w:rPr>
      </w:pPr>
    </w:p>
    <w:p w:rsidR="00884896" w:rsidRDefault="00F8321A">
      <w:pPr>
        <w:pStyle w:val="ConsPlusTitle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4. Сроки предоставления информации</w:t>
      </w:r>
    </w:p>
    <w:p w:rsidR="00884896" w:rsidRDefault="00F8321A">
      <w:pPr>
        <w:pStyle w:val="ConsPlusTitle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  <w:szCs w:val="28"/>
        </w:rPr>
        <w:t>для размещения на официальном сайте</w:t>
      </w:r>
    </w:p>
    <w:p w:rsidR="00884896" w:rsidRDefault="00884896">
      <w:pPr>
        <w:pStyle w:val="ConsPlusNormal0"/>
        <w:jc w:val="center"/>
        <w:rPr>
          <w:rFonts w:ascii="PT Astra Serif" w:hAnsi="PT Astra Serif"/>
        </w:rPr>
      </w:pP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4.1. Информация на официальном сайте размещается в следующие сроки: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срочная и оперативная информация – в течение двух часов с момента получения заявки на размещение инфор</w:t>
      </w:r>
      <w:r>
        <w:rPr>
          <w:rFonts w:ascii="PT Astra Serif" w:hAnsi="PT Astra Serif"/>
          <w:sz w:val="28"/>
          <w:szCs w:val="28"/>
        </w:rPr>
        <w:t>мации, а в случае получения заявки менее, чем за два часа до окончания рабочего дня – не позднее 10 часов утра следующего рабочего дня;</w:t>
      </w:r>
    </w:p>
    <w:p w:rsidR="00884896" w:rsidRDefault="00F8321A">
      <w:pPr>
        <w:widowControl w:val="0"/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ab/>
        <w:t>- иная информация – не позднее следующего рабочего дня со дня получения заявки, или в более поздний срок, если это указ</w:t>
      </w:r>
      <w:r>
        <w:rPr>
          <w:rFonts w:ascii="PT Astra Serif" w:hAnsi="PT Astra Serif"/>
          <w:sz w:val="28"/>
          <w:szCs w:val="28"/>
        </w:rPr>
        <w:t>ано в заявке.</w:t>
      </w:r>
    </w:p>
    <w:p w:rsidR="00884896" w:rsidRDefault="00F8321A">
      <w:pPr>
        <w:widowControl w:val="0"/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ab/>
        <w:t>4.2. В случае проведения технических работ на оборудовании, обеспечивающем работу официального сайта, сроки публикации информации продлеваются на период проведения технических работ.</w:t>
      </w:r>
    </w:p>
    <w:sectPr w:rsidR="00884896">
      <w:pgSz w:w="11906" w:h="16838"/>
      <w:pgMar w:top="1134" w:right="850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96"/>
    <w:rsid w:val="00884896"/>
    <w:rsid w:val="00DD2ABD"/>
    <w:rsid w:val="00F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F814D-2989-49D2-97B7-87833609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">
    <w:name w:val="heading 1"/>
    <w:basedOn w:val="a0"/>
    <w:next w:val="a"/>
    <w:link w:val="11"/>
    <w:uiPriority w:val="9"/>
    <w:qFormat/>
    <w:pPr>
      <w:spacing w:before="120"/>
      <w:jc w:val="both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paragraph" w:styleId="2">
    <w:name w:val="heading 2"/>
    <w:basedOn w:val="a0"/>
    <w:next w:val="a"/>
    <w:uiPriority w:val="9"/>
    <w:qFormat/>
    <w:pPr>
      <w:spacing w:before="120"/>
      <w:jc w:val="both"/>
      <w:outlineLvl w:val="1"/>
    </w:pPr>
    <w:rPr>
      <w:rFonts w:ascii="XO Thames" w:eastAsia="Times New Roman" w:hAnsi="XO Thames" w:cs="Times New Roman"/>
      <w:b/>
      <w:szCs w:val="20"/>
    </w:rPr>
  </w:style>
  <w:style w:type="paragraph" w:styleId="3">
    <w:name w:val="heading 3"/>
    <w:basedOn w:val="a0"/>
    <w:next w:val="a"/>
    <w:uiPriority w:val="9"/>
    <w:qFormat/>
    <w:pPr>
      <w:spacing w:before="120"/>
      <w:jc w:val="both"/>
      <w:outlineLvl w:val="2"/>
    </w:pPr>
    <w:rPr>
      <w:rFonts w:ascii="XO Thames" w:eastAsia="Times New Roman" w:hAnsi="XO Thames" w:cs="Times New Roman"/>
      <w:b/>
      <w:sz w:val="26"/>
      <w:szCs w:val="20"/>
    </w:rPr>
  </w:style>
  <w:style w:type="paragraph" w:styleId="4">
    <w:name w:val="heading 4"/>
    <w:basedOn w:val="a0"/>
    <w:next w:val="a"/>
    <w:uiPriority w:val="9"/>
    <w:qFormat/>
    <w:pPr>
      <w:spacing w:before="120"/>
      <w:jc w:val="both"/>
      <w:outlineLvl w:val="3"/>
    </w:pPr>
    <w:rPr>
      <w:rFonts w:ascii="XO Thames" w:eastAsia="Times New Roman" w:hAnsi="XO Thames" w:cs="Times New Roman"/>
      <w:b/>
      <w:sz w:val="24"/>
      <w:szCs w:val="20"/>
    </w:rPr>
  </w:style>
  <w:style w:type="paragraph" w:styleId="5">
    <w:name w:val="heading 5"/>
    <w:basedOn w:val="a0"/>
    <w:next w:val="a"/>
    <w:uiPriority w:val="9"/>
    <w:qFormat/>
    <w:pPr>
      <w:spacing w:before="120"/>
      <w:jc w:val="both"/>
      <w:outlineLvl w:val="4"/>
    </w:pPr>
    <w:rPr>
      <w:rFonts w:ascii="XO Thames" w:eastAsia="Times New Roman" w:hAnsi="XO Thames" w:cs="Times New Roman"/>
      <w:b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</w:style>
  <w:style w:type="character" w:customStyle="1" w:styleId="a4">
    <w:name w:val="Нижний колонтитул Знак"/>
    <w:basedOn w:val="11"/>
    <w:qFormat/>
  </w:style>
  <w:style w:type="character" w:customStyle="1" w:styleId="20">
    <w:name w:val="Оглавление 2 Знак"/>
    <w:link w:val="20"/>
    <w:qFormat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Endnote">
    <w:name w:val="Endnote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a5">
    <w:name w:val="Верхний колонтитул Знак"/>
    <w:basedOn w:val="11"/>
    <w:qFormat/>
  </w:style>
  <w:style w:type="character" w:customStyle="1" w:styleId="ConsPlusNormal">
    <w:name w:val="ConsPlusNormal"/>
    <w:link w:val="ConsPlusNormal"/>
    <w:qFormat/>
    <w:rPr>
      <w:rFonts w:ascii="Arial" w:hAnsi="Arial"/>
      <w:sz w:val="20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basedOn w:val="a1"/>
    <w:rPr>
      <w:color w:val="0563C1" w:themeColor="hyperlink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3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a6">
    <w:name w:val="Обычный (веб) Знак"/>
    <w:basedOn w:val="11"/>
    <w:qFormat/>
    <w:rPr>
      <w:rFonts w:ascii="Times New Roman" w:hAnsi="Times New Roman"/>
      <w:sz w:val="24"/>
    </w:rPr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styleId="a7">
    <w:name w:val="Strong"/>
    <w:basedOn w:val="a1"/>
    <w:link w:val="14"/>
    <w:qFormat/>
    <w:rPr>
      <w:b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8">
    <w:name w:val="Текст выноски Знак"/>
    <w:basedOn w:val="11"/>
    <w:qFormat/>
    <w:rPr>
      <w:rFonts w:ascii="Segoe UI" w:hAnsi="Segoe UI"/>
      <w:sz w:val="18"/>
    </w:rPr>
  </w:style>
  <w:style w:type="character" w:customStyle="1" w:styleId="a9">
    <w:name w:val="Подзаголовок Знак"/>
    <w:qFormat/>
    <w:rPr>
      <w:rFonts w:ascii="XO Thames" w:hAnsi="XO Thames"/>
      <w:i/>
      <w:sz w:val="24"/>
    </w:rPr>
  </w:style>
  <w:style w:type="character" w:customStyle="1" w:styleId="ConsPlusTitle">
    <w:name w:val="ConsPlusTitle"/>
    <w:link w:val="ConsPlusTitle"/>
    <w:qFormat/>
    <w:rPr>
      <w:rFonts w:ascii="Arial" w:hAnsi="Arial"/>
      <w:b/>
      <w:sz w:val="20"/>
    </w:rPr>
  </w:style>
  <w:style w:type="character" w:customStyle="1" w:styleId="aa">
    <w:name w:val="Название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character" w:customStyle="1" w:styleId="extendedtext-full">
    <w:name w:val="extendedtext-full"/>
    <w:basedOn w:val="a1"/>
    <w:qFormat/>
    <w:rsid w:val="005848E4"/>
  </w:style>
  <w:style w:type="character" w:customStyle="1" w:styleId="ab">
    <w:name w:val="Текст Знак"/>
    <w:basedOn w:val="a1"/>
    <w:uiPriority w:val="99"/>
    <w:semiHidden/>
    <w:qFormat/>
    <w:rsid w:val="000B4799"/>
    <w:rPr>
      <w:rFonts w:ascii="Consolas" w:hAnsi="Consolas" w:cs="Consolas"/>
      <w:sz w:val="21"/>
      <w:szCs w:val="21"/>
    </w:rPr>
  </w:style>
  <w:style w:type="character" w:customStyle="1" w:styleId="13">
    <w:name w:val="Текст Знак1"/>
    <w:link w:val="12"/>
    <w:uiPriority w:val="99"/>
    <w:qFormat/>
    <w:locked/>
    <w:rsid w:val="000B4799"/>
    <w:rPr>
      <w:rFonts w:ascii="Courier New" w:hAnsi="Courier New"/>
      <w:color w:val="00000A"/>
      <w:sz w:val="20"/>
      <w:szCs w:val="24"/>
      <w:lang w:val="x-none" w:eastAsia="x-none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af0">
    <w:name w:val="Верхний и нижний колонтитулы"/>
    <w:qFormat/>
    <w:pPr>
      <w:spacing w:after="160"/>
      <w:jc w:val="both"/>
    </w:pPr>
    <w:rPr>
      <w:rFonts w:ascii="XO Thames" w:hAnsi="XO Thames"/>
      <w:sz w:val="28"/>
    </w:r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toc 2"/>
    <w:basedOn w:val="af"/>
    <w:next w:val="a"/>
    <w:link w:val="21"/>
    <w:uiPriority w:val="39"/>
    <w:pPr>
      <w:ind w:left="200"/>
    </w:pPr>
    <w:rPr>
      <w:rFonts w:ascii="XO Thames" w:hAnsi="XO Thames" w:cs="Times New Roman"/>
      <w:sz w:val="28"/>
    </w:rPr>
  </w:style>
  <w:style w:type="paragraph" w:styleId="42">
    <w:name w:val="toc 4"/>
    <w:basedOn w:val="af"/>
    <w:next w:val="a"/>
    <w:link w:val="41"/>
    <w:uiPriority w:val="39"/>
    <w:pPr>
      <w:ind w:left="600"/>
    </w:pPr>
    <w:rPr>
      <w:rFonts w:ascii="XO Thames" w:hAnsi="XO Thames" w:cs="Times New Roman"/>
      <w:sz w:val="28"/>
    </w:rPr>
  </w:style>
  <w:style w:type="paragraph" w:styleId="60">
    <w:name w:val="toc 6"/>
    <w:basedOn w:val="af"/>
    <w:next w:val="a"/>
    <w:uiPriority w:val="39"/>
    <w:pPr>
      <w:ind w:left="1000"/>
    </w:pPr>
    <w:rPr>
      <w:rFonts w:ascii="XO Thames" w:hAnsi="XO Thames" w:cs="Times New Roman"/>
      <w:sz w:val="28"/>
    </w:rPr>
  </w:style>
  <w:style w:type="paragraph" w:styleId="70">
    <w:name w:val="toc 7"/>
    <w:basedOn w:val="af"/>
    <w:next w:val="a"/>
    <w:uiPriority w:val="39"/>
    <w:pPr>
      <w:ind w:left="1200"/>
    </w:pPr>
    <w:rPr>
      <w:rFonts w:ascii="XO Thames" w:hAnsi="XO Thames" w:cs="Times New Roman"/>
      <w:sz w:val="28"/>
    </w:rPr>
  </w:style>
  <w:style w:type="paragraph" w:customStyle="1" w:styleId="EndnoteSymbol">
    <w:name w:val="Endnote Symbol"/>
    <w:basedOn w:val="a"/>
    <w:qFormat/>
    <w:pPr>
      <w:ind w:firstLine="851"/>
      <w:jc w:val="both"/>
    </w:pPr>
    <w:rPr>
      <w:rFonts w:ascii="XO Thames" w:hAnsi="XO Thames"/>
    </w:rPr>
  </w:style>
  <w:style w:type="paragraph" w:styleId="af2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qFormat/>
    <w:pPr>
      <w:widowControl w:val="0"/>
    </w:pPr>
    <w:rPr>
      <w:rFonts w:ascii="Arial" w:hAnsi="Arial"/>
    </w:rPr>
  </w:style>
  <w:style w:type="paragraph" w:styleId="32">
    <w:name w:val="toc 3"/>
    <w:basedOn w:val="af"/>
    <w:next w:val="a"/>
    <w:link w:val="31"/>
    <w:uiPriority w:val="39"/>
    <w:pPr>
      <w:ind w:left="400"/>
    </w:pPr>
    <w:rPr>
      <w:rFonts w:ascii="XO Thames" w:hAnsi="XO Thames" w:cs="Times New Roman"/>
      <w:sz w:val="28"/>
    </w:rPr>
  </w:style>
  <w:style w:type="paragraph" w:customStyle="1" w:styleId="15">
    <w:name w:val="Основной шрифт абзаца1"/>
    <w:qFormat/>
    <w:pPr>
      <w:spacing w:after="160" w:line="264" w:lineRule="auto"/>
    </w:pPr>
    <w:rPr>
      <w:sz w:val="22"/>
    </w:rPr>
  </w:style>
  <w:style w:type="paragraph" w:customStyle="1" w:styleId="14">
    <w:name w:val="Гиперссылка1"/>
    <w:basedOn w:val="15"/>
    <w:link w:val="a7"/>
    <w:qFormat/>
    <w:rPr>
      <w:color w:val="0563C1" w:themeColor="hyperlink"/>
      <w:u w:val="single"/>
    </w:rPr>
  </w:style>
  <w:style w:type="paragraph" w:customStyle="1" w:styleId="Footnote0">
    <w:name w:val="Footnote"/>
    <w:qFormat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paragraph" w:styleId="16">
    <w:name w:val="toc 1"/>
    <w:aliases w:val="Текст Знак2"/>
    <w:basedOn w:val="af"/>
    <w:next w:val="a"/>
    <w:link w:val="af3"/>
    <w:uiPriority w:val="39"/>
    <w:rPr>
      <w:rFonts w:ascii="XO Thames" w:hAnsi="XO Thames" w:cs="Times New Roman"/>
      <w:b/>
      <w:sz w:val="28"/>
    </w:rPr>
  </w:style>
  <w:style w:type="paragraph" w:styleId="90">
    <w:name w:val="toc 9"/>
    <w:basedOn w:val="af"/>
    <w:next w:val="a"/>
    <w:uiPriority w:val="39"/>
    <w:pPr>
      <w:ind w:left="1600"/>
    </w:pPr>
    <w:rPr>
      <w:rFonts w:ascii="XO Thames" w:hAnsi="XO Thames" w:cs="Times New Roman"/>
      <w:sz w:val="28"/>
    </w:rPr>
  </w:style>
  <w:style w:type="paragraph" w:styleId="af4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80">
    <w:name w:val="toc 8"/>
    <w:basedOn w:val="af"/>
    <w:next w:val="a"/>
    <w:uiPriority w:val="39"/>
    <w:pPr>
      <w:ind w:left="1400"/>
    </w:pPr>
    <w:rPr>
      <w:rFonts w:ascii="XO Thames" w:hAnsi="XO Thames" w:cs="Times New Roman"/>
      <w:sz w:val="28"/>
    </w:rPr>
  </w:style>
  <w:style w:type="paragraph" w:customStyle="1" w:styleId="17">
    <w:name w:val="Строгий1"/>
    <w:basedOn w:val="15"/>
    <w:qFormat/>
    <w:rPr>
      <w:b/>
    </w:rPr>
  </w:style>
  <w:style w:type="paragraph" w:styleId="52">
    <w:name w:val="toc 5"/>
    <w:basedOn w:val="af"/>
    <w:next w:val="a"/>
    <w:link w:val="51"/>
    <w:uiPriority w:val="39"/>
    <w:pPr>
      <w:ind w:left="800"/>
    </w:pPr>
    <w:rPr>
      <w:rFonts w:ascii="XO Thames" w:hAnsi="XO Thames" w:cs="Times New Roman"/>
      <w:sz w:val="28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styleId="af6">
    <w:name w:val="Subtitle"/>
    <w:basedOn w:val="a0"/>
    <w:next w:val="a"/>
    <w:uiPriority w:val="11"/>
    <w:qFormat/>
    <w:pPr>
      <w:spacing w:before="0" w:after="160"/>
      <w:jc w:val="both"/>
    </w:pPr>
    <w:rPr>
      <w:rFonts w:ascii="XO Thames" w:eastAsia="Times New Roman" w:hAnsi="XO Thames" w:cs="Times New Roman"/>
      <w:i/>
      <w:sz w:val="24"/>
      <w:szCs w:val="20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</w:rPr>
  </w:style>
  <w:style w:type="paragraph" w:styleId="af7">
    <w:name w:val="Title"/>
    <w:basedOn w:val="a0"/>
    <w:next w:val="a"/>
    <w:uiPriority w:val="10"/>
    <w:qFormat/>
    <w:pPr>
      <w:spacing w:before="567" w:after="567"/>
      <w:jc w:val="center"/>
    </w:pPr>
    <w:rPr>
      <w:rFonts w:ascii="XO Thames" w:eastAsia="Times New Roman" w:hAnsi="XO Thames" w:cs="Times New Roman"/>
      <w:b/>
      <w:caps/>
      <w:sz w:val="40"/>
      <w:szCs w:val="20"/>
    </w:rPr>
  </w:style>
  <w:style w:type="paragraph" w:styleId="af3">
    <w:name w:val="Plain Text"/>
    <w:aliases w:val="Оглавление 1 Знак1,Текст Знак2 Знак"/>
    <w:basedOn w:val="a"/>
    <w:link w:val="16"/>
    <w:uiPriority w:val="99"/>
    <w:qFormat/>
    <w:rsid w:val="000B4799"/>
    <w:pPr>
      <w:spacing w:after="0" w:line="240" w:lineRule="auto"/>
    </w:pPr>
    <w:rPr>
      <w:rFonts w:ascii="Courier New" w:hAnsi="Courier New"/>
      <w:color w:val="00000A"/>
      <w:sz w:val="20"/>
      <w:szCs w:val="24"/>
      <w:lang w:val="x-none" w:eastAsia="x-none"/>
    </w:rPr>
  </w:style>
  <w:style w:type="table" w:styleId="af8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07&amp;dst=100113" TargetMode="External"/><Relationship Id="rId5" Type="http://schemas.openxmlformats.org/officeDocument/2006/relationships/hyperlink" Target="https://login.consultant.ru/link/?req=doc&amp;base=LAW&amp;n=422007&amp;dst=100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42B4-6782-4D30-AC9C-0079B3D3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dc:description/>
  <cp:lastModifiedBy>Ирина А. Столбовская</cp:lastModifiedBy>
  <cp:revision>3</cp:revision>
  <cp:lastPrinted>2024-07-24T13:52:00Z</cp:lastPrinted>
  <dcterms:created xsi:type="dcterms:W3CDTF">2024-08-01T14:31:00Z</dcterms:created>
  <dcterms:modified xsi:type="dcterms:W3CDTF">2024-08-01T14:31:00Z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