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1F" w:rsidRDefault="000B0E1F" w:rsidP="000B0E1F">
      <w:pPr>
        <w:pStyle w:val="a3"/>
        <w:jc w:val="both"/>
      </w:pPr>
      <w:bookmarkStart w:id="0" w:name="_GoBack"/>
      <w:bookmarkEnd w:id="0"/>
      <w:r>
        <w:t xml:space="preserve">01 декабря 2016 года под председательством руководителя аппарата администрации МО Узловский район Антоновой Л.В. состоялось итоговое заседание конкурсной комиссии по организации и проведению конкурса на предоставление муниципального гранта общественным организациям социальной направленности в 2016 году. В конкурсную комиссию были поданы три заявки от трех общественных организаций: </w:t>
      </w:r>
    </w:p>
    <w:p w:rsidR="000B0E1F" w:rsidRDefault="000B0E1F" w:rsidP="000B0E1F">
      <w:pPr>
        <w:pStyle w:val="a3"/>
        <w:jc w:val="both"/>
      </w:pPr>
      <w:r>
        <w:t>1.  </w:t>
      </w:r>
      <w:proofErr w:type="spellStart"/>
      <w:r>
        <w:t>Узловская</w:t>
      </w:r>
      <w:proofErr w:type="spellEnd"/>
      <w:r>
        <w:t xml:space="preserve"> районная организация Тульской региональной организации Общероссийской общественной организации «Всероссийское общество инвалидов» предоставила проект по раскрытию творческого потенциала людей с ограниченными возможностями здоровья, в том числе детей инвалидов посредством социально–реабилитационных мероприятий». </w:t>
      </w:r>
    </w:p>
    <w:p w:rsidR="000B0E1F" w:rsidRDefault="000B0E1F" w:rsidP="000B0E1F">
      <w:pPr>
        <w:pStyle w:val="a3"/>
        <w:jc w:val="both"/>
      </w:pPr>
      <w:r>
        <w:t xml:space="preserve">2.  Автономная некоммерческая благотворительная организация «Дельфин» предоставила проект благотворительной программы «Самая лучшая мама», направленная на всестороннюю помощь семьям с детьми –инвалидами, многодетными семьями, приемными семьями, семьями «групп риска». </w:t>
      </w:r>
    </w:p>
    <w:p w:rsidR="000B0E1F" w:rsidRDefault="000B0E1F" w:rsidP="000B0E1F">
      <w:pPr>
        <w:pStyle w:val="a3"/>
        <w:jc w:val="both"/>
      </w:pPr>
      <w:r>
        <w:t xml:space="preserve">3.  Общественная организация Тульский Региональный Союз Пенсионеров </w:t>
      </w:r>
      <w:proofErr w:type="spellStart"/>
      <w:r>
        <w:t>Узловское</w:t>
      </w:r>
      <w:proofErr w:type="spellEnd"/>
      <w:r>
        <w:t xml:space="preserve"> районное отделение общественной организации «Тульский региональный Союз пенсионеров» представила проект по формированию организационных и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  </w:t>
      </w:r>
    </w:p>
    <w:p w:rsidR="000B0E1F" w:rsidRDefault="000B0E1F" w:rsidP="000B0E1F">
      <w:pPr>
        <w:pStyle w:val="a3"/>
        <w:jc w:val="both"/>
      </w:pPr>
      <w:r>
        <w:t xml:space="preserve">Члены конкурсной комиссии внимательно изучили представленные документы и презентации конкурсантов. Конкурсной комиссии было </w:t>
      </w:r>
      <w:proofErr w:type="gramStart"/>
      <w:r>
        <w:t>сложно  выбрать</w:t>
      </w:r>
      <w:proofErr w:type="gramEnd"/>
      <w:r>
        <w:t xml:space="preserve">  победителя, ведь все участники  проявили творческие способности. </w:t>
      </w:r>
    </w:p>
    <w:p w:rsidR="000B0E1F" w:rsidRDefault="000B0E1F" w:rsidP="000B0E1F">
      <w:pPr>
        <w:pStyle w:val="a3"/>
        <w:jc w:val="both"/>
      </w:pPr>
      <w:r>
        <w:t xml:space="preserve">Основными критериями при подведении итогов конкурса являлись требования: </w:t>
      </w:r>
    </w:p>
    <w:p w:rsidR="000B0E1F" w:rsidRDefault="000B0E1F" w:rsidP="000B0E1F">
      <w:pPr>
        <w:pStyle w:val="a3"/>
        <w:jc w:val="both"/>
      </w:pPr>
      <w:r>
        <w:t xml:space="preserve"> - актуальность, </w:t>
      </w:r>
    </w:p>
    <w:p w:rsidR="000B0E1F" w:rsidRDefault="000B0E1F" w:rsidP="000B0E1F">
      <w:pPr>
        <w:pStyle w:val="a3"/>
        <w:jc w:val="both"/>
      </w:pPr>
      <w:r>
        <w:t xml:space="preserve"> - соответствие приоритетным направлениям предоставления муниципального гранта, </w:t>
      </w:r>
    </w:p>
    <w:p w:rsidR="000B0E1F" w:rsidRDefault="000B0E1F" w:rsidP="000B0E1F">
      <w:pPr>
        <w:pStyle w:val="a3"/>
        <w:jc w:val="both"/>
      </w:pPr>
      <w:r>
        <w:t xml:space="preserve"> - соответствие уставной деятельности соискателя гранта, </w:t>
      </w:r>
    </w:p>
    <w:p w:rsidR="000B0E1F" w:rsidRDefault="000B0E1F" w:rsidP="000B0E1F">
      <w:pPr>
        <w:pStyle w:val="a3"/>
        <w:jc w:val="both"/>
      </w:pPr>
      <w:r>
        <w:t xml:space="preserve"> - значимость для социальной политики района, </w:t>
      </w:r>
    </w:p>
    <w:p w:rsidR="000B0E1F" w:rsidRDefault="000B0E1F" w:rsidP="000B0E1F">
      <w:pPr>
        <w:pStyle w:val="a3"/>
        <w:jc w:val="both"/>
      </w:pPr>
      <w:r>
        <w:t xml:space="preserve"> - реализуемость и ожидаемые результаты, </w:t>
      </w:r>
    </w:p>
    <w:p w:rsidR="000B0E1F" w:rsidRDefault="000B0E1F" w:rsidP="000B0E1F">
      <w:pPr>
        <w:pStyle w:val="a3"/>
        <w:jc w:val="both"/>
      </w:pPr>
      <w:r>
        <w:t xml:space="preserve"> - долговременный эффект </w:t>
      </w:r>
    </w:p>
    <w:p w:rsidR="000B0E1F" w:rsidRDefault="000B0E1F" w:rsidP="000B0E1F">
      <w:pPr>
        <w:pStyle w:val="a3"/>
        <w:jc w:val="both"/>
      </w:pPr>
      <w:r>
        <w:t xml:space="preserve">По итогам конкурса победила автономная некоммерческая благотворительная организация «Дельфин», которой будут выплачены средства гранта в размере 55 000 тыс. рублей. </w:t>
      </w:r>
    </w:p>
    <w:p w:rsidR="001F1E31" w:rsidRDefault="001F1E31"/>
    <w:sectPr w:rsidR="001F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1F"/>
    <w:rsid w:val="000B0E1F"/>
    <w:rsid w:val="001F1E31"/>
    <w:rsid w:val="002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383A2-E925-4349-8D43-B9B25AF8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E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2024-06-25T14:25:00Z</dcterms:created>
  <dcterms:modified xsi:type="dcterms:W3CDTF">2024-06-25T14:25:00Z</dcterms:modified>
</cp:coreProperties>
</file>