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210" w:rsidRPr="005A6683" w:rsidRDefault="00C76210" w:rsidP="00C76210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5A6683">
        <w:rPr>
          <w:rFonts w:ascii="Times New Roman" w:hAnsi="Times New Roman" w:cs="Times New Roman"/>
          <w:bCs/>
          <w:sz w:val="32"/>
          <w:szCs w:val="32"/>
        </w:rPr>
        <w:t>Что такое «</w:t>
      </w:r>
      <w:proofErr w:type="spellStart"/>
      <w:r w:rsidRPr="005A6683">
        <w:rPr>
          <w:rFonts w:ascii="Times New Roman" w:hAnsi="Times New Roman" w:cs="Times New Roman"/>
          <w:bCs/>
          <w:sz w:val="32"/>
          <w:szCs w:val="32"/>
        </w:rPr>
        <w:t>квишинг</w:t>
      </w:r>
      <w:proofErr w:type="spellEnd"/>
      <w:r w:rsidRPr="005A6683">
        <w:rPr>
          <w:rFonts w:ascii="Times New Roman" w:hAnsi="Times New Roman" w:cs="Times New Roman"/>
          <w:bCs/>
          <w:sz w:val="32"/>
          <w:szCs w:val="32"/>
        </w:rPr>
        <w:t>» и как защититься от мошенников?</w:t>
      </w:r>
    </w:p>
    <w:p w:rsidR="00C76210" w:rsidRPr="005A6683" w:rsidRDefault="00C76210" w:rsidP="00C76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 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Многим известно, что «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фишинг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» (англ.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phishing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, от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fishing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 — рыбная ловля, выуживание) — вид интернет-мошенничества, цель которого — получить идентификационные данные пользователей. К нему относятся кражи паролей, номеров кредитных карт, банковских счетов и другой конфиденциальной информации.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 xml:space="preserve">Типичный пример: Вам пришло интересное предложение от банка и ссылка, якобы ведущая на его сайт. Вы переходите по ней, не замечая измененную в адресе одну букву, и попадаете на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фишинговый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 сайт. После - вводите данные банковской карты для входа в личный кабинет и теряете деньги, потому что эту ценную информацию Вы отправили напрямую мошенникам.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Квишинг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» (от QR-кода и англ.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phishing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 xml:space="preserve">) – то же самое, только вместо обычной ссылки используется QR-код. После его сканирования Вы попадаете в лапы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киберпреступников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>. Но поскольку не каждый отсканирует код из какого-нибудь рекламного буклета, злоумышленники пошли дальше и стали рассылать поддельные квитанции об оплате коммунальных услуг с QR-кодом, ведущим на нужный им сайт.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Этим способом мошенники устанавливают вредоносное программное обеспечение, получают личные аккаунты в социальных сетях и мессенджерах.</w:t>
      </w:r>
    </w:p>
    <w:p w:rsidR="00C76210" w:rsidRPr="005A6683" w:rsidRDefault="00C76210" w:rsidP="00C76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 xml:space="preserve">Как не стать жертвой </w:t>
      </w:r>
      <w:proofErr w:type="spellStart"/>
      <w:r w:rsidRPr="005A6683">
        <w:rPr>
          <w:rFonts w:ascii="Times New Roman" w:hAnsi="Times New Roman" w:cs="Times New Roman"/>
          <w:sz w:val="28"/>
          <w:szCs w:val="28"/>
        </w:rPr>
        <w:t>квишинга</w:t>
      </w:r>
      <w:proofErr w:type="spellEnd"/>
      <w:r w:rsidRPr="005A6683">
        <w:rPr>
          <w:rFonts w:ascii="Times New Roman" w:hAnsi="Times New Roman" w:cs="Times New Roman"/>
          <w:sz w:val="28"/>
          <w:szCs w:val="28"/>
        </w:rPr>
        <w:t>?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Во-первых, следует помнить об основных правилах цифровой гигиены, прежде чем открывать электронные письма с незнакомых адресов, сканировать коды в незнакомых местах и переходить по сомнительным ссылкам, скачивать файлы из ненадежных источников.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Во-вторых, нужно учитывать, что QR-код – эта же ссылка, только в виде рисунка. Прежде чем переходить по ней стоить внимательно проверить, какой сайт высвечивается и куда она ведет. При этом рядом с сайтом должен отображаться значок безопасного соединения.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В-третьих, перед сканированием кода убедитесь в том, что это не наклейка поверх оригинального изображения, поэтому не следует расплачиваться через QR-коды в ненадежных магазинах и переписках.</w:t>
      </w:r>
    </w:p>
    <w:p w:rsidR="00C76210" w:rsidRPr="005A6683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В-четвертых, отключите какие-либо автоматические действия при сканировании кода – это обезопасит от перехода по подозрительной ссылке.</w:t>
      </w:r>
    </w:p>
    <w:p w:rsidR="00C76210" w:rsidRDefault="00C76210" w:rsidP="00C76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>В-пятых, используйте надежные антивирусные программы для защиты информации.</w:t>
      </w:r>
    </w:p>
    <w:p w:rsidR="00C76210" w:rsidRDefault="00C76210" w:rsidP="00C76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6210" w:rsidRPr="005A6683" w:rsidRDefault="00C76210" w:rsidP="00C76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 xml:space="preserve">Помощник </w:t>
      </w:r>
    </w:p>
    <w:p w:rsidR="00C76210" w:rsidRPr="005A6683" w:rsidRDefault="00C76210" w:rsidP="00C76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6683">
        <w:rPr>
          <w:rFonts w:ascii="Times New Roman" w:hAnsi="Times New Roman" w:cs="Times New Roman"/>
          <w:sz w:val="28"/>
          <w:szCs w:val="28"/>
        </w:rPr>
        <w:t xml:space="preserve">Узловского межрайонного прокурора </w:t>
      </w:r>
      <w:r w:rsidRPr="005A6683">
        <w:rPr>
          <w:rFonts w:ascii="Times New Roman" w:hAnsi="Times New Roman" w:cs="Times New Roman"/>
          <w:sz w:val="28"/>
          <w:szCs w:val="28"/>
        </w:rPr>
        <w:tab/>
      </w:r>
      <w:r w:rsidRPr="005A6683">
        <w:rPr>
          <w:rFonts w:ascii="Times New Roman" w:hAnsi="Times New Roman" w:cs="Times New Roman"/>
          <w:sz w:val="28"/>
          <w:szCs w:val="28"/>
        </w:rPr>
        <w:tab/>
      </w:r>
      <w:r w:rsidRPr="005A6683">
        <w:rPr>
          <w:rFonts w:ascii="Times New Roman" w:hAnsi="Times New Roman" w:cs="Times New Roman"/>
          <w:sz w:val="28"/>
          <w:szCs w:val="28"/>
        </w:rPr>
        <w:tab/>
      </w:r>
      <w:r w:rsidRPr="005A6683">
        <w:rPr>
          <w:rFonts w:ascii="Times New Roman" w:hAnsi="Times New Roman" w:cs="Times New Roman"/>
          <w:sz w:val="28"/>
          <w:szCs w:val="28"/>
        </w:rPr>
        <w:tab/>
        <w:t xml:space="preserve">   Л.Н. Давыденко</w:t>
      </w:r>
    </w:p>
    <w:p w:rsidR="000A3394" w:rsidRPr="00C76210" w:rsidRDefault="000A3394" w:rsidP="00C76210">
      <w:bookmarkStart w:id="0" w:name="_GoBack"/>
      <w:bookmarkEnd w:id="0"/>
    </w:p>
    <w:sectPr w:rsidR="000A3394" w:rsidRPr="00C76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C27"/>
    <w:rsid w:val="000A3394"/>
    <w:rsid w:val="000E6512"/>
    <w:rsid w:val="000E7F63"/>
    <w:rsid w:val="00133D35"/>
    <w:rsid w:val="00237531"/>
    <w:rsid w:val="00273A89"/>
    <w:rsid w:val="0065534B"/>
    <w:rsid w:val="007D4411"/>
    <w:rsid w:val="00951F6F"/>
    <w:rsid w:val="00A42E69"/>
    <w:rsid w:val="00B91C27"/>
    <w:rsid w:val="00BA4C4B"/>
    <w:rsid w:val="00C320B7"/>
    <w:rsid w:val="00C76210"/>
    <w:rsid w:val="00D17BC8"/>
    <w:rsid w:val="00DF0A66"/>
    <w:rsid w:val="00F13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52B9E-6B89-4048-A4FC-876D6D443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62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3D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С. Бондаренко</dc:creator>
  <cp:keywords/>
  <dc:description/>
  <cp:lastModifiedBy>Дмитрий С. Бондаренко</cp:lastModifiedBy>
  <cp:revision>17</cp:revision>
  <dcterms:created xsi:type="dcterms:W3CDTF">2025-03-25T12:27:00Z</dcterms:created>
  <dcterms:modified xsi:type="dcterms:W3CDTF">2025-03-25T12:37:00Z</dcterms:modified>
</cp:coreProperties>
</file>