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0B" w:rsidRDefault="00A0250B" w:rsidP="00A0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3235">
        <w:rPr>
          <w:rFonts w:ascii="Times New Roman" w:hAnsi="Times New Roman" w:cs="Times New Roman"/>
          <w:sz w:val="28"/>
          <w:szCs w:val="28"/>
        </w:rPr>
        <w:t>Федеральным законом от 03 февраля 2025 г. № 1-ФЗ внесены изменения в Кодекс Российской Федерации об административных правонарушениях.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bookmarkEnd w:id="0"/>
      <w:r w:rsidRPr="00C73235">
        <w:rPr>
          <w:rFonts w:ascii="Times New Roman" w:hAnsi="Times New Roman" w:cs="Times New Roman"/>
          <w:sz w:val="28"/>
          <w:szCs w:val="28"/>
        </w:rPr>
        <w:tab/>
        <w:t xml:space="preserve">Так, продажа несовершеннолетнему табачной продукции, табачных изделий,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до 300 тысяч рублей; на должностных лиц – от 500 до 700 тысяч рублей; на юридических лиц – от 1 миллиона 500 тысяч до 2 миллионов рублей.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Оптовая или розничная продажа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, пищевой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продукции или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), за исключением случаев, предусмотренных частью 3 статьи 14.53 КоАП РФ, повлечет наложение штрафа на граждан в размере от 150 до 200 тысяч рублей; на должностных лиц – от 300 до 500 тысяч рублей; на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– от 1 миллиона до 1 миллиона 500 тысяч рублей.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Кроме того,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до 20 тысяч рублей; на должностных лиц – от 30 до 50 тысяч рублей; на </w:t>
      </w:r>
      <w:proofErr w:type="spellStart"/>
      <w:r w:rsidRPr="00C73235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C73235">
        <w:rPr>
          <w:rFonts w:ascii="Times New Roman" w:hAnsi="Times New Roman" w:cs="Times New Roman"/>
          <w:sz w:val="28"/>
          <w:szCs w:val="28"/>
        </w:rPr>
        <w:t xml:space="preserve"> – от 90 до 120 тысяч рублей.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Введена ответственность за повторное совершение данного правонарушения.</w:t>
      </w:r>
    </w:p>
    <w:p w:rsidR="00A0250B" w:rsidRDefault="00A0250B" w:rsidP="00A0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0B" w:rsidRDefault="00A0250B" w:rsidP="00A0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A0250B" w:rsidRDefault="00A0250B" w:rsidP="00A02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A0250B" w:rsidRDefault="000A3394" w:rsidP="00A0250B"/>
    <w:sectPr w:rsidR="000A3394" w:rsidRPr="00A0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047E4"/>
    <w:rsid w:val="000A3394"/>
    <w:rsid w:val="000E6512"/>
    <w:rsid w:val="000E7F63"/>
    <w:rsid w:val="00133D35"/>
    <w:rsid w:val="00237531"/>
    <w:rsid w:val="00273A89"/>
    <w:rsid w:val="003168F1"/>
    <w:rsid w:val="004236B2"/>
    <w:rsid w:val="006266EE"/>
    <w:rsid w:val="00626736"/>
    <w:rsid w:val="0065534B"/>
    <w:rsid w:val="006F25D1"/>
    <w:rsid w:val="00765A4D"/>
    <w:rsid w:val="007D4411"/>
    <w:rsid w:val="007E7750"/>
    <w:rsid w:val="00951F6F"/>
    <w:rsid w:val="00A0250B"/>
    <w:rsid w:val="00A42E69"/>
    <w:rsid w:val="00A96079"/>
    <w:rsid w:val="00B22D94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31</cp:revision>
  <dcterms:created xsi:type="dcterms:W3CDTF">2025-03-25T12:27:00Z</dcterms:created>
  <dcterms:modified xsi:type="dcterms:W3CDTF">2025-03-25T12:46:00Z</dcterms:modified>
</cp:coreProperties>
</file>