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E" w:rsidRPr="001E2C8E" w:rsidRDefault="001E2C8E" w:rsidP="001E2C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8E"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сайт администраций муниципальных образований города Новомосковска, города Донского,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Узловского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 района Тульской области</w:t>
      </w:r>
    </w:p>
    <w:p w:rsidR="00FC67E9" w:rsidRDefault="00FC67E9" w:rsidP="00FC67E9">
      <w:pPr>
        <w:spacing w:after="0" w:line="240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bCs/>
          <w:color w:val="232629"/>
          <w:sz w:val="24"/>
          <w:szCs w:val="24"/>
        </w:rPr>
      </w:pPr>
    </w:p>
    <w:p w:rsidR="00E94156" w:rsidRPr="00E94156" w:rsidRDefault="00E94156" w:rsidP="00E94156">
      <w:pPr>
        <w:pStyle w:val="1"/>
        <w:shd w:val="clear" w:color="auto" w:fill="FFFFFF"/>
        <w:spacing w:before="0" w:line="240" w:lineRule="auto"/>
        <w:ind w:firstLine="709"/>
        <w:contextualSpacing/>
        <w:mirrorIndents/>
        <w:jc w:val="center"/>
        <w:textAlignment w:val="top"/>
        <w:rPr>
          <w:rFonts w:ascii="Times New Roman" w:hAnsi="Times New Roman" w:cs="Times New Roman"/>
          <w:color w:val="222222"/>
          <w:sz w:val="24"/>
          <w:szCs w:val="24"/>
        </w:rPr>
      </w:pPr>
      <w:r w:rsidRPr="00E94156">
        <w:rPr>
          <w:rFonts w:ascii="Times New Roman" w:hAnsi="Times New Roman" w:cs="Times New Roman"/>
          <w:color w:val="222222"/>
          <w:sz w:val="24"/>
          <w:szCs w:val="24"/>
        </w:rPr>
        <w:t>3 июня стартовала Всемирная неделя сердечного ритма</w:t>
      </w:r>
    </w:p>
    <w:p w:rsidR="00E94156" w:rsidRDefault="00E94156" w:rsidP="00E941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222222"/>
        </w:rPr>
      </w:pPr>
    </w:p>
    <w:p w:rsidR="00E94156" w:rsidRDefault="00E94156" w:rsidP="00E941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222222"/>
        </w:rPr>
      </w:pPr>
      <w:r w:rsidRPr="00E94156">
        <w:rPr>
          <w:color w:val="222222"/>
        </w:rPr>
        <w:t xml:space="preserve">Повышение частоты сердечных сокращений даже в состоянии покоя - фактор риска развития </w:t>
      </w:r>
      <w:proofErr w:type="spellStart"/>
      <w:proofErr w:type="gramStart"/>
      <w:r w:rsidRPr="00E94156">
        <w:rPr>
          <w:color w:val="222222"/>
        </w:rPr>
        <w:t>сердечно-сосудистых</w:t>
      </w:r>
      <w:proofErr w:type="spellEnd"/>
      <w:proofErr w:type="gramEnd"/>
      <w:r w:rsidRPr="00E94156">
        <w:rPr>
          <w:color w:val="222222"/>
        </w:rPr>
        <w:t xml:space="preserve"> заб</w:t>
      </w:r>
      <w:r>
        <w:rPr>
          <w:color w:val="222222"/>
        </w:rPr>
        <w:t>олеваний даже у здоровых людей</w:t>
      </w:r>
    </w:p>
    <w:p w:rsidR="00E94156" w:rsidRDefault="00E94156" w:rsidP="00E941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222222"/>
        </w:rPr>
      </w:pPr>
      <w:r w:rsidRPr="00E94156">
        <w:rPr>
          <w:color w:val="222222"/>
        </w:rPr>
        <w:t>Частота сердечных сокращений в покое у взрослого здорового человека должна быть не более 80-85 ударов в минуту и соответствовать частоте пульса. Оптимальное значение пульса - от 60 до 80 ударов в минуту, при этом конкретный показатель частоты сердечных сокращений у каждого    индивидуален и, прежде всего, зависит от четырех факторов - пола, возраста, образа жизни и определенных    внешних обстоятельств, таких как, например, нервное напряжение, недосыпание, перемена а</w:t>
      </w:r>
      <w:r>
        <w:rPr>
          <w:color w:val="222222"/>
        </w:rPr>
        <w:t>тмосферного давления и прочих.</w:t>
      </w:r>
    </w:p>
    <w:p w:rsidR="00E94156" w:rsidRDefault="00E94156" w:rsidP="00E941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222222"/>
        </w:rPr>
      </w:pPr>
      <w:r w:rsidRPr="00E94156">
        <w:rPr>
          <w:color w:val="222222"/>
        </w:rPr>
        <w:t>К примеру, у женщин нормальные значения частоты сердечных сокращений более высокие, чем у мужчин. Это объясняется специфическими особенностями гормонального и эмоционального фонов. С возрастом показатели пульса также увеличиваются: до 50 лет среднее нормальное значение составляет 70 ударов в минуту, от 50-60 лет – 74 удара в минуту и 79 ударо</w:t>
      </w:r>
      <w:r>
        <w:rPr>
          <w:color w:val="222222"/>
        </w:rPr>
        <w:t>в в минуту у лиц старше 60 лет.</w:t>
      </w:r>
    </w:p>
    <w:p w:rsidR="00E94156" w:rsidRDefault="00E94156" w:rsidP="00E941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222222"/>
        </w:rPr>
      </w:pPr>
      <w:r w:rsidRPr="00E94156">
        <w:rPr>
          <w:color w:val="222222"/>
        </w:rPr>
        <w:t xml:space="preserve">У спортсменов или людей, ведущих активный образ жизни,    показатель пульса ниже, чем </w:t>
      </w:r>
      <w:proofErr w:type="gramStart"/>
      <w:r w:rsidRPr="00E94156">
        <w:rPr>
          <w:color w:val="222222"/>
        </w:rPr>
        <w:t>у</w:t>
      </w:r>
      <w:proofErr w:type="gramEnd"/>
      <w:r w:rsidRPr="00E94156">
        <w:rPr>
          <w:color w:val="222222"/>
        </w:rPr>
        <w:t xml:space="preserve"> малоподвижных. Также влияют на частоту сердечных сокращений вредные привычки – курени</w:t>
      </w:r>
      <w:r>
        <w:rPr>
          <w:color w:val="222222"/>
        </w:rPr>
        <w:t>е, злоупотребление алкоголем.</w:t>
      </w:r>
    </w:p>
    <w:p w:rsidR="00E94156" w:rsidRDefault="00E94156" w:rsidP="00E941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222222"/>
        </w:rPr>
      </w:pPr>
      <w:r w:rsidRPr="00E94156">
        <w:rPr>
          <w:color w:val="222222"/>
        </w:rPr>
        <w:t xml:space="preserve">Самый распространенный способ узнать свой пульс – пальпация (прощупывание) лучевой артерии запястья. Подсчитывать пульс нужно в состоянии покоя, не ранее, чем через 2 часа после </w:t>
      </w:r>
      <w:r>
        <w:rPr>
          <w:color w:val="222222"/>
        </w:rPr>
        <w:t>принятия пищи, ванны, массажа.</w:t>
      </w:r>
    </w:p>
    <w:p w:rsidR="00E94156" w:rsidRDefault="00E94156" w:rsidP="00E941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222222"/>
        </w:rPr>
      </w:pPr>
      <w:r w:rsidRPr="00E94156">
        <w:rPr>
          <w:color w:val="222222"/>
        </w:rPr>
        <w:t>Первое – нужно взять часы или секундомер. Сесть, положив руку на горизонтальную поверхность ладонью вверх. Указательный, средний и безымянный пальцы противоположной руки приложить к запястью примерно в 3 сантиметрах</w:t>
      </w:r>
      <w:r>
        <w:rPr>
          <w:color w:val="222222"/>
        </w:rPr>
        <w:t xml:space="preserve"> от основания большого пальца.</w:t>
      </w:r>
    </w:p>
    <w:p w:rsidR="00E94156" w:rsidRDefault="00E94156" w:rsidP="00E941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222222"/>
        </w:rPr>
      </w:pPr>
      <w:r w:rsidRPr="00E94156">
        <w:rPr>
          <w:color w:val="222222"/>
        </w:rPr>
        <w:t>Почувствовав пульсацию, необходимо слегка прижать артерию к внутренней стороне лучевой кости. Не нужно прижимать с силой, так как под давлением </w:t>
      </w:r>
      <w:hyperlink r:id="rId5" w:tooltip="пульсовая" w:history="1">
        <w:r w:rsidRPr="00E94156">
          <w:rPr>
            <w:rStyle w:val="a5"/>
            <w:color w:val="C61212"/>
          </w:rPr>
          <w:t>пульсовая</w:t>
        </w:r>
      </w:hyperlink>
      <w:r>
        <w:rPr>
          <w:color w:val="222222"/>
        </w:rPr>
        <w:t> волна может исчезнуть.</w:t>
      </w:r>
    </w:p>
    <w:p w:rsidR="00E94156" w:rsidRDefault="00E94156" w:rsidP="00E941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222222"/>
        </w:rPr>
      </w:pPr>
      <w:r w:rsidRPr="00E94156">
        <w:rPr>
          <w:color w:val="222222"/>
        </w:rPr>
        <w:t>Затем нужно посчитать количество толчков крови в течение 1 минуты. Пульсовые волны должны следовать друг за другом через равные промежутки времени. Мероприятие сле</w:t>
      </w:r>
      <w:r>
        <w:rPr>
          <w:color w:val="222222"/>
        </w:rPr>
        <w:t>дует повторить на второй руке.</w:t>
      </w:r>
    </w:p>
    <w:p w:rsidR="00E94156" w:rsidRDefault="00E94156" w:rsidP="00E941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222222"/>
        </w:rPr>
      </w:pPr>
      <w:r w:rsidRPr="00E94156">
        <w:rPr>
          <w:color w:val="222222"/>
        </w:rPr>
        <w:t>Увеличение частоты сердечных сокращений в состоянии покоя более 90 ударов в м</w:t>
      </w:r>
      <w:r>
        <w:rPr>
          <w:color w:val="222222"/>
        </w:rPr>
        <w:t>инуту считается тахикардией.</w:t>
      </w:r>
    </w:p>
    <w:p w:rsidR="00E94156" w:rsidRDefault="00E94156" w:rsidP="00E941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222222"/>
        </w:rPr>
      </w:pPr>
      <w:r w:rsidRPr="00E94156">
        <w:rPr>
          <w:color w:val="222222"/>
        </w:rPr>
        <w:t>ПРИСТУП Т</w:t>
      </w:r>
      <w:r>
        <w:rPr>
          <w:color w:val="222222"/>
        </w:rPr>
        <w:t>АХИКАРДИИ: практические советы</w:t>
      </w:r>
    </w:p>
    <w:p w:rsidR="00E94156" w:rsidRDefault="00E94156" w:rsidP="00E941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222222"/>
        </w:rPr>
      </w:pPr>
      <w:r w:rsidRPr="00E94156">
        <w:rPr>
          <w:color w:val="222222"/>
        </w:rPr>
        <w:t>Приступ характеризуется резким скачком пульса. Показатель может</w:t>
      </w:r>
      <w:r w:rsidRPr="00E94156">
        <w:rPr>
          <w:color w:val="222222"/>
        </w:rPr>
        <w:br/>
        <w:t>достигать 150-200 ударов в минуту, сопровождаться потливост</w:t>
      </w:r>
      <w:r>
        <w:rPr>
          <w:color w:val="222222"/>
        </w:rPr>
        <w:t>ью, слабостью, чувством страха.</w:t>
      </w:r>
    </w:p>
    <w:p w:rsidR="00E94156" w:rsidRDefault="00E94156" w:rsidP="00E941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222222"/>
        </w:rPr>
      </w:pPr>
      <w:r w:rsidRPr="00E94156">
        <w:rPr>
          <w:color w:val="222222"/>
        </w:rPr>
        <w:t>Чтобы облегчить состояние нео</w:t>
      </w:r>
      <w:r>
        <w:rPr>
          <w:color w:val="222222"/>
        </w:rPr>
        <w:t>бходимо:</w:t>
      </w:r>
      <w:r>
        <w:rPr>
          <w:color w:val="222222"/>
        </w:rPr>
        <w:br/>
      </w:r>
      <w:r w:rsidRPr="00E94156">
        <w:rPr>
          <w:color w:val="222222"/>
        </w:rPr>
        <w:t>- расстегнуть воротник одежды. Открыть окно. Глубоко вдохнуть и очень медленно выдохнуть (течение 5-10 минут). Затем задержите дыхание и как бы «протолкните» воздух в низ живота, – это стимулирует блуждающий нерв, в результате чего сердцебиение з</w:t>
      </w:r>
      <w:r>
        <w:rPr>
          <w:color w:val="222222"/>
        </w:rPr>
        <w:t>амедлится.</w:t>
      </w:r>
      <w:r>
        <w:rPr>
          <w:color w:val="222222"/>
        </w:rPr>
        <w:br/>
      </w:r>
      <w:r w:rsidRPr="00E94156">
        <w:rPr>
          <w:color w:val="222222"/>
        </w:rPr>
        <w:t>- Принять «</w:t>
      </w:r>
      <w:proofErr w:type="spellStart"/>
      <w:r w:rsidRPr="00E94156">
        <w:rPr>
          <w:color w:val="222222"/>
        </w:rPr>
        <w:fldChar w:fldCharType="begin"/>
      </w:r>
      <w:r w:rsidRPr="00E94156">
        <w:rPr>
          <w:color w:val="222222"/>
        </w:rPr>
        <w:instrText xml:space="preserve"> HYPERLINK "https://nyagan.bezformata.com/word/korvalol/45095/" \o "Корвалол" </w:instrText>
      </w:r>
      <w:r w:rsidRPr="00E94156">
        <w:rPr>
          <w:color w:val="222222"/>
        </w:rPr>
        <w:fldChar w:fldCharType="separate"/>
      </w:r>
      <w:r w:rsidRPr="00E94156">
        <w:rPr>
          <w:rStyle w:val="a5"/>
          <w:color w:val="C61212"/>
        </w:rPr>
        <w:t>Корвалол</w:t>
      </w:r>
      <w:proofErr w:type="spellEnd"/>
      <w:r w:rsidRPr="00E94156">
        <w:rPr>
          <w:color w:val="222222"/>
        </w:rPr>
        <w:fldChar w:fldCharType="end"/>
      </w:r>
      <w:r w:rsidRPr="00E94156">
        <w:rPr>
          <w:color w:val="222222"/>
        </w:rPr>
        <w:t>» или «</w:t>
      </w:r>
      <w:hyperlink r:id="rId6" w:tooltip="Валокордин" w:history="1">
        <w:r w:rsidRPr="00E94156">
          <w:rPr>
            <w:rStyle w:val="a5"/>
            <w:color w:val="C61212"/>
          </w:rPr>
          <w:t>Валокордин</w:t>
        </w:r>
      </w:hyperlink>
      <w:r w:rsidRPr="00E94156">
        <w:rPr>
          <w:color w:val="222222"/>
        </w:rPr>
        <w:t>» (15-20 капель препарата растворите в половине стакан</w:t>
      </w:r>
      <w:r>
        <w:rPr>
          <w:color w:val="222222"/>
        </w:rPr>
        <w:t>а воды комнатной температуры).</w:t>
      </w:r>
      <w:r>
        <w:rPr>
          <w:color w:val="222222"/>
        </w:rPr>
        <w:br/>
      </w:r>
      <w:r w:rsidRPr="00E94156">
        <w:rPr>
          <w:color w:val="222222"/>
        </w:rPr>
        <w:t>- Умыться холодной водой. Прилечь на высокую подушку и положить на лоб полотен</w:t>
      </w:r>
      <w:r>
        <w:rPr>
          <w:color w:val="222222"/>
        </w:rPr>
        <w:t>це, смоченное в холодной воде.</w:t>
      </w:r>
      <w:proofErr w:type="gramStart"/>
      <w:r>
        <w:rPr>
          <w:color w:val="222222"/>
        </w:rPr>
        <w:br/>
      </w:r>
      <w:r w:rsidRPr="00E94156">
        <w:rPr>
          <w:color w:val="222222"/>
        </w:rPr>
        <w:t>-</w:t>
      </w:r>
      <w:proofErr w:type="gramEnd"/>
      <w:r w:rsidRPr="00E94156">
        <w:rPr>
          <w:color w:val="222222"/>
        </w:rPr>
        <w:t>Закрыть    глаза и одновременно надавливать на глазные яблоки в течение 2-3 минут (10 секунд надавливать, 10 секунд перерыв).</w:t>
      </w:r>
      <w:r w:rsidRPr="00E94156">
        <w:rPr>
          <w:color w:val="222222"/>
        </w:rPr>
        <w:br/>
        <w:t xml:space="preserve">- Найти правую сонную артерию (непосредственно под челюстью, в этом месте она соединяется с шейной артерией) и осторожно, без нажима помассировать. Этот приём также стимулирует блуждающий </w:t>
      </w:r>
      <w:r>
        <w:rPr>
          <w:color w:val="222222"/>
        </w:rPr>
        <w:t>нерв и замедляет сердцебиение.</w:t>
      </w:r>
    </w:p>
    <w:p w:rsidR="00E94156" w:rsidRDefault="00E94156" w:rsidP="00E941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222222"/>
        </w:rPr>
      </w:pPr>
      <w:r w:rsidRPr="00E94156">
        <w:rPr>
          <w:color w:val="222222"/>
        </w:rPr>
        <w:lastRenderedPageBreak/>
        <w:t>При отсутствии улучшения, при появлении головокружения, чувства нехватки воздуха, потемнения</w:t>
      </w:r>
      <w:r>
        <w:rPr>
          <w:color w:val="222222"/>
        </w:rPr>
        <w:t xml:space="preserve"> </w:t>
      </w:r>
      <w:r w:rsidRPr="00E94156">
        <w:rPr>
          <w:color w:val="222222"/>
        </w:rPr>
        <w:t>в глазах - нео</w:t>
      </w:r>
      <w:r>
        <w:rPr>
          <w:color w:val="222222"/>
        </w:rPr>
        <w:t>бходимо вызвать скорую помощь.</w:t>
      </w:r>
    </w:p>
    <w:p w:rsidR="00E94156" w:rsidRDefault="00E94156" w:rsidP="00E941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222222"/>
        </w:rPr>
      </w:pPr>
      <w:r>
        <w:rPr>
          <w:color w:val="222222"/>
        </w:rPr>
        <w:t>ПРОФИЛАКТИКА</w:t>
      </w:r>
    </w:p>
    <w:p w:rsidR="00E94156" w:rsidRDefault="00E94156" w:rsidP="00E941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222222"/>
        </w:rPr>
      </w:pPr>
      <w:r w:rsidRPr="00E94156">
        <w:rPr>
          <w:color w:val="222222"/>
        </w:rPr>
        <w:t xml:space="preserve">Помимо индивидуальных биологических факторов (пол и возраст), на уровень частоты сердечных сокращений влияют образ жизни и факторы риска развития </w:t>
      </w:r>
      <w:proofErr w:type="spellStart"/>
      <w:proofErr w:type="gramStart"/>
      <w:r w:rsidRPr="00E94156">
        <w:rPr>
          <w:color w:val="222222"/>
        </w:rPr>
        <w:t>сердечно-сосудистых</w:t>
      </w:r>
      <w:proofErr w:type="spellEnd"/>
      <w:proofErr w:type="gramEnd"/>
      <w:r w:rsidRPr="00E94156">
        <w:rPr>
          <w:color w:val="222222"/>
        </w:rPr>
        <w:t xml:space="preserve"> заболеваний: высокое артериальное давление и уровень холестерина в крови, курение, ожирение, сахарный диабет, низкий </w:t>
      </w:r>
      <w:r>
        <w:rPr>
          <w:color w:val="222222"/>
        </w:rPr>
        <w:t>уровень физической активности.</w:t>
      </w:r>
    </w:p>
    <w:p w:rsidR="00E94156" w:rsidRPr="00E94156" w:rsidRDefault="00E94156" w:rsidP="00E941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222222"/>
        </w:rPr>
      </w:pPr>
      <w:r w:rsidRPr="00E94156">
        <w:rPr>
          <w:color w:val="222222"/>
        </w:rPr>
        <w:t xml:space="preserve">Следовательно, профилактика тахикардии– </w:t>
      </w:r>
      <w:proofErr w:type="gramStart"/>
      <w:r w:rsidRPr="00E94156">
        <w:rPr>
          <w:color w:val="222222"/>
        </w:rPr>
        <w:t>эт</w:t>
      </w:r>
      <w:proofErr w:type="gramEnd"/>
      <w:r w:rsidRPr="00E94156">
        <w:rPr>
          <w:color w:val="222222"/>
        </w:rPr>
        <w:t>о здоровый образ жизни, отказ от вредных привычек и медицинское наблюдение. Важно контролировать массу тела, не реже одного раза в год проходить диагностические обследования (ЭКГ, уровень глюкозы крови, уровень холестерина). Не пренебрегать диспансеризацией и профилактическими осмотрами.</w:t>
      </w:r>
    </w:p>
    <w:p w:rsidR="00FB256B" w:rsidRPr="00FB256B" w:rsidRDefault="00FB256B" w:rsidP="00FB256B">
      <w:pPr>
        <w:spacing w:after="207" w:line="240" w:lineRule="auto"/>
        <w:jc w:val="both"/>
        <w:rPr>
          <w:rFonts w:ascii="Helvetica" w:eastAsia="Times New Roman" w:hAnsi="Helvetica" w:cs="Helvetica"/>
          <w:color w:val="243178"/>
          <w:sz w:val="16"/>
          <w:szCs w:val="16"/>
          <w:lang w:eastAsia="ru-RU"/>
        </w:rPr>
      </w:pPr>
    </w:p>
    <w:p w:rsidR="00FC67E9" w:rsidRDefault="00FC67E9" w:rsidP="009934FD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934FD" w:rsidRPr="00FC67E9" w:rsidRDefault="009934FD" w:rsidP="009934FD">
      <w:pPr>
        <w:spacing w:after="0" w:line="240" w:lineRule="auto"/>
      </w:pPr>
      <w:r w:rsidRPr="00FC67E9">
        <w:rPr>
          <w:rFonts w:ascii="Times New Roman" w:hAnsi="Times New Roman"/>
        </w:rPr>
        <w:t xml:space="preserve">Начальник </w:t>
      </w:r>
      <w:proofErr w:type="spellStart"/>
      <w:r w:rsidRPr="00FC67E9">
        <w:rPr>
          <w:rFonts w:ascii="Times New Roman" w:hAnsi="Times New Roman"/>
        </w:rPr>
        <w:t>Новомосковского</w:t>
      </w:r>
      <w:proofErr w:type="spellEnd"/>
      <w:r w:rsidRPr="00FC67E9">
        <w:rPr>
          <w:rFonts w:ascii="Times New Roman" w:hAnsi="Times New Roman"/>
        </w:rPr>
        <w:t xml:space="preserve"> </w:t>
      </w:r>
    </w:p>
    <w:p w:rsidR="009934FD" w:rsidRPr="00FC67E9" w:rsidRDefault="009934FD" w:rsidP="009934FD">
      <w:pPr>
        <w:spacing w:after="0" w:line="240" w:lineRule="auto"/>
        <w:rPr>
          <w:rFonts w:ascii="Times New Roman" w:hAnsi="Times New Roman"/>
        </w:rPr>
      </w:pPr>
      <w:r w:rsidRPr="00FC67E9">
        <w:rPr>
          <w:rFonts w:ascii="Times New Roman" w:hAnsi="Times New Roman"/>
        </w:rPr>
        <w:t xml:space="preserve">территориального отдела </w:t>
      </w:r>
    </w:p>
    <w:p w:rsidR="009934FD" w:rsidRPr="00FC67E9" w:rsidRDefault="009934FD" w:rsidP="009934FD">
      <w:pPr>
        <w:spacing w:after="0" w:line="240" w:lineRule="auto"/>
        <w:rPr>
          <w:rFonts w:ascii="Times New Roman" w:hAnsi="Times New Roman"/>
        </w:rPr>
      </w:pPr>
      <w:r w:rsidRPr="00FC67E9">
        <w:rPr>
          <w:rFonts w:ascii="Times New Roman" w:hAnsi="Times New Roman"/>
        </w:rPr>
        <w:t xml:space="preserve">Управления </w:t>
      </w:r>
      <w:proofErr w:type="spellStart"/>
      <w:r w:rsidRPr="00FC67E9">
        <w:rPr>
          <w:rFonts w:ascii="Times New Roman" w:hAnsi="Times New Roman"/>
        </w:rPr>
        <w:t>Роспотребнадзора</w:t>
      </w:r>
      <w:proofErr w:type="spellEnd"/>
      <w:r w:rsidRPr="00FC67E9">
        <w:rPr>
          <w:rFonts w:ascii="Times New Roman" w:hAnsi="Times New Roman"/>
        </w:rPr>
        <w:t xml:space="preserve"> </w:t>
      </w:r>
    </w:p>
    <w:p w:rsidR="009934FD" w:rsidRPr="001E2C8E" w:rsidRDefault="009934FD" w:rsidP="009934FD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C67E9">
        <w:rPr>
          <w:rFonts w:ascii="Times New Roman" w:hAnsi="Times New Roman"/>
        </w:rPr>
        <w:t xml:space="preserve">по Тульской области                                                                          </w:t>
      </w:r>
      <w:r w:rsidR="0018518F" w:rsidRPr="00FC67E9">
        <w:rPr>
          <w:rFonts w:ascii="Times New Roman" w:hAnsi="Times New Roman"/>
        </w:rPr>
        <w:t xml:space="preserve">                     </w:t>
      </w:r>
      <w:r w:rsidR="00FC67E9">
        <w:rPr>
          <w:rFonts w:ascii="Times New Roman" w:hAnsi="Times New Roman"/>
        </w:rPr>
        <w:t xml:space="preserve">          </w:t>
      </w:r>
      <w:r w:rsidRPr="00FC67E9">
        <w:rPr>
          <w:rFonts w:ascii="Times New Roman" w:hAnsi="Times New Roman"/>
        </w:rPr>
        <w:t xml:space="preserve">Н.С. </w:t>
      </w:r>
      <w:proofErr w:type="spellStart"/>
      <w:r w:rsidRPr="00FC67E9">
        <w:rPr>
          <w:rFonts w:ascii="Times New Roman" w:hAnsi="Times New Roman"/>
        </w:rPr>
        <w:t>Михалюк</w:t>
      </w:r>
      <w:proofErr w:type="spellEnd"/>
    </w:p>
    <w:p w:rsidR="009934FD" w:rsidRPr="009934FD" w:rsidRDefault="009934FD" w:rsidP="009934FD">
      <w:pPr>
        <w:tabs>
          <w:tab w:val="left" w:pos="6360"/>
        </w:tabs>
        <w:rPr>
          <w:sz w:val="21"/>
          <w:szCs w:val="21"/>
        </w:rPr>
      </w:pPr>
      <w:r w:rsidRPr="009934FD">
        <w:rPr>
          <w:sz w:val="21"/>
          <w:szCs w:val="21"/>
        </w:rPr>
        <w:tab/>
      </w:r>
    </w:p>
    <w:p w:rsidR="007110ED" w:rsidRDefault="007110ED"/>
    <w:sectPr w:rsidR="007110ED" w:rsidSect="00E94156">
      <w:pgSz w:w="11906" w:h="16838"/>
      <w:pgMar w:top="1134" w:right="567" w:bottom="1134" w:left="9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79E"/>
    <w:multiLevelType w:val="multilevel"/>
    <w:tmpl w:val="5D8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409D7"/>
    <w:multiLevelType w:val="multilevel"/>
    <w:tmpl w:val="805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C44CE"/>
    <w:multiLevelType w:val="multilevel"/>
    <w:tmpl w:val="B0C6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4FD"/>
    <w:rsid w:val="00017E2D"/>
    <w:rsid w:val="00020A2C"/>
    <w:rsid w:val="0006325B"/>
    <w:rsid w:val="000F7A9F"/>
    <w:rsid w:val="0018518F"/>
    <w:rsid w:val="001E2C8E"/>
    <w:rsid w:val="001F0807"/>
    <w:rsid w:val="003C3D09"/>
    <w:rsid w:val="00572503"/>
    <w:rsid w:val="006B564C"/>
    <w:rsid w:val="007110ED"/>
    <w:rsid w:val="00986607"/>
    <w:rsid w:val="009934FD"/>
    <w:rsid w:val="00BE6F11"/>
    <w:rsid w:val="00E94156"/>
    <w:rsid w:val="00EA2501"/>
    <w:rsid w:val="00EE08DB"/>
    <w:rsid w:val="00F66467"/>
    <w:rsid w:val="00F84709"/>
    <w:rsid w:val="00FB256B"/>
    <w:rsid w:val="00FC67E9"/>
    <w:rsid w:val="00FF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ED"/>
  </w:style>
  <w:style w:type="paragraph" w:styleId="1">
    <w:name w:val="heading 1"/>
    <w:basedOn w:val="a"/>
    <w:next w:val="a"/>
    <w:link w:val="10"/>
    <w:uiPriority w:val="9"/>
    <w:qFormat/>
    <w:rsid w:val="00185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3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4F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B56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85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18518F"/>
    <w:rPr>
      <w:color w:val="0000FF"/>
      <w:u w:val="single"/>
    </w:rPr>
  </w:style>
  <w:style w:type="character" w:styleId="a6">
    <w:name w:val="Emphasis"/>
    <w:basedOn w:val="a0"/>
    <w:uiPriority w:val="20"/>
    <w:qFormat/>
    <w:rsid w:val="0006325B"/>
    <w:rPr>
      <w:i/>
      <w:iCs/>
    </w:rPr>
  </w:style>
  <w:style w:type="paragraph" w:customStyle="1" w:styleId="rtejustify">
    <w:name w:val="rtejustify"/>
    <w:basedOn w:val="a"/>
    <w:rsid w:val="00FB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93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376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2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9892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yagan.bezformata.com/word/valokordina/36698/" TargetMode="External"/><Relationship Id="rId5" Type="http://schemas.openxmlformats.org/officeDocument/2006/relationships/hyperlink" Target="https://nyagan.bezformata.com/word/pulsovoj/466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4011</Characters>
  <Application>Microsoft Office Word</Application>
  <DocSecurity>0</DocSecurity>
  <Lines>33</Lines>
  <Paragraphs>9</Paragraphs>
  <ScaleCrop>false</ScaleCrop>
  <Company>Krokoz™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Layho</dc:creator>
  <cp:lastModifiedBy>Новомосковск</cp:lastModifiedBy>
  <cp:revision>2</cp:revision>
  <cp:lastPrinted>2025-06-02T07:52:00Z</cp:lastPrinted>
  <dcterms:created xsi:type="dcterms:W3CDTF">2025-06-03T12:45:00Z</dcterms:created>
  <dcterms:modified xsi:type="dcterms:W3CDTF">2025-06-03T12:45:00Z</dcterms:modified>
</cp:coreProperties>
</file>