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C6" w:rsidRDefault="008F5920">
      <w:r>
        <w:t>По состоянию на 17.06.2021 с</w:t>
      </w:r>
      <w:bookmarkStart w:id="0" w:name="_GoBack"/>
      <w:bookmarkEnd w:id="0"/>
      <w:r w:rsidR="0065183A">
        <w:t>удебных постановлений по делам о признании недействующими муниципальных правовых актов</w:t>
      </w:r>
      <w:r w:rsidR="00837F63">
        <w:t xml:space="preserve"> администрации муниципального образования Узловский район не </w:t>
      </w:r>
      <w:r w:rsidR="0065183A">
        <w:t>выносилось</w:t>
      </w:r>
      <w:r w:rsidR="00837F63">
        <w:t>.</w:t>
      </w:r>
    </w:p>
    <w:sectPr w:rsidR="00AF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63"/>
    <w:rsid w:val="0065183A"/>
    <w:rsid w:val="00837F63"/>
    <w:rsid w:val="008F5920"/>
    <w:rsid w:val="00A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D9CB7-0159-4DE0-B053-9F4D36F7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3</cp:revision>
  <dcterms:created xsi:type="dcterms:W3CDTF">2019-07-08T12:39:00Z</dcterms:created>
  <dcterms:modified xsi:type="dcterms:W3CDTF">2021-06-18T06:57:00Z</dcterms:modified>
</cp:coreProperties>
</file>