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F43" w:rsidRPr="00890886" w:rsidRDefault="00890886" w:rsidP="004E33E6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 xml:space="preserve">                28 апреля 2023 года П</w:t>
      </w:r>
      <w:r w:rsidR="001E0BE5" w:rsidRPr="00890886">
        <w:rPr>
          <w:rFonts w:eastAsiaTheme="minorHAnsi"/>
          <w:sz w:val="28"/>
          <w:szCs w:val="28"/>
          <w:lang w:eastAsia="en-US"/>
        </w:rPr>
        <w:t>резидентом Российской Федерации подписан Федеральный закон № 157-</w:t>
      </w:r>
      <w:proofErr w:type="gramStart"/>
      <w:r w:rsidR="001E0BE5" w:rsidRPr="00890886">
        <w:rPr>
          <w:rFonts w:eastAsiaTheme="minorHAnsi"/>
          <w:sz w:val="28"/>
          <w:szCs w:val="28"/>
          <w:lang w:eastAsia="en-US"/>
        </w:rPr>
        <w:t>ФЗ  «</w:t>
      </w:r>
      <w:proofErr w:type="gramEnd"/>
      <w:r w:rsidR="001E0BE5" w:rsidRPr="00890886">
        <w:rPr>
          <w:rFonts w:eastAsiaTheme="minorHAnsi"/>
          <w:sz w:val="28"/>
          <w:szCs w:val="28"/>
          <w:lang w:eastAsia="en-US"/>
        </w:rPr>
        <w:t xml:space="preserve"> О внесении изменений в Уголовный кодекс Российской Федерации и статью 151 Уголовно-процессуального </w:t>
      </w:r>
      <w:r w:rsidR="00D84A11">
        <w:rPr>
          <w:rFonts w:eastAsiaTheme="minorHAnsi"/>
          <w:sz w:val="28"/>
          <w:szCs w:val="28"/>
          <w:lang w:eastAsia="en-US"/>
        </w:rPr>
        <w:t>кодекса Российской Федерации» (</w:t>
      </w:r>
      <w:r w:rsidR="001E0BE5" w:rsidRPr="00890886">
        <w:rPr>
          <w:rFonts w:eastAsiaTheme="minorHAnsi"/>
          <w:sz w:val="28"/>
          <w:szCs w:val="28"/>
          <w:lang w:eastAsia="en-US"/>
        </w:rPr>
        <w:t>далее Федеральный закон</w:t>
      </w:r>
      <w:r>
        <w:rPr>
          <w:rFonts w:eastAsiaTheme="minorHAnsi"/>
          <w:sz w:val="28"/>
          <w:szCs w:val="28"/>
          <w:lang w:eastAsia="en-US"/>
        </w:rPr>
        <w:t>)</w:t>
      </w:r>
      <w:r w:rsidR="001E0BE5" w:rsidRPr="00890886">
        <w:rPr>
          <w:rFonts w:eastAsiaTheme="minorHAnsi"/>
          <w:sz w:val="28"/>
          <w:szCs w:val="28"/>
          <w:lang w:eastAsia="en-US"/>
        </w:rPr>
        <w:t>».</w:t>
      </w:r>
    </w:p>
    <w:p w:rsidR="001E0BE5" w:rsidRPr="00890886" w:rsidRDefault="001E0BE5" w:rsidP="004E33E6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890886">
        <w:rPr>
          <w:rFonts w:eastAsiaTheme="minorHAnsi"/>
          <w:sz w:val="28"/>
          <w:szCs w:val="28"/>
          <w:lang w:eastAsia="en-US"/>
        </w:rPr>
        <w:t xml:space="preserve"> </w:t>
      </w:r>
      <w:r w:rsidR="00890886">
        <w:rPr>
          <w:rFonts w:eastAsiaTheme="minorHAnsi"/>
          <w:sz w:val="28"/>
          <w:szCs w:val="28"/>
          <w:lang w:eastAsia="en-US"/>
        </w:rPr>
        <w:t xml:space="preserve">              </w:t>
      </w:r>
      <w:r w:rsidRPr="00890886">
        <w:rPr>
          <w:rFonts w:eastAsiaTheme="minorHAnsi"/>
          <w:sz w:val="28"/>
          <w:szCs w:val="28"/>
          <w:lang w:eastAsia="en-US"/>
        </w:rPr>
        <w:t>В статью 281 (диверсия) УК РФ вносятся изменения, согласно которым предусматривается, что диверсия может быть направлена, в том числе на нанесение вреда здоровью людей  и (или) компонентам природной среды, если эти действия совершены в целях подрыва экономической безопасности и  (или) обороноспособности Российской Федерации (максимальное наказание в виде лишения свободы на срок до двадцати лет ) (часть первая) Предусматриваются квалифицирующие признаки диверсии  за указанные деяния, совершенные группой лиц по предварительному сговору; сопряженные с посягательством на объекты федерального органа исполнительной власти в области обороны, Вооруженных сил Российской Федерации</w:t>
      </w:r>
      <w:r w:rsidR="00192030" w:rsidRPr="00890886">
        <w:rPr>
          <w:rFonts w:eastAsiaTheme="minorHAnsi"/>
          <w:sz w:val="28"/>
          <w:szCs w:val="28"/>
          <w:lang w:eastAsia="en-US"/>
        </w:rPr>
        <w:t xml:space="preserve">, войск национальной гвардии  Российской Федерации, органов государственной власти, привлекаемых для выполнения отдельных задач в области обороны, а так же на объекты топливно-энергетического комплекса и организаций оборонно-промышленного комплекса(максимальное наказание в виде лишения свободы на срок до двадцати лет (часть вторая). За деяния, предусмотренные частями первой или второй статьи 281 УК РФ, сопряженные с посягательством на объекты использования атомной энергии, потенциально опасные биологические объекты либо с использованием ядерных материалов, радиоактивных веществ или источников радиоактивного излучения либо ядовитых отравляющих, токсичных опасных химических веществ или патогенных биологических агентов устанавливается наказание в виде пожизненного лишения свободы </w:t>
      </w:r>
      <w:proofErr w:type="gramStart"/>
      <w:r w:rsidR="00192030" w:rsidRPr="00890886">
        <w:rPr>
          <w:rFonts w:eastAsiaTheme="minorHAnsi"/>
          <w:sz w:val="28"/>
          <w:szCs w:val="28"/>
          <w:lang w:eastAsia="en-US"/>
        </w:rPr>
        <w:t>( часть</w:t>
      </w:r>
      <w:proofErr w:type="gramEnd"/>
      <w:r w:rsidR="00192030" w:rsidRPr="00890886">
        <w:rPr>
          <w:rFonts w:eastAsiaTheme="minorHAnsi"/>
          <w:sz w:val="28"/>
          <w:szCs w:val="28"/>
          <w:lang w:eastAsia="en-US"/>
        </w:rPr>
        <w:t xml:space="preserve"> третья).</w:t>
      </w:r>
    </w:p>
    <w:p w:rsidR="00890886" w:rsidRPr="00890886" w:rsidRDefault="00890886" w:rsidP="004E33E6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</w:t>
      </w:r>
      <w:r w:rsidR="00192030" w:rsidRPr="00890886">
        <w:rPr>
          <w:rFonts w:eastAsiaTheme="minorHAnsi"/>
          <w:sz w:val="28"/>
          <w:szCs w:val="28"/>
          <w:lang w:eastAsia="en-US"/>
        </w:rPr>
        <w:t xml:space="preserve">Статья 205 (Террористический акт)  УК РФ дополняется положением устанавливающим уголовную ответственность за деяния, сопряженные с посягательством  на потенциально опасные биологические объекты либо с использованием </w:t>
      </w:r>
      <w:r w:rsidRPr="00890886">
        <w:rPr>
          <w:rFonts w:eastAsiaTheme="minorHAnsi"/>
          <w:sz w:val="28"/>
          <w:szCs w:val="28"/>
          <w:lang w:eastAsia="en-US"/>
        </w:rPr>
        <w:t xml:space="preserve">патогенных биологических агентов. Федеральным законом устанавливается повышенная уголовная ответственность за преступления, </w:t>
      </w:r>
      <w:proofErr w:type="gramStart"/>
      <w:r w:rsidRPr="00890886">
        <w:rPr>
          <w:rFonts w:eastAsiaTheme="minorHAnsi"/>
          <w:sz w:val="28"/>
          <w:szCs w:val="28"/>
          <w:lang w:eastAsia="en-US"/>
        </w:rPr>
        <w:t>предусмотренные  частью</w:t>
      </w:r>
      <w:proofErr w:type="gramEnd"/>
      <w:r w:rsidRPr="00890886">
        <w:rPr>
          <w:rFonts w:eastAsiaTheme="minorHAnsi"/>
          <w:sz w:val="28"/>
          <w:szCs w:val="28"/>
          <w:lang w:eastAsia="en-US"/>
        </w:rPr>
        <w:t xml:space="preserve"> первой и третьей статьи 205 (содействие террористической деятельности),   частью второй статьи 205 (Организация террористического сообщества и участие в нем), статьями 275 (Государственная измена), 361 (Акт международного терроризма ) УК РФ.</w:t>
      </w:r>
    </w:p>
    <w:p w:rsidR="00192030" w:rsidRPr="00890886" w:rsidRDefault="00890886" w:rsidP="004E33E6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890886">
        <w:rPr>
          <w:rFonts w:eastAsiaTheme="minorHAnsi"/>
          <w:sz w:val="28"/>
          <w:szCs w:val="28"/>
          <w:lang w:eastAsia="en-US"/>
        </w:rPr>
        <w:t xml:space="preserve">                Одновременно Федеральным законом устанавливается уголовная </w:t>
      </w:r>
      <w:proofErr w:type="gramStart"/>
      <w:r w:rsidRPr="00890886">
        <w:rPr>
          <w:rFonts w:eastAsiaTheme="minorHAnsi"/>
          <w:sz w:val="28"/>
          <w:szCs w:val="28"/>
          <w:lang w:eastAsia="en-US"/>
        </w:rPr>
        <w:t>ответственность  не</w:t>
      </w:r>
      <w:proofErr w:type="gramEnd"/>
      <w:r w:rsidRPr="00890886">
        <w:rPr>
          <w:rFonts w:eastAsiaTheme="minorHAnsi"/>
          <w:sz w:val="28"/>
          <w:szCs w:val="28"/>
          <w:lang w:eastAsia="en-US"/>
        </w:rPr>
        <w:t xml:space="preserve"> только за нападение на лиц и учреждения, которые пользуются международной защитой (предусмотренная действующей редакцией статьи 360 УК РФ ), но и за угрозу такого нападения.              </w:t>
      </w:r>
    </w:p>
    <w:p w:rsidR="00890886" w:rsidRDefault="00CE2E6D" w:rsidP="00CE2E6D">
      <w:pPr>
        <w:pStyle w:val="a5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</w:p>
    <w:sectPr w:rsidR="00890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384"/>
    <w:rsid w:val="00016E7A"/>
    <w:rsid w:val="000218E8"/>
    <w:rsid w:val="0003056D"/>
    <w:rsid w:val="00034CC7"/>
    <w:rsid w:val="0004412C"/>
    <w:rsid w:val="00055384"/>
    <w:rsid w:val="00070632"/>
    <w:rsid w:val="000C0C1F"/>
    <w:rsid w:val="00142DF2"/>
    <w:rsid w:val="00166386"/>
    <w:rsid w:val="00192030"/>
    <w:rsid w:val="001E0BE5"/>
    <w:rsid w:val="001E699A"/>
    <w:rsid w:val="001F4A57"/>
    <w:rsid w:val="0020221C"/>
    <w:rsid w:val="00220A47"/>
    <w:rsid w:val="00234EDC"/>
    <w:rsid w:val="002475E5"/>
    <w:rsid w:val="002C5B19"/>
    <w:rsid w:val="00344B77"/>
    <w:rsid w:val="00350A4A"/>
    <w:rsid w:val="003B240D"/>
    <w:rsid w:val="00407BBA"/>
    <w:rsid w:val="00427402"/>
    <w:rsid w:val="004661FD"/>
    <w:rsid w:val="004E1255"/>
    <w:rsid w:val="004E33E6"/>
    <w:rsid w:val="004F760F"/>
    <w:rsid w:val="0054049E"/>
    <w:rsid w:val="0055530D"/>
    <w:rsid w:val="005D52F9"/>
    <w:rsid w:val="005E72B4"/>
    <w:rsid w:val="005F18B9"/>
    <w:rsid w:val="00616EEA"/>
    <w:rsid w:val="00625F43"/>
    <w:rsid w:val="0065004B"/>
    <w:rsid w:val="006918E2"/>
    <w:rsid w:val="006B7EFF"/>
    <w:rsid w:val="006D3B31"/>
    <w:rsid w:val="00732FAB"/>
    <w:rsid w:val="00762EFD"/>
    <w:rsid w:val="00890886"/>
    <w:rsid w:val="008B4905"/>
    <w:rsid w:val="00964F1B"/>
    <w:rsid w:val="009737CB"/>
    <w:rsid w:val="009C0573"/>
    <w:rsid w:val="009C6E33"/>
    <w:rsid w:val="009E31B9"/>
    <w:rsid w:val="00A3078B"/>
    <w:rsid w:val="00A30DA5"/>
    <w:rsid w:val="00AB3A65"/>
    <w:rsid w:val="00B06156"/>
    <w:rsid w:val="00B339A3"/>
    <w:rsid w:val="00B62E8D"/>
    <w:rsid w:val="00BD099F"/>
    <w:rsid w:val="00BE66BC"/>
    <w:rsid w:val="00BF112F"/>
    <w:rsid w:val="00C60833"/>
    <w:rsid w:val="00C62C3D"/>
    <w:rsid w:val="00C83C09"/>
    <w:rsid w:val="00C851D5"/>
    <w:rsid w:val="00C90B8B"/>
    <w:rsid w:val="00CE2E6D"/>
    <w:rsid w:val="00D77DD0"/>
    <w:rsid w:val="00D84A11"/>
    <w:rsid w:val="00D85C2B"/>
    <w:rsid w:val="00DD2573"/>
    <w:rsid w:val="00E62051"/>
    <w:rsid w:val="00E6232C"/>
    <w:rsid w:val="00F53049"/>
    <w:rsid w:val="00F8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1F87EC-20A1-4FB5-95F1-A03DA6474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0B8B"/>
    <w:pPr>
      <w:keepNext/>
      <w:widowControl w:val="0"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E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E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90B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234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0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4049E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4037-E69B-4787-A614-D7D2D1838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А. Столбовская</cp:lastModifiedBy>
  <cp:revision>2</cp:revision>
  <cp:lastPrinted>2023-06-08T06:20:00Z</cp:lastPrinted>
  <dcterms:created xsi:type="dcterms:W3CDTF">2024-09-12T14:35:00Z</dcterms:created>
  <dcterms:modified xsi:type="dcterms:W3CDTF">2024-09-12T14:35:00Z</dcterms:modified>
</cp:coreProperties>
</file>