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54" w:rsidRDefault="00C83054" w:rsidP="00C83054">
      <w:pPr>
        <w:ind w:firstLine="709"/>
        <w:jc w:val="both"/>
        <w:rPr>
          <w:rStyle w:val="fontstyle01"/>
          <w:rFonts w:ascii="PT Astra Serif" w:hAnsi="PT Astra Serif"/>
          <w:sz w:val="24"/>
          <w:szCs w:val="24"/>
        </w:rPr>
      </w:pPr>
      <w:r w:rsidRPr="00C83054">
        <w:rPr>
          <w:rStyle w:val="fontstyle01"/>
          <w:rFonts w:ascii="PT Astra Serif" w:hAnsi="PT Astra Serif"/>
          <w:sz w:val="24"/>
          <w:szCs w:val="24"/>
        </w:rPr>
        <w:t>19.06.2025</w:t>
      </w:r>
      <w:r>
        <w:rPr>
          <w:rStyle w:val="fontstyle0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11"/>
          <w:rFonts w:ascii="PT Astra Serif" w:hAnsi="PT Astra Serif"/>
          <w:sz w:val="24"/>
          <w:szCs w:val="24"/>
        </w:rPr>
      </w:pPr>
      <w:r w:rsidRPr="00C83054">
        <w:rPr>
          <w:rStyle w:val="fontstyle11"/>
          <w:rFonts w:ascii="PT Astra Serif" w:hAnsi="PT Astra Serif"/>
          <w:sz w:val="24"/>
          <w:szCs w:val="24"/>
        </w:rPr>
        <w:t>ПМЭФ-2025: Компания «</w:t>
      </w:r>
      <w:proofErr w:type="spellStart"/>
      <w:r w:rsidRPr="00C83054">
        <w:rPr>
          <w:rStyle w:val="fontstyle1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11"/>
          <w:rFonts w:ascii="PT Astra Serif" w:hAnsi="PT Astra Serif"/>
          <w:sz w:val="24"/>
          <w:szCs w:val="24"/>
        </w:rPr>
        <w:t>» расширяет</w:t>
      </w:r>
      <w:r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11"/>
          <w:rFonts w:ascii="PT Astra Serif" w:hAnsi="PT Astra Serif"/>
          <w:sz w:val="24"/>
          <w:szCs w:val="24"/>
        </w:rPr>
        <w:t>производство огнестойких жидкостей в Тульской</w:t>
      </w:r>
      <w:r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11"/>
          <w:rFonts w:ascii="PT Astra Serif" w:hAnsi="PT Astra Serif"/>
          <w:sz w:val="24"/>
          <w:szCs w:val="24"/>
        </w:rPr>
        <w:t>области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>19 июня на полях Петербургского международного экономического форум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 xml:space="preserve">(ПМЭФ) Губернатор Дмитрий 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 xml:space="preserve"> и генеральный директор компании «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>»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Эдуард Гаврилов подписали соглашение о сотрудничестве.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>«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>» уже реализует в технопарке "Пластик" (г. Узловая) инвестиционный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проект по производству огнестойкого турбинного масла.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>Новое соглашение предполагает строительство на территории завода цеха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 xml:space="preserve">синтеза технического 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триксиленилфосфата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 xml:space="preserve"> (ТКФ). Инвестиции в проект составят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порядка 500 млн рублей, будет создано около 50 рабочих мест.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>«Очень приятно, что компания продолжает развиваться. В нашем регионе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заявленный объем инвестиций составит порядка 500 миллионов рублей. На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территории Российской Федерации, по сути дела, аналогичное производство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отсутствует, поэтому можно сказать, что у нас в такой специфической сфере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 xml:space="preserve">рождается новый бренд», - подчеркнул Дмитрий 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>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 xml:space="preserve">Также Дмитрий 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 xml:space="preserve"> встретился с руководством компании «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>».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C83054" w:rsidRDefault="00C83054" w:rsidP="00C83054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C83054">
        <w:rPr>
          <w:rStyle w:val="fontstyle31"/>
          <w:rFonts w:ascii="PT Astra Serif" w:hAnsi="PT Astra Serif"/>
          <w:sz w:val="24"/>
          <w:szCs w:val="24"/>
        </w:rPr>
        <w:t>Губернатор отметил, что компания «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>», входящая в Группу «НЭК»,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уже зарекомендовала себя как надежного партнера региона.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C83054">
        <w:rPr>
          <w:rStyle w:val="fontstyle31"/>
          <w:rFonts w:ascii="PT Astra Serif" w:hAnsi="PT Astra Serif"/>
          <w:sz w:val="24"/>
          <w:szCs w:val="24"/>
        </w:rPr>
        <w:t>Глава региона на встрече с руководством «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Энхим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 xml:space="preserve">» обсудил </w:t>
      </w:r>
      <w:proofErr w:type="spellStart"/>
      <w:r w:rsidRPr="00C83054">
        <w:rPr>
          <w:rStyle w:val="fontstyle31"/>
          <w:rFonts w:ascii="PT Astra Serif" w:hAnsi="PT Astra Serif"/>
          <w:sz w:val="24"/>
          <w:szCs w:val="24"/>
        </w:rPr>
        <w:t>продолжениесотрудничества</w:t>
      </w:r>
      <w:proofErr w:type="spellEnd"/>
      <w:r w:rsidRPr="00C83054">
        <w:rPr>
          <w:rStyle w:val="fontstyle31"/>
          <w:rFonts w:ascii="PT Astra Serif" w:hAnsi="PT Astra Serif"/>
          <w:sz w:val="24"/>
          <w:szCs w:val="24"/>
        </w:rPr>
        <w:t xml:space="preserve"> между компанией и Тульской областью.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93517D" w:rsidRPr="00C83054" w:rsidRDefault="00C83054" w:rsidP="00C83054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83054">
        <w:rPr>
          <w:rStyle w:val="fontstyle31"/>
          <w:rFonts w:ascii="PT Astra Serif" w:hAnsi="PT Astra Serif"/>
          <w:sz w:val="24"/>
          <w:szCs w:val="24"/>
        </w:rPr>
        <w:t>Эдуард Гаврилов поблагодарил Правительство региона за поддержку проекта</w:t>
      </w:r>
    </w:p>
    <w:sectPr w:rsidR="0093517D" w:rsidRPr="00C8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4"/>
    <w:rsid w:val="0093517D"/>
    <w:rsid w:val="00C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A19A-C56F-4B3B-A56F-0B99F86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30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83054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C83054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2025-06-19T13:19:00Z</dcterms:created>
  <dcterms:modified xsi:type="dcterms:W3CDTF">2025-06-19T13:21:00Z</dcterms:modified>
</cp:coreProperties>
</file>