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1CBC" w:rsidRPr="00661CBC" w:rsidRDefault="00661CBC" w:rsidP="00661CBC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21"/>
          <w:szCs w:val="21"/>
          <w:lang w:eastAsia="ru-RU"/>
        </w:rPr>
      </w:pPr>
      <w:r w:rsidRPr="00661CBC">
        <w:rPr>
          <w:rFonts w:ascii="PT Astra Serif" w:hAnsi="PT Astra Serif" w:cs="Arial"/>
          <w:b/>
          <w:caps/>
          <w:color w:val="000000" w:themeColor="text1"/>
          <w:kern w:val="36"/>
          <w:sz w:val="21"/>
          <w:szCs w:val="21"/>
          <w:lang w:eastAsia="ru-RU"/>
        </w:rPr>
        <w:t>В ТУЛЕ ОБСУДИЛИ РЕАЛИЗАЦИЮ ИНВЕСТИЦИОННЫХ ПРОЕКТОВ</w:t>
      </w:r>
    </w:p>
    <w:p w:rsidR="00661CBC" w:rsidRPr="00661CBC" w:rsidRDefault="00661CBC" w:rsidP="00661CB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</w:pPr>
      <w:r w:rsidRPr="00661CBC">
        <w:rPr>
          <w:rFonts w:ascii="PT Astra Serif" w:hAnsi="PT Astra Serif" w:cs="Arial"/>
          <w:noProof/>
          <w:color w:val="000000" w:themeColor="text1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0FE429B7" wp14:editId="3F211631">
                <wp:extent cx="304800" cy="304800"/>
                <wp:effectExtent l="0" t="0" r="0" b="0"/>
                <wp:docPr id="1" name="AutoShape 1" descr="https://invest-tula.com/upload/resize_cache/iblock/365/460_460_1/o19xnpg0ieu7dlu1lnjhg3mihwzi8eck.jp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53255" id="AutoShape 1" o:spid="_x0000_s1026" alt="https://invest-tula.com/upload/resize_cache/iblock/365/460_460_1/o19xnpg0ieu7dlu1lnjhg3mihwzi8eck.jpg" href="https://invest-tula.com/upload/iblock/365/o19xnpg0ieu7dlu1lnjhg3mihwzi8ec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61CBC" w:rsidRPr="00661CBC" w:rsidRDefault="00661CBC" w:rsidP="00661CB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21"/>
          <w:szCs w:val="21"/>
          <w:lang w:eastAsia="ru-RU"/>
        </w:rPr>
      </w:pPr>
      <w:r w:rsidRPr="00661CBC">
        <w:rPr>
          <w:rFonts w:ascii="PT Astra Serif" w:hAnsi="PT Astra Serif" w:cs="Arial"/>
          <w:b/>
          <w:bCs/>
          <w:color w:val="000000" w:themeColor="text1"/>
          <w:sz w:val="21"/>
          <w:szCs w:val="21"/>
          <w:lang w:eastAsia="ru-RU"/>
        </w:rPr>
        <w:t>11.09.2024</w:t>
      </w:r>
    </w:p>
    <w:p w:rsidR="002236ED" w:rsidRDefault="00661CBC" w:rsidP="00661CB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</w:pPr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t xml:space="preserve">11 сентября первый заместитель Губернатора-председатель Правительства Тульской области Михаил Пантелеев провел заседание региональной инвестиционной комиссии. На нем рассмотрели обращения компаний об осуществлении </w:t>
      </w:r>
      <w:proofErr w:type="spellStart"/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t>промышлен</w:t>
      </w:r>
      <w:proofErr w:type="spellEnd"/>
    </w:p>
    <w:p w:rsidR="00661CBC" w:rsidRPr="00661CBC" w:rsidRDefault="00661CBC" w:rsidP="00661CB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</w:pPr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t xml:space="preserve">но-производственной деятельности и предоставлении в аренду без проведения торгов земельных </w:t>
      </w:r>
      <w:proofErr w:type="gramStart"/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t>участков.</w:t>
      </w:r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br/>
        <w:t>«</w:t>
      </w:r>
      <w:proofErr w:type="gramEnd"/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t xml:space="preserve">Тульский пищевой комбинат» планирует создать в особой экономической зоне (ОЭЗ) «Узловая» производство шоколада и глазури. Соглашение с АО «Управляющая компания ЭФКО» было заключено на Петербургском международном экономическом форуме в 2024 году. Объем инвестиций для реализации первой очереди проекта составит порядка 9,5 млрд рублей, будет создано более 800 рабочих мест. Плановая мощность </w:t>
      </w:r>
      <w:proofErr w:type="spellStart"/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t>инвестпроекта</w:t>
      </w:r>
      <w:proofErr w:type="spellEnd"/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t xml:space="preserve"> – до 70 тыс. тонн шоколада и глазури.</w:t>
      </w:r>
    </w:p>
    <w:p w:rsidR="00661CBC" w:rsidRPr="00661CBC" w:rsidRDefault="00661CBC" w:rsidP="00661CB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</w:pPr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t>Участники заседания единогласно поддержали обращения.</w:t>
      </w:r>
      <w:r w:rsidRPr="00661CBC">
        <w:rPr>
          <w:rFonts w:ascii="PT Astra Serif" w:hAnsi="PT Astra Serif" w:cs="Arial"/>
          <w:color w:val="000000" w:themeColor="text1"/>
          <w:sz w:val="21"/>
          <w:szCs w:val="21"/>
          <w:lang w:eastAsia="ru-RU"/>
        </w:rPr>
        <w:br/>
        <w:t>Михаил Пантелеев подчеркнул, что инвесторы могут рассчитывать на всестороннюю поддержку Правительства Тульской области.</w:t>
      </w:r>
    </w:p>
    <w:p w:rsidR="00027FC4" w:rsidRP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bookmarkStart w:id="0" w:name="_GoBack"/>
      <w:bookmarkEnd w:id="0"/>
    </w:p>
    <w:sectPr w:rsidR="00027FC4" w:rsidRPr="00027FC4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4D" w:rsidRDefault="00FF624D">
      <w:r>
        <w:separator/>
      </w:r>
    </w:p>
  </w:endnote>
  <w:endnote w:type="continuationSeparator" w:id="0">
    <w:p w:rsidR="00FF624D" w:rsidRDefault="00FF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4D" w:rsidRDefault="00FF624D">
      <w:r>
        <w:separator/>
      </w:r>
    </w:p>
  </w:footnote>
  <w:footnote w:type="continuationSeparator" w:id="0">
    <w:p w:rsidR="00FF624D" w:rsidRDefault="00FF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213766"/>
    <w:rsid w:val="002236ED"/>
    <w:rsid w:val="00247E06"/>
    <w:rsid w:val="002767FB"/>
    <w:rsid w:val="0028412E"/>
    <w:rsid w:val="00293A4B"/>
    <w:rsid w:val="00296CF0"/>
    <w:rsid w:val="002A5BE7"/>
    <w:rsid w:val="002C151D"/>
    <w:rsid w:val="002D315E"/>
    <w:rsid w:val="002D7839"/>
    <w:rsid w:val="002F20D3"/>
    <w:rsid w:val="00320A0D"/>
    <w:rsid w:val="00321C10"/>
    <w:rsid w:val="00326D2B"/>
    <w:rsid w:val="003400D2"/>
    <w:rsid w:val="00341BA4"/>
    <w:rsid w:val="0034313F"/>
    <w:rsid w:val="003446B7"/>
    <w:rsid w:val="003839AF"/>
    <w:rsid w:val="00393018"/>
    <w:rsid w:val="003E2CF1"/>
    <w:rsid w:val="003E2D04"/>
    <w:rsid w:val="003E450A"/>
    <w:rsid w:val="003F2E84"/>
    <w:rsid w:val="00401A92"/>
    <w:rsid w:val="00425EAC"/>
    <w:rsid w:val="00437D26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64D5E"/>
    <w:rsid w:val="005A5D1C"/>
    <w:rsid w:val="005A6551"/>
    <w:rsid w:val="005D1DC3"/>
    <w:rsid w:val="005D5F23"/>
    <w:rsid w:val="005E7A48"/>
    <w:rsid w:val="00600AE3"/>
    <w:rsid w:val="00602D3C"/>
    <w:rsid w:val="006418F4"/>
    <w:rsid w:val="00650D0A"/>
    <w:rsid w:val="00661CBC"/>
    <w:rsid w:val="006647A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A1B3E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66FBF"/>
    <w:rsid w:val="00D8437A"/>
    <w:rsid w:val="00D906AE"/>
    <w:rsid w:val="00D935F9"/>
    <w:rsid w:val="00D9613D"/>
    <w:rsid w:val="00DC02D9"/>
    <w:rsid w:val="00DC60C9"/>
    <w:rsid w:val="00E01E41"/>
    <w:rsid w:val="00E07A12"/>
    <w:rsid w:val="00E25003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-tula.com/upload/iblock/365/o19xnpg0ieu7dlu1lnjhg3mihwzi8ec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37A5-F4DD-41DE-904C-B26D8688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2024-09-12T07:18:00Z</cp:lastPrinted>
  <dcterms:created xsi:type="dcterms:W3CDTF">2024-09-12T11:58:00Z</dcterms:created>
  <dcterms:modified xsi:type="dcterms:W3CDTF">2024-09-12T11:58:00Z</dcterms:modified>
</cp:coreProperties>
</file>