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65F" w:rsidRDefault="0055765F" w:rsidP="008E27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Информация на сайт администраций муниципальных образований  города Новомосковска, города Донского, Богородицкого,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Кимовского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Узловского районов</w:t>
      </w:r>
    </w:p>
    <w:p w:rsidR="00DB1D61" w:rsidRDefault="008E275A" w:rsidP="008E27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75A">
        <w:rPr>
          <w:rFonts w:ascii="Times New Roman" w:hAnsi="Times New Roman" w:cs="Times New Roman"/>
          <w:b/>
          <w:sz w:val="28"/>
          <w:szCs w:val="28"/>
        </w:rPr>
        <w:t>Профилактика гриппа в преддвер</w:t>
      </w:r>
      <w:r>
        <w:rPr>
          <w:rFonts w:ascii="Times New Roman" w:hAnsi="Times New Roman" w:cs="Times New Roman"/>
          <w:b/>
          <w:sz w:val="28"/>
          <w:szCs w:val="28"/>
        </w:rPr>
        <w:t>ии предстоящего сезона гриппа и ОРВИ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Среди острых респираторных вирусных инфекций (ОРВИ) грипп занимает лидирующие позиции из-за повсеместного распространения, высокой вероятности развития осложнений, роста частоты госпитализаций и возможности развития летального исхода. Согласно рейтинговой оценке экономического ущерба от инфекционных болезней (без туберкулеза, ВИЧ-инфекции и хронических вирусных гепатитов), в 2023 году грипп занял 4</w:t>
      </w:r>
      <w:r w:rsidRPr="005576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noBreakHyphen/>
        <w:t>е место. Экономический ущерб составил более 9 миллионов рублей.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Грипп – это острое вирусное инфекционное заболевание с воздушно-капельным путем передачи возбудителя, характеризующееся острым началом, лихорадкой, общей интоксикацией и поражением дыхательных путей.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Зараженный человек начинает выделять вирус за 24 часа до появления симптомов болезни. В среднем этот период длится от 5 до 10 дней, но в некоторых случаях может достигать 25 суток.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путь передачи инфекции – воздушно-капельный. Вирус попадает в воздух с каплями слюны, мокроты и слизи при разговоре, кашле и чихании.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Возможна реализация контактно-бытового пути передачи через грязные руки и предметы, загрязненные выделениями больного, например через посуду, игрушки или полотенце.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 гриппа в воздухе сохраняет жизнеспособность и инфекционную активность в течение нескольких часов, а на поверхностях – до 4-х дней в зависимости от материала.</w:t>
      </w:r>
    </w:p>
    <w:p w:rsidR="008E275A" w:rsidRPr="0055765F" w:rsidRDefault="008E275A" w:rsidP="008E275A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Вирусы гриппа обладают средней устойчивостью в окружающей среде. Они погибают при нагревании, воздействии ультрафиолетового излучения и различных дезинфицирующих средств, в том числе антисептиков на спиртовой основе.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Инкубационный период при гриппе составляет от нескольких часов до 12 дней, но в большинстве случаев от 2 до 7 дней.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Грипп обычно начинается остро с появления симптомов интоксикации:</w:t>
      </w:r>
    </w:p>
    <w:p w:rsidR="008E275A" w:rsidRPr="0055765F" w:rsidRDefault="008E275A" w:rsidP="008E2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озноб,</w:t>
      </w:r>
    </w:p>
    <w:p w:rsidR="008E275A" w:rsidRPr="0055765F" w:rsidRDefault="008E275A" w:rsidP="008E2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головная боль,</w:t>
      </w:r>
    </w:p>
    <w:p w:rsidR="008E275A" w:rsidRPr="0055765F" w:rsidRDefault="008E275A" w:rsidP="008E2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 в глазных яблоках,</w:t>
      </w:r>
    </w:p>
    <w:p w:rsidR="008E275A" w:rsidRPr="0055765F" w:rsidRDefault="008E275A" w:rsidP="008E2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температуры тела до 40°С,</w:t>
      </w:r>
    </w:p>
    <w:p w:rsidR="008E275A" w:rsidRPr="0055765F" w:rsidRDefault="008E275A" w:rsidP="008E2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разбитости,</w:t>
      </w:r>
    </w:p>
    <w:p w:rsidR="008E275A" w:rsidRPr="0055765F" w:rsidRDefault="008E275A" w:rsidP="008E2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 в мышцах и суставах.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присоединяются катаральные симптомы:</w:t>
      </w:r>
    </w:p>
    <w:p w:rsidR="008E275A" w:rsidRPr="0055765F" w:rsidRDefault="008E275A" w:rsidP="008E27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першение и сухость в горле,</w:t>
      </w:r>
    </w:p>
    <w:p w:rsidR="008E275A" w:rsidRPr="0055765F" w:rsidRDefault="008E275A" w:rsidP="008E27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мучительный сухой кашель,</w:t>
      </w:r>
    </w:p>
    <w:p w:rsidR="008E275A" w:rsidRPr="0055765F" w:rsidRDefault="008E275A" w:rsidP="008E27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саднение</w:t>
      </w:r>
      <w:proofErr w:type="spellEnd"/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боль в груди,</w:t>
      </w:r>
    </w:p>
    <w:p w:rsidR="008E275A" w:rsidRPr="0055765F" w:rsidRDefault="008E275A" w:rsidP="008E27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осиплость голоса,</w:t>
      </w:r>
    </w:p>
    <w:p w:rsidR="008E275A" w:rsidRPr="0055765F" w:rsidRDefault="008E275A" w:rsidP="008E27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заложенность носа,</w:t>
      </w:r>
    </w:p>
    <w:p w:rsidR="008E275A" w:rsidRPr="0055765F" w:rsidRDefault="008E275A" w:rsidP="008E27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скудные выделения из носовых ходов.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случаев гриппа благополучно самостоятельно разрешаются, однако нередко развиваются осложнения.</w:t>
      </w:r>
    </w:p>
    <w:p w:rsidR="008E275A" w:rsidRPr="0055765F" w:rsidRDefault="008E275A" w:rsidP="008E275A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Тяжесть течения может существенно варьировать в зависимости от типа вируса гриппа, вызвавшего заболевание, от возраста больных и состояния их иммунной системы.</w:t>
      </w:r>
    </w:p>
    <w:p w:rsidR="008E275A" w:rsidRPr="0055765F" w:rsidRDefault="008E275A" w:rsidP="008E27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группы риска по тяжелому и осложненному течению гриппа входят: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младше 5-ти лет, особенно младше 2-х лет,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взрослые старше 65 лет,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беременные на любом сроке,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с хроническими заболеваниями различных органов и систем,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пациенты со злокачественными новообразованиями,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иммунокомпрометированные</w:t>
      </w:r>
      <w:proofErr w:type="spellEnd"/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пациенты,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с патологическим ожирением.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75A" w:rsidRPr="0055765F" w:rsidRDefault="008E275A" w:rsidP="008E27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Эффективным способом профилактики гриппа является вакцинация, которую целесообразно проводить во всех возрастных группах, начиная с детей старше 6 мес. </w:t>
      </w:r>
    </w:p>
    <w:p w:rsidR="008E275A" w:rsidRPr="0055765F" w:rsidRDefault="008E275A" w:rsidP="008E27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 способствует формированию устойчивой к гриппу иммунной прослойки населения, благодаря чему происходит снижение числа заболевших и госпитализированных, уменьшение количества тяжелых форм болезни, осложнений и летальных исходов</w:t>
      </w:r>
      <w:r w:rsidRPr="0055765F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8E275A" w:rsidRPr="0055765F" w:rsidRDefault="008E275A" w:rsidP="008E27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избежать заражения гриппом, помимо вакцинации: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Мойте руки с мылом или используйте антисептики для обработки рук после посещения общественных мест.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трогайте грязными руками лицо.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Используйте маски или респираторы в общественных местах.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Исключайте контакты с заболевшими любой инфекцией.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Соблюдайте социальную дистанцию при посещении общественных мест.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Соблюдайте респираторный этикет: чихайте и кашляйте в салфетку или локтевой сгиб.</w:t>
      </w:r>
    </w:p>
    <w:p w:rsidR="008E275A" w:rsidRPr="0055765F" w:rsidRDefault="008E275A" w:rsidP="008E27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Обращайтесь за медицинской помощью в случае возникновения симптомов респираторной инфекции.</w:t>
      </w:r>
    </w:p>
    <w:p w:rsidR="00FC64EA" w:rsidRDefault="00FC64EA" w:rsidP="008E275A">
      <w:pPr>
        <w:rPr>
          <w:rFonts w:ascii="Times New Roman" w:eastAsia="Times New Roman" w:hAnsi="Times New Roman" w:cs="Times New Roman"/>
          <w:color w:val="263238"/>
          <w:sz w:val="24"/>
          <w:szCs w:val="24"/>
          <w:lang w:eastAsia="ru-RU"/>
        </w:rPr>
      </w:pPr>
    </w:p>
    <w:p w:rsidR="008E275A" w:rsidRPr="008E275A" w:rsidRDefault="00FC64EA" w:rsidP="008E27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 территориального отдела                                         Л.В. Носова</w:t>
      </w:r>
    </w:p>
    <w:sectPr w:rsidR="008E275A" w:rsidRPr="008E275A" w:rsidSect="00DB1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E7F16"/>
    <w:multiLevelType w:val="multilevel"/>
    <w:tmpl w:val="78ACD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2055C3"/>
    <w:multiLevelType w:val="multilevel"/>
    <w:tmpl w:val="A092A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F54280"/>
    <w:multiLevelType w:val="multilevel"/>
    <w:tmpl w:val="B12A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667084"/>
    <w:multiLevelType w:val="multilevel"/>
    <w:tmpl w:val="AA7E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B30BF4"/>
    <w:multiLevelType w:val="multilevel"/>
    <w:tmpl w:val="BB486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5A"/>
    <w:rsid w:val="00135619"/>
    <w:rsid w:val="00184045"/>
    <w:rsid w:val="00457F23"/>
    <w:rsid w:val="0055765F"/>
    <w:rsid w:val="008E275A"/>
    <w:rsid w:val="00BA3F17"/>
    <w:rsid w:val="00C60CDB"/>
    <w:rsid w:val="00DB1D61"/>
    <w:rsid w:val="00FC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EAF6C-2FAD-49D0-AF11-6BBABB65A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ternlightgreen">
    <w:name w:val="patern_light_green"/>
    <w:basedOn w:val="a"/>
    <w:rsid w:val="008E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E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2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Admin-01</dc:creator>
  <cp:lastModifiedBy>Ирина А. Столбовская</cp:lastModifiedBy>
  <cp:revision>2</cp:revision>
  <cp:lastPrinted>2024-09-02T10:49:00Z</cp:lastPrinted>
  <dcterms:created xsi:type="dcterms:W3CDTF">2024-09-05T14:39:00Z</dcterms:created>
  <dcterms:modified xsi:type="dcterms:W3CDTF">2024-09-05T14:39:00Z</dcterms:modified>
</cp:coreProperties>
</file>