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BAB" w:rsidRDefault="000D4461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Утверждено:</w:t>
      </w:r>
    </w:p>
    <w:p w:rsidR="00301BAB" w:rsidRDefault="000D4461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Общественного совета </w:t>
      </w:r>
    </w:p>
    <w:p w:rsidR="00301BAB" w:rsidRDefault="000D4461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sz w:val="28"/>
          <w:szCs w:val="28"/>
        </w:rPr>
        <w:t>Уловский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301BAB" w:rsidRDefault="00CB2A57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 от  14.07.2020  № 2</w:t>
      </w:r>
    </w:p>
    <w:p w:rsidR="00301BAB" w:rsidRDefault="00301BAB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01BAB" w:rsidRDefault="000D4461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КОДЕКС ЭТИКИ</w:t>
      </w:r>
    </w:p>
    <w:p w:rsidR="00301BAB" w:rsidRDefault="000D4461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членов Общественного совета </w:t>
      </w:r>
    </w:p>
    <w:p w:rsidR="00301BAB" w:rsidRDefault="000D4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положения</w:t>
      </w:r>
    </w:p>
    <w:p w:rsidR="00301BAB" w:rsidRDefault="000D4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Кодекс этики членов Общественного совета муниципального образования Узловский район (далее – Кодекс) устанавливает обязательные для каждого члена Общественного совета правила поведения при осуществлении им своих полномочий, основанных на морально-нравственных нормах, уважении к обществу и к своим коллегам.</w:t>
      </w:r>
    </w:p>
    <w:p w:rsidR="00301BAB" w:rsidRDefault="000D4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Члены Общественного совета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деятельностью органов местного самоуправления, выдвижения и поддержки гражданских инициатив, проведения экспертизы проектов нормативных правовых актов, привлечения граждан и общественных объединений к реализации муниципальной политики.</w:t>
      </w:r>
    </w:p>
    <w:p w:rsidR="00301BAB" w:rsidRDefault="000D4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Нормы поведения членов Общественного совета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3. Член Общественного совета при осуществлении своих полномочий обязан соблюдать Конституцию Российской Федерации, федеральные конституционные законы, федеральные законы, указы и распоряжения Президента РФ, законы Тульской области, указы и распоряжения Губернатора Тульской области, постановления и распоряжения правительства Тульской области, нормативные правовые акты муниципального образования Узловский район, положение  об Общественном Совете муниципального образования Узловский район, настоящий Кодекс, руководствоваться общепринятыми морально-нравственными нормами.</w:t>
      </w:r>
    </w:p>
    <w:p w:rsidR="00301BAB" w:rsidRDefault="000D4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Член Общественного совета при осуществлении возложенных на него полномочий должен: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4.1. руководствоваться общественными интересами;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4.2. исходить из честного, разумного, добросовестного исполнения своих обязанностей, относиться к коллегам в духе уважения, доверия и благожелательного сотрудничества;</w:t>
      </w:r>
    </w:p>
    <w:p w:rsidR="00301BAB" w:rsidRDefault="003428CA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4.3. не допускать в публичной полемике </w:t>
      </w:r>
      <w:r w:rsidR="000D4461">
        <w:rPr>
          <w:rFonts w:ascii="Times New Roman" w:hAnsi="Times New Roman"/>
          <w:sz w:val="28"/>
          <w:szCs w:val="28"/>
        </w:rPr>
        <w:t>грубых и некорректных выражений;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4.4. заботиться о повышении авторитета Общественного совета;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4.5. руководствоваться принципами законности, беспристрастности и справедливости. Своевременно информировать Общественный совет, об обстоятельствах, при которых он не может быть беспристрастным;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4.6. не допускать любых форм публичной поддержки политических партий;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4.7. проявлять уважение к официальным государственным символам Российской Федерации, Тульской области,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4.8. относиться с уважением к русскому языку — государственному языку Российской Федерации и другим языкам народов России;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4.9. проявлять уважение к убеждениям, традициям, культурным особенностям этнических и социальных групп, религиозных </w:t>
      </w:r>
      <w:proofErr w:type="spellStart"/>
      <w:r>
        <w:rPr>
          <w:rFonts w:ascii="Times New Roman" w:hAnsi="Times New Roman"/>
          <w:sz w:val="28"/>
          <w:szCs w:val="28"/>
        </w:rPr>
        <w:t>конфессий</w:t>
      </w:r>
      <w:proofErr w:type="spellEnd"/>
      <w:r>
        <w:rPr>
          <w:rFonts w:ascii="Times New Roman" w:hAnsi="Times New Roman"/>
          <w:sz w:val="28"/>
          <w:szCs w:val="28"/>
        </w:rPr>
        <w:t>, способствовать межнациональному и межконфессиональному миру и согласию;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4.10. содействовать представителям средств массовой информации в объективном освещении деятельности Общественного совета, уважительно относиться к профессиональной деятельности журналистов;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4.11. не допускать высказываний, заявлений, обращений от имени Общественного совета, не будучи на то уполномоченным;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4.12. уведомлять секретаря и председателя Общественного совета, до начала заседания Общественного совета, заседания комиссии о своем опоздании или невозможности принять участие в работе Общественного совета.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4.13. Член Общественного совета, сознавая ответственность перед государством, обществом и гражданами, призван: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4.14. осуществлять свою деятельность добросовестно;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4.15. осуществлять свою деятельность в пределах полномочий Общественного совета;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4.16. исключать действия, связанные с влиянием каких-либо личных, имущественных (финансовых) и иных интересов, препятствующих добросовестному исполнению возложенных на него обязанностей;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4.17 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4.18. соблюдать нормы этики и правила делового поведения;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4.19. проявлять корректность и внимательность в обращении с гражданами и должностными лицами;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4.20. воздерживаться от поведения, которое могло бы вызвать сомнение в добросовестном исполнении полномочий члена Общественного совета, а также избегать конфликтных ситуаций, способных нанести ущерб его репутации или авторитету Общественного совета;</w:t>
      </w:r>
    </w:p>
    <w:p w:rsidR="00301BAB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4.21.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характера.</w:t>
      </w:r>
    </w:p>
    <w:p w:rsidR="00301BAB" w:rsidRDefault="000D4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Рекомендательные этические правила поведения члена Общественного совета</w:t>
      </w:r>
    </w:p>
    <w:p w:rsidR="00301BAB" w:rsidRDefault="00154C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4461">
        <w:rPr>
          <w:rFonts w:ascii="Times New Roman" w:hAnsi="Times New Roman"/>
          <w:sz w:val="28"/>
          <w:szCs w:val="28"/>
        </w:rPr>
        <w:t xml:space="preserve">. В своей деятельности члену Общественного совета необходимо исходить из конституционных положений о том, что человек, его права и свободы являются высшей </w:t>
      </w:r>
      <w:proofErr w:type="gramStart"/>
      <w:r w:rsidR="000D4461">
        <w:rPr>
          <w:rFonts w:ascii="Times New Roman" w:hAnsi="Times New Roman"/>
          <w:sz w:val="28"/>
          <w:szCs w:val="28"/>
        </w:rPr>
        <w:t>ценностью</w:t>
      </w:r>
      <w:proofErr w:type="gramEnd"/>
      <w:r w:rsidR="000D4461">
        <w:rPr>
          <w:rFonts w:ascii="Times New Roman" w:hAnsi="Times New Roman"/>
          <w:sz w:val="28"/>
          <w:szCs w:val="28"/>
        </w:rPr>
        <w:t xml:space="preserve"> и каждый гражданин имеет право на неприкосновенность </w:t>
      </w:r>
      <w:r w:rsidR="000D4461">
        <w:rPr>
          <w:rFonts w:ascii="Times New Roman" w:hAnsi="Times New Roman"/>
          <w:sz w:val="28"/>
          <w:szCs w:val="28"/>
        </w:rPr>
        <w:lastRenderedPageBreak/>
        <w:t>частной жизни, личную и семейную тайну, защиту чести, достоинства, своего доброго имени.</w:t>
      </w:r>
    </w:p>
    <w:p w:rsidR="00301BAB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0D4461">
        <w:rPr>
          <w:rFonts w:ascii="Times New Roman" w:hAnsi="Times New Roman"/>
          <w:sz w:val="28"/>
          <w:szCs w:val="28"/>
        </w:rPr>
        <w:t xml:space="preserve">. В своем поведении член Общественного совета должен воздерживаться </w:t>
      </w:r>
      <w:proofErr w:type="gramStart"/>
      <w:r w:rsidR="000D4461">
        <w:rPr>
          <w:rFonts w:ascii="Times New Roman" w:hAnsi="Times New Roman"/>
          <w:sz w:val="28"/>
          <w:szCs w:val="28"/>
        </w:rPr>
        <w:t>от</w:t>
      </w:r>
      <w:proofErr w:type="gramEnd"/>
      <w:r w:rsidR="000D4461">
        <w:rPr>
          <w:rFonts w:ascii="Times New Roman" w:hAnsi="Times New Roman"/>
          <w:sz w:val="28"/>
          <w:szCs w:val="28"/>
        </w:rPr>
        <w:t>:</w:t>
      </w:r>
    </w:p>
    <w:p w:rsidR="00301BAB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0D4461">
        <w:rPr>
          <w:rFonts w:ascii="Times New Roman" w:hAnsi="Times New Roman"/>
          <w:sz w:val="28"/>
          <w:szCs w:val="28"/>
        </w:rPr>
        <w:t>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01BAB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0D4461">
        <w:rPr>
          <w:rFonts w:ascii="Times New Roman" w:hAnsi="Times New Roman"/>
          <w:sz w:val="28"/>
          <w:szCs w:val="28"/>
        </w:rPr>
        <w:t>.2. грубости, пренебрежительного тона, заносчивости, предвзятых замечаний, предъявления неправомерных, незаслуженных обвинений;</w:t>
      </w:r>
    </w:p>
    <w:p w:rsidR="00301BAB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0D4461">
        <w:rPr>
          <w:rFonts w:ascii="Times New Roman" w:hAnsi="Times New Roman"/>
          <w:sz w:val="28"/>
          <w:szCs w:val="28"/>
        </w:rPr>
        <w:t>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301BAB" w:rsidRPr="000D4461" w:rsidRDefault="000D4461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Ответственность за нарушение Кодекса этики</w:t>
      </w:r>
    </w:p>
    <w:p w:rsidR="00301BAB" w:rsidRPr="000D4461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7</w:t>
      </w:r>
      <w:r w:rsidR="000D4461">
        <w:rPr>
          <w:rFonts w:ascii="Times New Roman" w:hAnsi="Times New Roman"/>
          <w:sz w:val="28"/>
          <w:szCs w:val="28"/>
        </w:rPr>
        <w:t>. Нарушением Кодекса признается невыполнение или ненадлежащее выполнение членом Общественного совета этических норм поведения, установленных настоящим Кодексом.</w:t>
      </w:r>
    </w:p>
    <w:p w:rsidR="00301BAB" w:rsidRPr="000D4461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8</w:t>
      </w:r>
      <w:r w:rsidR="000D44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D4461">
        <w:rPr>
          <w:rFonts w:ascii="Times New Roman" w:hAnsi="Times New Roman"/>
          <w:sz w:val="28"/>
          <w:szCs w:val="28"/>
        </w:rPr>
        <w:t>В случае нарушения норм Кодекса на заседании Общественного совета, комиссии, рабочей группы и иных мероприятий Общественного совета, председательствующий предупреждает выступающего о недопустимости подобного нарушения, а в случае повторного нарушения лишает его права выступления в течение всего заседания.</w:t>
      </w:r>
      <w:proofErr w:type="gramEnd"/>
    </w:p>
    <w:p w:rsidR="00301BAB" w:rsidRPr="000D4461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9</w:t>
      </w:r>
      <w:r w:rsidR="000D4461">
        <w:rPr>
          <w:rFonts w:ascii="Times New Roman" w:hAnsi="Times New Roman"/>
          <w:sz w:val="28"/>
          <w:szCs w:val="28"/>
        </w:rPr>
        <w:t>. Под грубым нарушением понимается нарушение норм, установленных настоящим Кодексом, допущенное членом Общественного совета при осуществлении своих полномочий, которое отрицательно повлияло на осуществление целей и задач Общественного совета.</w:t>
      </w:r>
    </w:p>
    <w:p w:rsidR="00301BAB" w:rsidRDefault="00301BA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1BAB" w:rsidRDefault="000D44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V. Заключительные положения</w:t>
      </w:r>
    </w:p>
    <w:p w:rsidR="00301BAB" w:rsidRDefault="00154CAE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</w:rPr>
        <w:t>10</w:t>
      </w:r>
      <w:r w:rsidR="000D4461">
        <w:rPr>
          <w:rFonts w:ascii="Times New Roman" w:hAnsi="Times New Roman"/>
          <w:sz w:val="28"/>
          <w:szCs w:val="28"/>
        </w:rPr>
        <w:t xml:space="preserve">. Действие настоящего Кодекса распространяется на всех членов Общественного совета. В </w:t>
      </w:r>
      <w:proofErr w:type="gramStart"/>
      <w:r w:rsidR="000D4461">
        <w:rPr>
          <w:rFonts w:ascii="Times New Roman" w:hAnsi="Times New Roman"/>
          <w:sz w:val="28"/>
          <w:szCs w:val="28"/>
        </w:rPr>
        <w:t>отношениях</w:t>
      </w:r>
      <w:proofErr w:type="gramEnd"/>
      <w:r w:rsidR="000D4461">
        <w:rPr>
          <w:rFonts w:ascii="Times New Roman" w:hAnsi="Times New Roman"/>
          <w:sz w:val="28"/>
          <w:szCs w:val="28"/>
        </w:rPr>
        <w:t>, не урегулированных настоящим Кодексом и законодательством Российской Федерации, члены Общественного совета должны руководствоваться морально-нравственными принципами.</w:t>
      </w:r>
    </w:p>
    <w:sectPr w:rsidR="00301BAB" w:rsidSect="00301BAB">
      <w:pgSz w:w="11906" w:h="16838"/>
      <w:pgMar w:top="1134" w:right="567" w:bottom="1134" w:left="1134" w:header="0" w:footer="0" w:gutter="0"/>
      <w:cols w:space="720"/>
      <w:formProt w:val="0"/>
      <w:titlePg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BAB"/>
    <w:rsid w:val="000D4461"/>
    <w:rsid w:val="00154CAE"/>
    <w:rsid w:val="00301BAB"/>
    <w:rsid w:val="003428CA"/>
    <w:rsid w:val="00504976"/>
    <w:rsid w:val="00532AB9"/>
    <w:rsid w:val="007E643F"/>
    <w:rsid w:val="00CB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2D2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FA38AF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D772D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D772D2"/>
    <w:pPr>
      <w:spacing w:after="140" w:line="288" w:lineRule="auto"/>
    </w:pPr>
  </w:style>
  <w:style w:type="paragraph" w:styleId="a5">
    <w:name w:val="List"/>
    <w:basedOn w:val="a4"/>
    <w:rsid w:val="00D772D2"/>
    <w:rPr>
      <w:rFonts w:cs="Mangal"/>
    </w:rPr>
  </w:style>
  <w:style w:type="paragraph" w:customStyle="1" w:styleId="Caption">
    <w:name w:val="Caption"/>
    <w:basedOn w:val="a"/>
    <w:qFormat/>
    <w:rsid w:val="00D772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D772D2"/>
    <w:pPr>
      <w:suppressLineNumbers/>
    </w:pPr>
    <w:rPr>
      <w:rFonts w:cs="Mangal"/>
    </w:rPr>
  </w:style>
  <w:style w:type="table" w:styleId="a7">
    <w:name w:val="Table Grid"/>
    <w:basedOn w:val="a1"/>
    <w:uiPriority w:val="39"/>
    <w:rsid w:val="002F6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965</Words>
  <Characters>5504</Characters>
  <Application>Microsoft Office Word</Application>
  <DocSecurity>0</DocSecurity>
  <Lines>45</Lines>
  <Paragraphs>12</Paragraphs>
  <ScaleCrop>false</ScaleCrop>
  <Company/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Даниил Андреевич</dc:creator>
  <dc:description/>
  <cp:lastModifiedBy>Анна В. Заусайлова</cp:lastModifiedBy>
  <cp:revision>11</cp:revision>
  <cp:lastPrinted>2020-05-14T17:48:00Z</cp:lastPrinted>
  <dcterms:created xsi:type="dcterms:W3CDTF">2020-05-07T15:06:00Z</dcterms:created>
  <dcterms:modified xsi:type="dcterms:W3CDTF">2020-07-21T07:43:00Z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