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CB" w:rsidRDefault="00C86F45" w:rsidP="002313CB">
      <w:pPr>
        <w:jc w:val="center"/>
        <w:rPr>
          <w:rStyle w:val="fontstyle01"/>
        </w:rPr>
      </w:pPr>
      <w:r>
        <w:rPr>
          <w:rStyle w:val="fontstyle01"/>
        </w:rPr>
        <w:t>ОПОВЕЩЕНИЕ О НАЧАЛЕ ПУБЛИЧНЫХ СЛУШАНИЙ</w:t>
      </w:r>
    </w:p>
    <w:p w:rsidR="002313CB" w:rsidRDefault="00C86F45" w:rsidP="002313CB">
      <w:pPr>
        <w:jc w:val="center"/>
        <w:rPr>
          <w:rStyle w:val="fontstyle21"/>
        </w:rPr>
      </w:pPr>
      <w:r>
        <w:rPr>
          <w:rStyle w:val="fontstyle21"/>
        </w:rPr>
        <w:t xml:space="preserve">по обсуждению проекта постановления об изменении вида использования земельного участка </w:t>
      </w:r>
      <w:r>
        <w:rPr>
          <w:rStyle w:val="fontstyle21"/>
          <w:color w:val="00000A"/>
        </w:rPr>
        <w:t>«гостиничное</w:t>
      </w:r>
      <w:r w:rsidR="002313CB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обслуживание»</w:t>
      </w:r>
      <w:r>
        <w:rPr>
          <w:rStyle w:val="fontstyle21"/>
        </w:rPr>
        <w:t xml:space="preserve">, общей площадью </w:t>
      </w:r>
      <w:r>
        <w:rPr>
          <w:rStyle w:val="fontstyle21"/>
          <w:color w:val="00000A"/>
        </w:rPr>
        <w:t xml:space="preserve">12898 </w:t>
      </w:r>
      <w:r>
        <w:rPr>
          <w:rStyle w:val="fontstyle21"/>
        </w:rPr>
        <w:t>м</w:t>
      </w:r>
      <w:r>
        <w:rPr>
          <w:rStyle w:val="fontstyle21"/>
          <w:sz w:val="14"/>
          <w:szCs w:val="14"/>
        </w:rPr>
        <w:t>2</w:t>
      </w:r>
      <w:r>
        <w:rPr>
          <w:rStyle w:val="fontstyle21"/>
        </w:rPr>
        <w:t>, с кадастровым номером 71:20:010101:796, в территориальной зоне —</w:t>
      </w:r>
      <w:r w:rsidR="002313CB">
        <w:rPr>
          <w:rStyle w:val="fontstyle21"/>
        </w:rPr>
        <w:t xml:space="preserve"> </w:t>
      </w:r>
      <w:r>
        <w:rPr>
          <w:rStyle w:val="fontstyle21"/>
          <w:color w:val="00000A"/>
        </w:rPr>
        <w:t>производственная зона (П1)</w:t>
      </w:r>
      <w:r>
        <w:rPr>
          <w:rStyle w:val="fontstyle21"/>
        </w:rPr>
        <w:t xml:space="preserve">, категория земель: </w:t>
      </w:r>
      <w:r>
        <w:rPr>
          <w:rStyle w:val="fontstyle21"/>
          <w:color w:val="00000A"/>
        </w:rPr>
        <w:t>земли промышленности, энергетики, транспорта, связи, радиовещания,</w:t>
      </w:r>
      <w:r w:rsidR="002313CB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телевидения, информатики, земли для обеспечения космической деятельности, земли обороны, безопасности и земли</w:t>
      </w:r>
      <w:r w:rsidR="002313CB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иного специального назначения; адрес (местоположение): Российская Федерация, Тульская область, муниципальный</w:t>
      </w:r>
      <w:r w:rsidR="002313CB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 xml:space="preserve">район Узловский, сельское поселение Каменецкое, деревня </w:t>
      </w:r>
      <w:proofErr w:type="spellStart"/>
      <w:r>
        <w:rPr>
          <w:rStyle w:val="fontstyle21"/>
          <w:color w:val="00000A"/>
        </w:rPr>
        <w:t>Огаревка</w:t>
      </w:r>
      <w:proofErr w:type="spellEnd"/>
      <w:r>
        <w:rPr>
          <w:rStyle w:val="fontstyle21"/>
          <w:color w:val="00000A"/>
        </w:rPr>
        <w:t>, микрорайон Гостиничный, земельный участок №</w:t>
      </w:r>
      <w:r w:rsidR="002313CB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1, на условно разрешенный вид использования земельного участка «объекты дорожного сервиса»</w:t>
      </w:r>
      <w:r>
        <w:rPr>
          <w:rStyle w:val="fontstyle21"/>
        </w:rPr>
        <w:t>.</w:t>
      </w:r>
    </w:p>
    <w:p w:rsidR="002313CB" w:rsidRDefault="00C86F45" w:rsidP="002313CB">
      <w:pPr>
        <w:ind w:firstLine="709"/>
        <w:jc w:val="both"/>
        <w:rPr>
          <w:rStyle w:val="fontstyle21"/>
          <w:color w:val="00000A"/>
        </w:rPr>
      </w:pPr>
      <w:r>
        <w:rPr>
          <w:rStyle w:val="fontstyle01"/>
          <w:sz w:val="20"/>
          <w:szCs w:val="20"/>
        </w:rPr>
        <w:t>Реквизиты правового акта, на основании которого назначены общественные обсуждения:</w:t>
      </w:r>
      <w:r w:rsidR="002313CB">
        <w:rPr>
          <w:rStyle w:val="fontstyle01"/>
          <w:sz w:val="20"/>
          <w:szCs w:val="20"/>
        </w:rPr>
        <w:t xml:space="preserve"> </w:t>
      </w:r>
      <w:r>
        <w:rPr>
          <w:rStyle w:val="fontstyle21"/>
          <w:color w:val="00000A"/>
        </w:rPr>
        <w:t>Постановление Главы МО Узловский район № 25 от 11 июня 2025 года</w:t>
      </w:r>
      <w:r w:rsidR="002313CB">
        <w:rPr>
          <w:rStyle w:val="fontstyle21"/>
          <w:color w:val="00000A"/>
        </w:rPr>
        <w:t xml:space="preserve"> </w:t>
      </w:r>
    </w:p>
    <w:p w:rsidR="002313CB" w:rsidRDefault="00C86F45" w:rsidP="002313CB">
      <w:pPr>
        <w:ind w:firstLine="709"/>
        <w:jc w:val="both"/>
        <w:rPr>
          <w:rStyle w:val="fontstyle21"/>
          <w:color w:val="00000A"/>
        </w:rPr>
      </w:pPr>
      <w:r>
        <w:rPr>
          <w:rStyle w:val="fontstyle01"/>
          <w:sz w:val="20"/>
          <w:szCs w:val="20"/>
        </w:rPr>
        <w:t xml:space="preserve">Срок проведения общественных обсуждений: </w:t>
      </w:r>
      <w:r>
        <w:rPr>
          <w:rStyle w:val="fontstyle21"/>
          <w:color w:val="00000A"/>
        </w:rPr>
        <w:t>с 19 июня 2025 года по 03 июля 2025 года</w:t>
      </w:r>
      <w:r w:rsidR="002313CB">
        <w:rPr>
          <w:rStyle w:val="fontstyle21"/>
          <w:color w:val="00000A"/>
        </w:rPr>
        <w:t xml:space="preserve"> </w:t>
      </w:r>
    </w:p>
    <w:p w:rsidR="002313CB" w:rsidRDefault="00C86F45" w:rsidP="002313CB">
      <w:pPr>
        <w:ind w:firstLine="709"/>
        <w:jc w:val="both"/>
        <w:rPr>
          <w:rStyle w:val="fontstyle21"/>
        </w:rPr>
      </w:pPr>
      <w:r>
        <w:rPr>
          <w:rStyle w:val="fontstyle01"/>
          <w:sz w:val="20"/>
          <w:szCs w:val="20"/>
        </w:rPr>
        <w:t xml:space="preserve">Место, дата открытия экспозиции проекта: </w:t>
      </w:r>
      <w:r>
        <w:rPr>
          <w:rStyle w:val="fontstyle21"/>
        </w:rPr>
        <w:t>в здании администрации муниципального образования</w:t>
      </w:r>
      <w:r w:rsidR="002313CB">
        <w:rPr>
          <w:rStyle w:val="fontstyle21"/>
        </w:rPr>
        <w:t xml:space="preserve"> </w:t>
      </w:r>
      <w:r>
        <w:rPr>
          <w:rStyle w:val="fontstyle21"/>
        </w:rPr>
        <w:t>Узловский район по адресу: г. Узловая, пл. Ленина, д. 1. С материалами экспозиции можно ознакомиться на</w:t>
      </w:r>
      <w:r w:rsidR="002313CB">
        <w:rPr>
          <w:rStyle w:val="fontstyle21"/>
        </w:rPr>
        <w:t xml:space="preserve"> </w:t>
      </w:r>
      <w:r>
        <w:rPr>
          <w:rStyle w:val="fontstyle21"/>
        </w:rPr>
        <w:t>официальном сайте муниципального образования Узловский район в разделе «Публичные обсуждения».</w:t>
      </w:r>
      <w:r w:rsidR="002313CB">
        <w:rPr>
          <w:rStyle w:val="fontstyle21"/>
        </w:rPr>
        <w:t xml:space="preserve"> </w:t>
      </w:r>
    </w:p>
    <w:p w:rsidR="002313CB" w:rsidRDefault="00C86F45" w:rsidP="002313CB">
      <w:pPr>
        <w:ind w:firstLine="709"/>
        <w:jc w:val="both"/>
        <w:rPr>
          <w:rStyle w:val="fontstyle21"/>
        </w:rPr>
      </w:pPr>
      <w:r>
        <w:rPr>
          <w:rStyle w:val="fontstyle01"/>
          <w:sz w:val="20"/>
          <w:szCs w:val="20"/>
        </w:rPr>
        <w:t>Срок проведения экспозиции проекта, дни и часы, в которые возможно их посещение:</w:t>
      </w:r>
      <w:r w:rsidR="002313CB">
        <w:rPr>
          <w:rStyle w:val="fontstyle01"/>
          <w:sz w:val="20"/>
          <w:szCs w:val="20"/>
        </w:rPr>
        <w:t xml:space="preserve"> </w:t>
      </w:r>
      <w:r>
        <w:rPr>
          <w:rStyle w:val="fontstyle21"/>
        </w:rPr>
        <w:t>Консультации по экспозиции проекта провести в здании администрации муниципального образования</w:t>
      </w:r>
      <w:r w:rsidR="002313CB">
        <w:rPr>
          <w:rStyle w:val="fontstyle21"/>
        </w:rPr>
        <w:t xml:space="preserve"> </w:t>
      </w:r>
      <w:r>
        <w:rPr>
          <w:rStyle w:val="fontstyle21"/>
        </w:rPr>
        <w:t xml:space="preserve">Узловский район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>. 11, по телефону 6-19-70 с 15:00 по 16:00 часов каждую среду.</w:t>
      </w:r>
      <w:r w:rsidR="002313CB">
        <w:rPr>
          <w:rStyle w:val="fontstyle21"/>
        </w:rPr>
        <w:t xml:space="preserve"> </w:t>
      </w:r>
    </w:p>
    <w:p w:rsidR="002313CB" w:rsidRDefault="00C86F45" w:rsidP="002313CB">
      <w:pPr>
        <w:ind w:firstLine="709"/>
        <w:jc w:val="both"/>
        <w:rPr>
          <w:rStyle w:val="fontstyle21"/>
          <w:color w:val="00000A"/>
        </w:rPr>
      </w:pPr>
      <w:r>
        <w:rPr>
          <w:rStyle w:val="fontstyle01"/>
          <w:sz w:val="20"/>
          <w:szCs w:val="20"/>
        </w:rPr>
        <w:t>Порядок, срок и форма внесения участниками общественных обсуждений предложений и замечаний:</w:t>
      </w:r>
      <w:r w:rsidR="002313CB">
        <w:rPr>
          <w:rStyle w:val="fontstyle01"/>
          <w:sz w:val="20"/>
          <w:szCs w:val="20"/>
        </w:rPr>
        <w:t xml:space="preserve"> </w:t>
      </w:r>
      <w:r>
        <w:rPr>
          <w:rStyle w:val="fontstyle21"/>
          <w:color w:val="00000A"/>
        </w:rPr>
        <w:t>п</w:t>
      </w:r>
      <w:r>
        <w:rPr>
          <w:rStyle w:val="fontstyle21"/>
        </w:rPr>
        <w:t>редложения и замечания, касающиеся проекта, можно подавать в устной и письменной форме в ходе проведения</w:t>
      </w:r>
      <w:r w:rsidR="002313CB">
        <w:rPr>
          <w:rStyle w:val="fontstyle21"/>
        </w:rPr>
        <w:t xml:space="preserve"> </w:t>
      </w:r>
      <w:r>
        <w:rPr>
          <w:rStyle w:val="fontstyle21"/>
        </w:rPr>
        <w:t>собрания участников публичных слушаний; с 19 июня 2025 года по 03 июля 2025 года в письменной форме в будние</w:t>
      </w:r>
      <w:r w:rsidR="002313CB">
        <w:rPr>
          <w:rStyle w:val="fontstyle21"/>
        </w:rPr>
        <w:t xml:space="preserve"> </w:t>
      </w:r>
      <w:r>
        <w:rPr>
          <w:rStyle w:val="fontstyle21"/>
        </w:rPr>
        <w:t>дни с 15.00 часов до 16.00 часов в здании администрации муниципального образования Узловский район по адресу: г.</w:t>
      </w:r>
      <w:r w:rsidR="002313CB">
        <w:rPr>
          <w:rStyle w:val="fontstyle21"/>
        </w:rPr>
        <w:t xml:space="preserve"> </w:t>
      </w:r>
      <w:r>
        <w:rPr>
          <w:rStyle w:val="fontstyle21"/>
        </w:rPr>
        <w:t xml:space="preserve">Узловая, пл. Ленина, д. 1,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>. 11 или в форме электронного документа в адрес организатора публичных слушаний</w:t>
      </w:r>
      <w:r w:rsidR="002313CB">
        <w:rPr>
          <w:rStyle w:val="fontstyle21"/>
        </w:rPr>
        <w:t xml:space="preserve"> </w:t>
      </w:r>
      <w:r>
        <w:rPr>
          <w:rStyle w:val="fontstyle21"/>
          <w:color w:val="0000FF"/>
        </w:rPr>
        <w:t>arh.uzl@tularegion.org</w:t>
      </w:r>
      <w:r>
        <w:rPr>
          <w:rStyle w:val="fontstyle21"/>
        </w:rPr>
        <w:t>; а также посредством записи в книге учета посетителей экспозиции проекта постановления об</w:t>
      </w:r>
      <w:r w:rsidR="002313CB">
        <w:rPr>
          <w:rStyle w:val="fontstyle21"/>
        </w:rPr>
        <w:t xml:space="preserve"> </w:t>
      </w:r>
      <w:r>
        <w:rPr>
          <w:rStyle w:val="fontstyle21"/>
        </w:rPr>
        <w:t xml:space="preserve">изменении вида использования земельного участка </w:t>
      </w:r>
      <w:r>
        <w:rPr>
          <w:rStyle w:val="fontstyle21"/>
          <w:color w:val="00000A"/>
        </w:rPr>
        <w:t>«гостиничное обслуживание»</w:t>
      </w:r>
      <w:r>
        <w:rPr>
          <w:rStyle w:val="fontstyle21"/>
        </w:rPr>
        <w:t xml:space="preserve">, общей площадью </w:t>
      </w:r>
      <w:r>
        <w:rPr>
          <w:rStyle w:val="fontstyle21"/>
          <w:color w:val="00000A"/>
        </w:rPr>
        <w:t xml:space="preserve">12898 </w:t>
      </w:r>
      <w:r>
        <w:rPr>
          <w:rStyle w:val="fontstyle21"/>
        </w:rPr>
        <w:t>м</w:t>
      </w:r>
      <w:r>
        <w:rPr>
          <w:rStyle w:val="fontstyle21"/>
          <w:sz w:val="14"/>
          <w:szCs w:val="14"/>
        </w:rPr>
        <w:t>2</w:t>
      </w:r>
      <w:r>
        <w:rPr>
          <w:rStyle w:val="fontstyle21"/>
        </w:rPr>
        <w:t>, с</w:t>
      </w:r>
      <w:r w:rsidR="002313CB">
        <w:rPr>
          <w:rStyle w:val="fontstyle21"/>
        </w:rPr>
        <w:t xml:space="preserve"> </w:t>
      </w:r>
      <w:r>
        <w:rPr>
          <w:rStyle w:val="fontstyle21"/>
        </w:rPr>
        <w:t xml:space="preserve">кадастровым номером 71:20:010101:796, в территориальной зоне — </w:t>
      </w:r>
      <w:r>
        <w:rPr>
          <w:rStyle w:val="fontstyle21"/>
          <w:color w:val="00000A"/>
        </w:rPr>
        <w:t>производственная зона (П1)</w:t>
      </w:r>
      <w:r>
        <w:rPr>
          <w:rStyle w:val="fontstyle21"/>
        </w:rPr>
        <w:t>, категория земель:</w:t>
      </w:r>
      <w:r w:rsidR="002313CB">
        <w:rPr>
          <w:rStyle w:val="fontstyle21"/>
        </w:rPr>
        <w:t xml:space="preserve"> </w:t>
      </w:r>
      <w:r>
        <w:rPr>
          <w:rStyle w:val="fontstyle21"/>
          <w:color w:val="00000A"/>
        </w:rPr>
        <w:t>земли промышленности, энергетики, транспорта, связи, радиовещания, телевидения, информатики, земли для</w:t>
      </w:r>
      <w:r w:rsidR="002313CB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обеспечения космической деятельности, земли обороны, безопасности и земли иного специального назначения; адрес</w:t>
      </w:r>
      <w:r w:rsidR="002313CB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(местоположение): Российская Федерация, Тульская область, муниципальный район Узловский, сельское поселение</w:t>
      </w:r>
      <w:r w:rsidR="002313CB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 xml:space="preserve">Каменецкое, деревня </w:t>
      </w:r>
      <w:proofErr w:type="spellStart"/>
      <w:r>
        <w:rPr>
          <w:rStyle w:val="fontstyle21"/>
          <w:color w:val="00000A"/>
        </w:rPr>
        <w:t>Огаревка</w:t>
      </w:r>
      <w:proofErr w:type="spellEnd"/>
      <w:r>
        <w:rPr>
          <w:rStyle w:val="fontstyle21"/>
          <w:color w:val="00000A"/>
        </w:rPr>
        <w:t>, микрорайон Гостиничный, земельный участок № 1, на условно разрешенный вид</w:t>
      </w:r>
      <w:r w:rsidR="002313CB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использования земельного участка «объекты дорожного сервиса».</w:t>
      </w:r>
      <w:r w:rsidR="002313CB">
        <w:rPr>
          <w:rStyle w:val="fontstyle21"/>
          <w:color w:val="00000A"/>
        </w:rPr>
        <w:t xml:space="preserve"> </w:t>
      </w:r>
    </w:p>
    <w:p w:rsidR="002313CB" w:rsidRDefault="00C86F45" w:rsidP="002313CB">
      <w:pPr>
        <w:ind w:firstLine="709"/>
        <w:jc w:val="both"/>
        <w:rPr>
          <w:rStyle w:val="fontstyle21"/>
        </w:rPr>
      </w:pPr>
      <w:r>
        <w:rPr>
          <w:rStyle w:val="fontstyle21"/>
        </w:rPr>
        <w:t xml:space="preserve">Собрание участников публичных слушаний провести 03 июля 2025 </w:t>
      </w:r>
      <w:r>
        <w:rPr>
          <w:rStyle w:val="fontstyle21"/>
          <w:color w:val="00000A"/>
        </w:rPr>
        <w:t xml:space="preserve">года </w:t>
      </w:r>
      <w:r>
        <w:rPr>
          <w:rStyle w:val="fontstyle21"/>
        </w:rPr>
        <w:t>в 14.30 часов по адресу: г. Узловая, пл.</w:t>
      </w:r>
      <w:r w:rsidR="002313CB">
        <w:rPr>
          <w:rStyle w:val="fontstyle21"/>
        </w:rPr>
        <w:t xml:space="preserve"> </w:t>
      </w:r>
      <w:r>
        <w:rPr>
          <w:rStyle w:val="fontstyle21"/>
        </w:rPr>
        <w:t xml:space="preserve">Ленина, д. 1,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>. 30.</w:t>
      </w:r>
      <w:r w:rsidR="002313CB">
        <w:rPr>
          <w:rStyle w:val="fontstyle21"/>
        </w:rPr>
        <w:t xml:space="preserve"> </w:t>
      </w:r>
    </w:p>
    <w:p w:rsidR="005D333F" w:rsidRDefault="00C86F45" w:rsidP="002313CB">
      <w:pPr>
        <w:ind w:firstLine="709"/>
        <w:jc w:val="both"/>
      </w:pPr>
      <w:bookmarkStart w:id="0" w:name="_GoBack"/>
      <w:bookmarkEnd w:id="0"/>
      <w:r>
        <w:rPr>
          <w:rStyle w:val="fontstyle21"/>
          <w:color w:val="00000A"/>
        </w:rPr>
        <w:t>При проведении общественных обсуждений обработка персональных данных участников общественных</w:t>
      </w:r>
      <w:r w:rsidR="002313CB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обсуждений осуществляется с учетом требований, установленных Федеральным законом от 27 июля 2006 года №152-ФЗ «О персональных данных».</w:t>
      </w:r>
    </w:p>
    <w:sectPr w:rsidR="005D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45"/>
    <w:rsid w:val="002313CB"/>
    <w:rsid w:val="005D333F"/>
    <w:rsid w:val="00C8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5E6E9-BF5A-401F-BAC6-8933735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86F45"/>
    <w:rPr>
      <w:rFonts w:ascii="PTAstraSerif-Bold" w:hAnsi="PTAstraSerif-Bold" w:hint="default"/>
      <w:b/>
      <w:bCs/>
      <w:i w:val="0"/>
      <w:iCs w:val="0"/>
      <w:color w:val="00000A"/>
      <w:sz w:val="24"/>
      <w:szCs w:val="24"/>
    </w:rPr>
  </w:style>
  <w:style w:type="character" w:customStyle="1" w:styleId="fontstyle21">
    <w:name w:val="fontstyle21"/>
    <w:basedOn w:val="a0"/>
    <w:rsid w:val="00C86F45"/>
    <w:rPr>
      <w:rFonts w:ascii="PTAstraSerif-Regular" w:hAnsi="PTAstraSerif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2025-06-11T12:58:00Z</dcterms:created>
  <dcterms:modified xsi:type="dcterms:W3CDTF">2025-06-11T13:00:00Z</dcterms:modified>
</cp:coreProperties>
</file>