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26282" w:rsidRDefault="00CD11F1">
      <w:pPr>
        <w:jc w:val="center"/>
      </w:pPr>
      <w:r>
        <w:rPr>
          <w:rFonts w:ascii="PT Astra Serif" w:hAnsi="PT Astra Serif" w:cs="PT Astra Serif"/>
          <w:b/>
        </w:rPr>
        <w:t>ОПОВЕЩЕНИЕ О НАЧАЛЕ ПУБЛИЧНЫХ СЛУШАНИЙ</w:t>
      </w:r>
    </w:p>
    <w:p w:rsidR="00D26282" w:rsidRDefault="00CD11F1">
      <w:pPr>
        <w:ind w:firstLine="709"/>
        <w:jc w:val="both"/>
      </w:pPr>
      <w:r>
        <w:rPr>
          <w:rFonts w:ascii="PT Astra Serif" w:hAnsi="PT Astra Serif" w:cs="PT Astra Serif"/>
          <w:b/>
          <w:bCs/>
          <w:color w:val="000000"/>
          <w:sz w:val="20"/>
          <w:szCs w:val="20"/>
        </w:rPr>
        <w:t xml:space="preserve">по обсуждению проекта приказа комитета Тульской области по </w:t>
      </w:r>
      <w:r>
        <w:rPr>
          <w:rFonts w:ascii="PT Astra Serif" w:hAnsi="PT Astra Serif" w:cs="PT Astra Serif"/>
          <w:b/>
          <w:bCs/>
          <w:color w:val="000000"/>
          <w:sz w:val="20"/>
          <w:szCs w:val="20"/>
        </w:rPr>
        <w:t xml:space="preserve">архитектуре и градостроительству «О внесении изменений и дополнения в правила землепользования и застройки муниципального образования </w:t>
      </w:r>
      <w:r>
        <w:rPr>
          <w:rFonts w:ascii="PT Astra Serif" w:hAnsi="PT Astra Serif" w:cs="PT Astra Serif"/>
          <w:b/>
          <w:bCs/>
          <w:sz w:val="20"/>
          <w:szCs w:val="20"/>
        </w:rPr>
        <w:t xml:space="preserve">город Узловая Узловского района, утвержденные постановлением администрации муниципального образования город Узловая </w:t>
      </w:r>
      <w:r>
        <w:rPr>
          <w:rFonts w:ascii="PT Astra Serif" w:hAnsi="PT Astra Serif" w:cs="PT Astra Serif"/>
          <w:b/>
          <w:bCs/>
          <w:sz w:val="20"/>
          <w:szCs w:val="20"/>
        </w:rPr>
        <w:t>Узловского района от 26.12.2023 № 2144</w:t>
      </w:r>
      <w:r>
        <w:rPr>
          <w:rFonts w:ascii="PT Astra Serif" w:hAnsi="PT Astra Serif" w:cs="PT Astra Serif"/>
          <w:b/>
          <w:bCs/>
          <w:color w:val="000000"/>
          <w:sz w:val="20"/>
          <w:szCs w:val="20"/>
        </w:rPr>
        <w:t>».</w:t>
      </w:r>
    </w:p>
    <w:p w:rsidR="00D26282" w:rsidRDefault="00D26282">
      <w:pPr>
        <w:pStyle w:val="ConsPlusNonformat"/>
        <w:jc w:val="center"/>
        <w:rPr>
          <w:rFonts w:ascii="PT Astra Serif" w:hAnsi="PT Astra Serif" w:cs="PT Astra Serif"/>
          <w:b/>
          <w:sz w:val="20"/>
        </w:rPr>
      </w:pPr>
    </w:p>
    <w:p w:rsidR="00D26282" w:rsidRDefault="00CD11F1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основании которого назначены общественные обсуждения:</w:t>
      </w:r>
    </w:p>
    <w:p w:rsidR="00D26282" w:rsidRDefault="00CD11F1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Постановление Главы МО город Узловая № 2 от 22 января 2026 года</w:t>
      </w:r>
    </w:p>
    <w:p w:rsidR="00D26282" w:rsidRDefault="00CD11F1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общественных обсуждений: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bookmarkStart w:id="0" w:name="__DdeLink__141_1139465726"/>
      <w:r>
        <w:rPr>
          <w:rFonts w:ascii="PT Astra Serif" w:hAnsi="PT Astra Serif" w:cs="PT Astra Serif"/>
          <w:sz w:val="20"/>
          <w:szCs w:val="20"/>
        </w:rPr>
        <w:t xml:space="preserve">с 29 января 2026 года </w:t>
      </w:r>
      <w:bookmarkEnd w:id="0"/>
      <w:r>
        <w:rPr>
          <w:rFonts w:ascii="PT Astra Serif" w:hAnsi="PT Astra Serif" w:cs="PT Astra Serif"/>
          <w:sz w:val="20"/>
          <w:szCs w:val="20"/>
        </w:rPr>
        <w:t>по 1</w:t>
      </w:r>
      <w:r>
        <w:rPr>
          <w:rFonts w:ascii="PT Astra Serif" w:hAnsi="PT Astra Serif" w:cs="PT Astra Serif"/>
          <w:sz w:val="20"/>
          <w:szCs w:val="20"/>
        </w:rPr>
        <w:t>2 февраля 2026 года</w:t>
      </w:r>
    </w:p>
    <w:p w:rsidR="00D26282" w:rsidRDefault="00CD11F1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>в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 здании администрации муниципального образования Узловский район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 и в Муниципальном казенном учреждении культуры «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Узловская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городская централизованная библиотечная система» по адресу: г. Узловая, ул. Трегубов</w:t>
      </w:r>
      <w:r>
        <w:rPr>
          <w:rFonts w:ascii="PT Astra Serif" w:hAnsi="PT Astra Serif" w:cs="PT Astra Serif"/>
          <w:color w:val="000000"/>
          <w:sz w:val="20"/>
          <w:szCs w:val="20"/>
        </w:rPr>
        <w:t>а, д. 43.</w:t>
      </w:r>
    </w:p>
    <w:p w:rsidR="00D26282" w:rsidRDefault="00CD11F1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экспозиции проекта, дни и часы, в которые возможно их посещение:</w:t>
      </w:r>
    </w:p>
    <w:p w:rsidR="00D26282" w:rsidRDefault="00CD11F1">
      <w:pPr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 xml:space="preserve">Консультации по экспозиции проекта провести в здании администрации муниципального образования Узловский район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11, по телефону 6-19-70 с 15:00 по 16:00 часов каж</w:t>
      </w:r>
      <w:r>
        <w:rPr>
          <w:rFonts w:ascii="PT Astra Serif" w:hAnsi="PT Astra Serif" w:cs="PT Astra Serif"/>
          <w:color w:val="000000"/>
          <w:sz w:val="20"/>
          <w:szCs w:val="20"/>
        </w:rPr>
        <w:t>дую среду.</w:t>
      </w:r>
    </w:p>
    <w:p w:rsidR="00D26282" w:rsidRDefault="00CD11F1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b/>
          <w:sz w:val="20"/>
        </w:rPr>
        <w:t>Порядок, срок и форма внесения участниками общественных обсуждений предложений и замечаний:</w:t>
      </w:r>
      <w:r>
        <w:rPr>
          <w:rFonts w:ascii="PT Astra Serif" w:hAnsi="PT Astra Serif" w:cs="PT Astra Serif"/>
          <w:sz w:val="20"/>
        </w:rPr>
        <w:t xml:space="preserve"> п</w:t>
      </w:r>
      <w:r>
        <w:rPr>
          <w:rFonts w:ascii="PT Astra Serif" w:hAnsi="PT Astra Serif" w:cs="PT Astra Serif"/>
          <w:color w:val="000000"/>
          <w:sz w:val="20"/>
        </w:rPr>
        <w:t xml:space="preserve">редложения и замечания, касающиеся проекта, можно подавать в устной и письменной форме в ходе проведения собрания участников публичных слушаний; </w:t>
      </w:r>
      <w:bookmarkStart w:id="1" w:name="__DdeLink__141_11394657261"/>
      <w:r>
        <w:rPr>
          <w:rFonts w:ascii="PT Astra Serif" w:hAnsi="PT Astra Serif" w:cs="PT Astra Serif"/>
          <w:color w:val="000000"/>
          <w:sz w:val="20"/>
        </w:rPr>
        <w:t xml:space="preserve">с </w:t>
      </w:r>
      <w:bookmarkEnd w:id="1"/>
      <w:r>
        <w:rPr>
          <w:rFonts w:ascii="PT Astra Serif" w:hAnsi="PT Astra Serif" w:cs="PT Astra Serif"/>
          <w:color w:val="000000"/>
          <w:sz w:val="20"/>
        </w:rPr>
        <w:t>29 ян</w:t>
      </w:r>
      <w:r>
        <w:rPr>
          <w:rFonts w:ascii="PT Astra Serif" w:hAnsi="PT Astra Serif" w:cs="PT Astra Serif"/>
          <w:color w:val="000000"/>
          <w:sz w:val="20"/>
        </w:rPr>
        <w:t xml:space="preserve">варя 2026 года по 12 февраля 2026 </w:t>
      </w:r>
      <w:proofErr w:type="gramStart"/>
      <w:r>
        <w:rPr>
          <w:rFonts w:ascii="PT Astra Serif" w:hAnsi="PT Astra Serif" w:cs="PT Astra Serif"/>
          <w:color w:val="000000"/>
          <w:sz w:val="20"/>
        </w:rPr>
        <w:t xml:space="preserve">года </w:t>
      </w:r>
      <w:r>
        <w:rPr>
          <w:rFonts w:ascii="PT Astra Serif" w:hAnsi="PT Astra Serif" w:cs="PT Astra Serif"/>
          <w:sz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</w:rPr>
        <w:t>в</w:t>
      </w:r>
      <w:proofErr w:type="gramEnd"/>
      <w:r>
        <w:rPr>
          <w:rFonts w:ascii="PT Astra Serif" w:hAnsi="PT Astra Serif" w:cs="PT Astra Serif"/>
          <w:color w:val="000000"/>
          <w:sz w:val="20"/>
        </w:rPr>
        <w:t xml:space="preserve"> письменной форме в будние дни с 15.00 часов до 16.00 часов в здании администрации муниципального образования Узловский район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</w:rPr>
        <w:t>. 11 или в форме электронного документа в адр</w:t>
      </w:r>
      <w:r>
        <w:rPr>
          <w:rFonts w:ascii="PT Astra Serif" w:hAnsi="PT Astra Serif" w:cs="PT Astra Serif"/>
          <w:color w:val="000000"/>
          <w:sz w:val="20"/>
        </w:rPr>
        <w:t xml:space="preserve">ес организатора публичных слушаний </w:t>
      </w:r>
      <w:hyperlink r:id="rId7">
        <w:r>
          <w:rPr>
            <w:rStyle w:val="-"/>
            <w:rFonts w:ascii="PT Astra Serif" w:hAnsi="PT Astra Serif" w:cs="PT Astra Serif"/>
            <w:sz w:val="20"/>
            <w:lang w:eastAsia="ru-RU"/>
          </w:rPr>
          <w:t>arh.uzl@tularegion.org</w:t>
        </w:r>
      </w:hyperlink>
      <w:r>
        <w:rPr>
          <w:rFonts w:ascii="PT Astra Serif" w:hAnsi="PT Astra Serif" w:cs="PT Astra Serif"/>
          <w:color w:val="000000"/>
          <w:sz w:val="20"/>
        </w:rPr>
        <w:t xml:space="preserve">; а также посредством записи в книге учета посетителей экспозиции </w:t>
      </w:r>
      <w:r>
        <w:rPr>
          <w:rFonts w:ascii="PT Astra Serif" w:hAnsi="PT Astra Serif" w:cs="PT Astra Serif"/>
          <w:color w:val="000000"/>
          <w:sz w:val="20"/>
        </w:rPr>
        <w:t>проекта приказа комитета Тульской области по архитектуре и градостроительству «О вне</w:t>
      </w:r>
      <w:r>
        <w:rPr>
          <w:rFonts w:ascii="PT Astra Serif" w:hAnsi="PT Astra Serif" w:cs="PT Astra Serif"/>
          <w:color w:val="000000"/>
          <w:sz w:val="20"/>
        </w:rPr>
        <w:t xml:space="preserve">сении изменений и дополнения в правила землепользования и застройки муниципального образования </w:t>
      </w:r>
      <w:r>
        <w:rPr>
          <w:rFonts w:ascii="PT Astra Serif" w:hAnsi="PT Astra Serif" w:cs="PT Astra Serif"/>
          <w:sz w:val="20"/>
        </w:rPr>
        <w:t>город Узловая Узловского района, утвержденные постановлением администрации муниципального образования город Узловая Узловского района от 26.12.2023 № 2144</w:t>
      </w:r>
      <w:r>
        <w:rPr>
          <w:rFonts w:ascii="PT Astra Serif" w:hAnsi="PT Astra Serif" w:cs="PT Astra Serif"/>
          <w:color w:val="000000"/>
          <w:sz w:val="20"/>
        </w:rPr>
        <w:t>»</w:t>
      </w:r>
      <w:r>
        <w:rPr>
          <w:rFonts w:ascii="PT Astra Serif" w:hAnsi="PT Astra Serif" w:cs="Arial"/>
          <w:color w:val="000000"/>
          <w:sz w:val="20"/>
        </w:rPr>
        <w:t>.</w:t>
      </w:r>
    </w:p>
    <w:p w:rsidR="00D26282" w:rsidRDefault="00CD11F1">
      <w:pPr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Собрание участников публичных слушаний провести 12 февраля 2026</w:t>
      </w:r>
      <w:r>
        <w:rPr>
          <w:rFonts w:ascii="PT Astra Serif" w:hAnsi="PT Astra Serif" w:cs="PT Astra Serif"/>
          <w:sz w:val="20"/>
          <w:szCs w:val="20"/>
        </w:rPr>
        <w:t xml:space="preserve"> года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15.10 часов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30.</w:t>
      </w:r>
    </w:p>
    <w:p w:rsidR="00D26282" w:rsidRDefault="00CD11F1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При проведении общественных обсуждений обработка персональных данных участников общественных обсуждений осуществляется с уч</w:t>
      </w:r>
      <w:r>
        <w:rPr>
          <w:rFonts w:ascii="PT Astra Serif" w:hAnsi="PT Astra Serif" w:cs="PT Astra Serif"/>
          <w:sz w:val="20"/>
          <w:szCs w:val="20"/>
        </w:rPr>
        <w:t>етом требований, установленных Федеральным законом от 27 июля 2006 года №152-ФЗ «О персональных данных».</w:t>
      </w:r>
    </w:p>
    <w:p w:rsidR="00D26282" w:rsidRDefault="00D26282">
      <w:pPr>
        <w:ind w:firstLine="709"/>
        <w:jc w:val="both"/>
        <w:rPr>
          <w:rFonts w:ascii="PT Astra Serif" w:hAnsi="PT Astra Serif" w:cs="PT Astra Serif"/>
          <w:sz w:val="20"/>
          <w:szCs w:val="20"/>
        </w:rPr>
      </w:pPr>
      <w:bookmarkStart w:id="2" w:name="_GoBack"/>
      <w:bookmarkEnd w:id="2"/>
    </w:p>
    <w:sectPr w:rsidR="00D26282">
      <w:headerReference w:type="default" r:id="rId8"/>
      <w:headerReference w:type="first" r:id="rId9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1F1" w:rsidRDefault="00CD11F1">
      <w:r>
        <w:separator/>
      </w:r>
    </w:p>
  </w:endnote>
  <w:endnote w:type="continuationSeparator" w:id="0">
    <w:p w:rsidR="00CD11F1" w:rsidRDefault="00CD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roman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1F1" w:rsidRDefault="00CD11F1">
      <w:r>
        <w:separator/>
      </w:r>
    </w:p>
  </w:footnote>
  <w:footnote w:type="continuationSeparator" w:id="0">
    <w:p w:rsidR="00CD11F1" w:rsidRDefault="00CD1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282" w:rsidRDefault="00D26282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282" w:rsidRDefault="00D26282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5731D9"/>
    <w:multiLevelType w:val="multilevel"/>
    <w:tmpl w:val="425E8FB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8AA5E20"/>
    <w:multiLevelType w:val="multilevel"/>
    <w:tmpl w:val="92C06A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282"/>
    <w:rsid w:val="001276DF"/>
    <w:rsid w:val="00CD11F1"/>
    <w:rsid w:val="00D26282"/>
    <w:rsid w:val="00F2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7549E-DF7F-4BCE-82D7-3D162DCD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sz w:val="24"/>
      <w:lang w:eastAsia="zh-CN"/>
    </w:rPr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4</cp:revision>
  <cp:lastPrinted>2025-10-20T10:53:00Z</cp:lastPrinted>
  <dcterms:created xsi:type="dcterms:W3CDTF">2026-01-26T12:59:00Z</dcterms:created>
  <dcterms:modified xsi:type="dcterms:W3CDTF">2026-01-26T12:59:00Z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