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95" w:rsidRPr="00F04095" w:rsidRDefault="00F04095" w:rsidP="00F04095">
      <w:pPr>
        <w:shd w:val="clear" w:color="auto" w:fill="FFFFFF"/>
        <w:spacing w:before="240" w:after="150" w:line="240" w:lineRule="auto"/>
        <w:outlineLvl w:val="1"/>
        <w:rPr>
          <w:rFonts w:ascii="LatoBold" w:eastAsia="Times New Roman" w:hAnsi="LatoBold" w:cs="Times New Roman"/>
          <w:b/>
          <w:color w:val="222223"/>
          <w:sz w:val="30"/>
          <w:szCs w:val="30"/>
          <w:lang w:eastAsia="ru-RU"/>
        </w:rPr>
      </w:pPr>
      <w:r w:rsidRPr="00F04095">
        <w:rPr>
          <w:rFonts w:ascii="LatoBold" w:eastAsia="Times New Roman" w:hAnsi="LatoBold" w:cs="Times New Roman"/>
          <w:b/>
          <w:color w:val="222223"/>
          <w:sz w:val="30"/>
          <w:szCs w:val="30"/>
          <w:lang w:eastAsia="ru-RU"/>
        </w:rPr>
        <w:t>Отчет о деятельности Контрольно-счетной палаты муниципального образования Узловский район за 2023 год</w:t>
      </w:r>
    </w:p>
    <w:p w:rsidR="00F04095" w:rsidRPr="00F04095" w:rsidRDefault="00F04095" w:rsidP="00F04095">
      <w:pPr>
        <w:shd w:val="clear" w:color="auto" w:fill="FFFFFF"/>
        <w:spacing w:before="240" w:after="150" w:line="240" w:lineRule="auto"/>
        <w:jc w:val="both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F04095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В соответствии с требованиями статьи 19 Федерального закона  Российской Федерации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19 Положения о Контрольно-счетной палате муниципального образования Узловский район 22.03.2024 года</w:t>
      </w:r>
      <w:bookmarkStart w:id="0" w:name="_GoBack"/>
      <w:bookmarkEnd w:id="0"/>
      <w:r w:rsidRPr="00F04095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 xml:space="preserve"> председатель  Контрольно-счетной палаты муниципального образования Узловский район Татьяна Кондратьева направила Собранию представителей муниципального образования Узловский район Отчет о деятельности Контрольно-счетной палаты муниципального образования Узловский район за 2023 год. Решением Собрания представителей муниципального образования Узловский район от 04.04.2024г. № 8-55 данный отчет принят к сведению и размещен на официальном сайте муниципального образования Узловский район в сети «Интернет».</w:t>
      </w:r>
    </w:p>
    <w:sectPr w:rsidR="00F04095" w:rsidRPr="00F0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95"/>
    <w:rsid w:val="00C50892"/>
    <w:rsid w:val="00F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3E29-995D-4F1B-825A-F1AE9183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4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0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2024-11-11T14:29:00Z</dcterms:created>
  <dcterms:modified xsi:type="dcterms:W3CDTF">2024-11-11T14:30:00Z</dcterms:modified>
</cp:coreProperties>
</file>