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30" w:rsidRPr="00CB0F5E" w:rsidRDefault="00322230" w:rsidP="00322230">
      <w:pPr>
        <w:pStyle w:val="a8"/>
        <w:rPr>
          <w:szCs w:val="24"/>
        </w:rPr>
      </w:pPr>
      <w:r w:rsidRPr="00CB0F5E">
        <w:rPr>
          <w:szCs w:val="24"/>
        </w:rPr>
        <w:t xml:space="preserve">УТВЕРЖДЕН    </w:t>
      </w:r>
    </w:p>
    <w:p w:rsidR="00322230" w:rsidRPr="00CB0F5E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 xml:space="preserve">Распоряжением председателя </w:t>
      </w:r>
    </w:p>
    <w:p w:rsidR="00322230" w:rsidRPr="00CB0F5E" w:rsidRDefault="004D044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22230" w:rsidRPr="00CB0F5E">
        <w:rPr>
          <w:rFonts w:ascii="Arial" w:hAnsi="Arial" w:cs="Arial"/>
          <w:sz w:val="24"/>
          <w:szCs w:val="24"/>
        </w:rPr>
        <w:t xml:space="preserve">онтрольно-счетной палаты </w:t>
      </w:r>
    </w:p>
    <w:p w:rsidR="00322230" w:rsidRPr="00CB0F5E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>муниципального образования Узловский район</w:t>
      </w:r>
    </w:p>
    <w:p w:rsidR="00F267A0" w:rsidRDefault="00F267A0" w:rsidP="00F267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CB0F5E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23</w:t>
      </w:r>
      <w:r w:rsidRPr="00CB0F5E">
        <w:rPr>
          <w:rFonts w:ascii="Arial" w:hAnsi="Arial" w:cs="Arial"/>
          <w:sz w:val="24"/>
          <w:szCs w:val="24"/>
        </w:rPr>
        <w:t xml:space="preserve">г.  № </w:t>
      </w:r>
      <w:r>
        <w:rPr>
          <w:rFonts w:ascii="Arial" w:hAnsi="Arial" w:cs="Arial"/>
          <w:sz w:val="24"/>
          <w:szCs w:val="24"/>
        </w:rPr>
        <w:t>11-</w:t>
      </w:r>
      <w:r w:rsidRPr="00CB0F5E">
        <w:rPr>
          <w:rFonts w:ascii="Arial" w:hAnsi="Arial" w:cs="Arial"/>
          <w:sz w:val="24"/>
          <w:szCs w:val="24"/>
        </w:rPr>
        <w:t>р</w:t>
      </w:r>
    </w:p>
    <w:p w:rsidR="00EC768C" w:rsidRDefault="00EC768C" w:rsidP="00EC768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310820">
        <w:rPr>
          <w:rFonts w:ascii="Arial" w:hAnsi="Arial" w:cs="Arial"/>
          <w:i/>
          <w:sz w:val="24"/>
          <w:szCs w:val="24"/>
        </w:rPr>
        <w:t>(с изменениями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10820">
        <w:rPr>
          <w:rFonts w:ascii="Arial" w:hAnsi="Arial" w:cs="Arial"/>
          <w:i/>
          <w:sz w:val="24"/>
          <w:szCs w:val="24"/>
        </w:rPr>
        <w:t xml:space="preserve"> внесенными Распоряжени</w:t>
      </w:r>
      <w:r>
        <w:rPr>
          <w:rFonts w:ascii="Arial" w:hAnsi="Arial" w:cs="Arial"/>
          <w:i/>
          <w:sz w:val="24"/>
          <w:szCs w:val="24"/>
        </w:rPr>
        <w:t>ем</w:t>
      </w:r>
      <w:r w:rsidRPr="00310820">
        <w:rPr>
          <w:rFonts w:ascii="Arial" w:hAnsi="Arial" w:cs="Arial"/>
          <w:i/>
          <w:sz w:val="24"/>
          <w:szCs w:val="24"/>
        </w:rPr>
        <w:t xml:space="preserve"> от </w:t>
      </w:r>
      <w:r>
        <w:rPr>
          <w:rFonts w:ascii="Arial" w:hAnsi="Arial" w:cs="Arial"/>
          <w:i/>
          <w:sz w:val="24"/>
          <w:szCs w:val="24"/>
        </w:rPr>
        <w:t>20</w:t>
      </w:r>
      <w:r w:rsidRPr="00310820">
        <w:rPr>
          <w:rFonts w:ascii="Arial" w:hAnsi="Arial" w:cs="Arial"/>
          <w:i/>
          <w:sz w:val="24"/>
          <w:szCs w:val="24"/>
        </w:rPr>
        <w:t>.0</w:t>
      </w:r>
      <w:r>
        <w:rPr>
          <w:rFonts w:ascii="Arial" w:hAnsi="Arial" w:cs="Arial"/>
          <w:i/>
          <w:sz w:val="24"/>
          <w:szCs w:val="24"/>
        </w:rPr>
        <w:t>8</w:t>
      </w:r>
      <w:r w:rsidRPr="00310820">
        <w:rPr>
          <w:rFonts w:ascii="Arial" w:hAnsi="Arial" w:cs="Arial"/>
          <w:i/>
          <w:sz w:val="24"/>
          <w:szCs w:val="24"/>
        </w:rPr>
        <w:t>.20</w:t>
      </w:r>
      <w:r>
        <w:rPr>
          <w:rFonts w:ascii="Arial" w:hAnsi="Arial" w:cs="Arial"/>
          <w:i/>
          <w:sz w:val="24"/>
          <w:szCs w:val="24"/>
        </w:rPr>
        <w:t>24</w:t>
      </w:r>
      <w:r w:rsidRPr="00310820">
        <w:rPr>
          <w:rFonts w:ascii="Arial" w:hAnsi="Arial" w:cs="Arial"/>
          <w:i/>
          <w:sz w:val="24"/>
          <w:szCs w:val="24"/>
        </w:rPr>
        <w:t xml:space="preserve">г. № </w:t>
      </w:r>
      <w:r>
        <w:rPr>
          <w:rFonts w:ascii="Arial" w:hAnsi="Arial" w:cs="Arial"/>
          <w:i/>
          <w:sz w:val="24"/>
          <w:szCs w:val="24"/>
        </w:rPr>
        <w:t>9</w:t>
      </w:r>
      <w:r w:rsidRPr="00310820">
        <w:rPr>
          <w:rFonts w:ascii="Arial" w:hAnsi="Arial" w:cs="Arial"/>
          <w:i/>
          <w:sz w:val="24"/>
          <w:szCs w:val="24"/>
        </w:rPr>
        <w:t>-р</w:t>
      </w:r>
      <w:r>
        <w:rPr>
          <w:rFonts w:ascii="Arial" w:hAnsi="Arial" w:cs="Arial"/>
          <w:i/>
          <w:sz w:val="24"/>
          <w:szCs w:val="24"/>
        </w:rPr>
        <w:t xml:space="preserve">) </w:t>
      </w:r>
    </w:p>
    <w:p w:rsidR="00EC768C" w:rsidRDefault="00EC768C" w:rsidP="00EC768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F267A0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F267A0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F267A0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ПЛАН РАБОТЫ </w:t>
      </w:r>
    </w:p>
    <w:p w:rsidR="00F267A0" w:rsidRPr="00BA61F2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КОНТРОЛЬНО-СЧЕТНОЙ </w:t>
      </w:r>
      <w:r>
        <w:rPr>
          <w:rFonts w:ascii="Arial" w:hAnsi="Arial" w:cs="Arial"/>
          <w:b/>
          <w:sz w:val="28"/>
          <w:szCs w:val="28"/>
        </w:rPr>
        <w:t>ПАЛАТЫ</w:t>
      </w:r>
    </w:p>
    <w:p w:rsidR="00F267A0" w:rsidRPr="00BA61F2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>
        <w:rPr>
          <w:rFonts w:ascii="Arial" w:hAnsi="Arial" w:cs="Arial"/>
          <w:b/>
          <w:sz w:val="28"/>
          <w:szCs w:val="28"/>
        </w:rPr>
        <w:t>УЗЛОВСКИЙ РАЙОН</w:t>
      </w:r>
    </w:p>
    <w:p w:rsidR="00F267A0" w:rsidRPr="00BA61F2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 на 20</w:t>
      </w:r>
      <w:r>
        <w:rPr>
          <w:rFonts w:ascii="Arial" w:hAnsi="Arial" w:cs="Arial"/>
          <w:b/>
          <w:sz w:val="28"/>
          <w:szCs w:val="28"/>
        </w:rPr>
        <w:t>24</w:t>
      </w:r>
      <w:r w:rsidRPr="00BA61F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567"/>
        <w:gridCol w:w="112"/>
        <w:gridCol w:w="6126"/>
        <w:gridCol w:w="24"/>
        <w:gridCol w:w="2669"/>
        <w:gridCol w:w="6251"/>
        <w:gridCol w:w="24"/>
        <w:gridCol w:w="22"/>
      </w:tblGrid>
      <w:tr w:rsidR="00F267A0" w:rsidRPr="00531768" w:rsidTr="002E3B68">
        <w:trPr>
          <w:gridAfter w:val="1"/>
          <w:wAfter w:w="22" w:type="dxa"/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ind w:left="-1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531768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3176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176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53176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Экспертно-аналитическое,</w:t>
            </w:r>
          </w:p>
          <w:p w:rsidR="00F267A0" w:rsidRPr="00531768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контрольное, иное мероприятие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Срок и продолжительность мероприятия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Основание для включения экспертно-аналитического, контрольного, иного мероприятия в план работы</w:t>
            </w:r>
          </w:p>
        </w:tc>
      </w:tr>
      <w:tr w:rsidR="00F267A0" w:rsidRPr="00531768" w:rsidTr="002E3B68">
        <w:trPr>
          <w:gridAfter w:val="2"/>
          <w:wAfter w:w="46" w:type="dxa"/>
          <w:trHeight w:val="325"/>
        </w:trPr>
        <w:tc>
          <w:tcPr>
            <w:tcW w:w="1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1.ЭКСПЕРТНО-АНАЛИТИЧЕСКИЕ МЕРОПРИЯТИЯ</w:t>
            </w:r>
          </w:p>
        </w:tc>
      </w:tr>
      <w:tr w:rsidR="00F267A0" w:rsidRPr="00531768" w:rsidTr="002E3B68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 xml:space="preserve">Подготовка заключений по проектам решений Собрания представителей муниципального 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«О внесении изменений в решение Собрания представителей муниципального 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«О бюджете муниципального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на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и 20</w:t>
            </w: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Pr="00531768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январь-декабрь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года, в течение 10 дней со дня получения проекта решения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531768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о бюджетном процессе в муниципальном образовании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район, ст.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Положения 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онтрольно-счетной палате муниципального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660979" w:rsidTr="002E3B68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заключений по проектам решений Собрания депутатов муниципального 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внесении изменений в решение Собрания депутатов муниципального 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январь-декабрь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года, в течение 10  дней со дня получения проекта решения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Соглашение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финансово-экономической экспертизы </w:t>
            </w:r>
            <w:r w:rsidRPr="0066097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проектов муниципальных правовых актов в части, </w:t>
            </w:r>
            <w:r w:rsidRPr="0066097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январь-декабрь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район; Соглашение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года, в течение 1 месяца со дня представления документов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660979" w:rsidTr="002E3B68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городского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а,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Шахтерское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Соглашение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Каменец</w:t>
            </w:r>
            <w:r w:rsidRPr="00660979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trHeight w:val="841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март - апрель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Смородин</w:t>
            </w:r>
            <w:r w:rsidRPr="00660979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1 квартал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май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1 полугодие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август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9 месяцев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ноябрь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1 квартал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май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1 полугодие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август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контроля.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9 месяцев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ноябрь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контроля.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представителей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Соглашение о передаче полномочий по осуществлению внешнего муниципального финансового контроля 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 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F267A0" w:rsidRPr="00660979" w:rsidTr="002E3B68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F267A0" w:rsidRPr="00660979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F267A0" w:rsidRPr="00A95BD4" w:rsidTr="002E3B68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BD4">
              <w:rPr>
                <w:rFonts w:ascii="Arial" w:hAnsi="Arial" w:cs="Arial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267A0" w:rsidRPr="00A95BD4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133ECA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 xml:space="preserve">Внешняя проверка бюджетной (бухгалтерской) отчетности  за 2023 год главного администратора </w:t>
            </w:r>
            <w:r w:rsidRPr="00133ECA">
              <w:rPr>
                <w:rFonts w:ascii="Arial" w:hAnsi="Arial" w:cs="Arial"/>
                <w:sz w:val="24"/>
                <w:szCs w:val="24"/>
              </w:rPr>
              <w:lastRenderedPageBreak/>
              <w:t>бюджетных средств:</w:t>
            </w:r>
          </w:p>
          <w:p w:rsidR="00F267A0" w:rsidRPr="00A95BD4" w:rsidRDefault="00F267A0" w:rsidP="002E3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 xml:space="preserve">- комитет культуры администрации муниципального образования </w:t>
            </w:r>
            <w:proofErr w:type="spellStart"/>
            <w:r w:rsidRPr="00133EC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133ECA">
              <w:rPr>
                <w:rFonts w:ascii="Arial" w:hAnsi="Arial" w:cs="Arial"/>
                <w:sz w:val="24"/>
                <w:szCs w:val="24"/>
              </w:rPr>
              <w:t xml:space="preserve"> район (</w:t>
            </w:r>
            <w:proofErr w:type="gramStart"/>
            <w:r w:rsidRPr="00133ECA">
              <w:rPr>
                <w:rFonts w:ascii="Arial" w:hAnsi="Arial" w:cs="Arial"/>
                <w:sz w:val="24"/>
                <w:szCs w:val="24"/>
              </w:rPr>
              <w:t>ГАД</w:t>
            </w:r>
            <w:proofErr w:type="gramEnd"/>
            <w:r w:rsidRPr="00133ECA">
              <w:rPr>
                <w:rFonts w:ascii="Arial" w:hAnsi="Arial" w:cs="Arial"/>
                <w:sz w:val="24"/>
                <w:szCs w:val="24"/>
              </w:rPr>
              <w:t>, ГРБС)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</w:t>
            </w:r>
            <w:r w:rsidRPr="00A95BD4">
              <w:rPr>
                <w:rFonts w:ascii="Arial" w:hAnsi="Arial" w:cs="Arial"/>
                <w:sz w:val="24"/>
                <w:szCs w:val="24"/>
              </w:rPr>
              <w:t>евраль</w:t>
            </w:r>
            <w:r>
              <w:rPr>
                <w:rFonts w:ascii="Arial" w:hAnsi="Arial" w:cs="Arial"/>
                <w:sz w:val="24"/>
                <w:szCs w:val="24"/>
              </w:rPr>
              <w:t>-март</w:t>
            </w: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264.4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одекса РФ, ст. 9 Положения о Контрольно-счетной палате муниципального </w:t>
            </w: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A95BD4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133ECA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>Внешняя проверка бюджетной (бухгалтерской) отчетности 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 год главного администратора бюджетных средств:</w:t>
            </w:r>
          </w:p>
          <w:p w:rsidR="00F267A0" w:rsidRPr="00133ECA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 xml:space="preserve">- администрация муниципального образования </w:t>
            </w:r>
            <w:proofErr w:type="spellStart"/>
            <w:r w:rsidRPr="00133EC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133ECA">
              <w:rPr>
                <w:rFonts w:ascii="Arial" w:hAnsi="Arial" w:cs="Arial"/>
                <w:sz w:val="24"/>
                <w:szCs w:val="24"/>
              </w:rPr>
              <w:t xml:space="preserve"> район (</w:t>
            </w:r>
            <w:proofErr w:type="gramStart"/>
            <w:r w:rsidRPr="00133ECA">
              <w:rPr>
                <w:rFonts w:ascii="Arial" w:hAnsi="Arial" w:cs="Arial"/>
                <w:sz w:val="24"/>
                <w:szCs w:val="24"/>
              </w:rPr>
              <w:t>ГАД</w:t>
            </w:r>
            <w:proofErr w:type="gramEnd"/>
            <w:r w:rsidRPr="00133ECA">
              <w:rPr>
                <w:rFonts w:ascii="Arial" w:hAnsi="Arial" w:cs="Arial"/>
                <w:sz w:val="24"/>
                <w:szCs w:val="24"/>
              </w:rPr>
              <w:t>, ГРБС)</w:t>
            </w:r>
          </w:p>
          <w:p w:rsidR="00F267A0" w:rsidRPr="00A95BD4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264.4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одекса РФ, 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67A0" w:rsidRPr="00A95BD4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ED4256" w:rsidRDefault="00F267A0" w:rsidP="002E3B6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Pr="008B171A">
              <w:rPr>
                <w:rFonts w:ascii="Arial" w:hAnsi="Arial" w:cs="Arial"/>
                <w:sz w:val="24"/>
                <w:szCs w:val="24"/>
              </w:rPr>
              <w:t>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бюджетно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образовательно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учреждени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дополнительного образования «Детский оздоровительно-образовательный центр» (ДООЦ)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 (с элементами аудита в сфере закупок)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A95BD4">
              <w:rPr>
                <w:rFonts w:ascii="Arial" w:hAnsi="Arial" w:cs="Arial"/>
                <w:sz w:val="24"/>
                <w:szCs w:val="24"/>
              </w:rPr>
              <w:t>-ию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ь </w:t>
            </w: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F267A0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F267A0" w:rsidRPr="00A95BD4" w:rsidTr="002E3B68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 xml:space="preserve">Проверка целевого и эффективного использования бюджетных средств, направленных в 2023 году на реализацию регионального проекта «Формирование комфортной городской среды» национального проекта «Жилье и городская среда» в рамках </w:t>
            </w:r>
            <w:r w:rsidRPr="00ED42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программы муниципального образования город Узловая </w:t>
            </w:r>
            <w:proofErr w:type="spellStart"/>
            <w:r w:rsidRPr="00ED4256">
              <w:rPr>
                <w:rFonts w:ascii="Arial" w:hAnsi="Arial" w:cs="Arial"/>
                <w:bCs/>
                <w:sz w:val="24"/>
                <w:szCs w:val="24"/>
              </w:rPr>
              <w:t>Узловского</w:t>
            </w:r>
            <w:proofErr w:type="spellEnd"/>
            <w:r w:rsidRPr="00ED4256">
              <w:rPr>
                <w:rFonts w:ascii="Arial" w:hAnsi="Arial" w:cs="Arial"/>
                <w:bCs/>
                <w:sz w:val="24"/>
                <w:szCs w:val="24"/>
              </w:rPr>
              <w:t xml:space="preserve"> района </w:t>
            </w:r>
            <w:r w:rsidRPr="00ED4256">
              <w:rPr>
                <w:rFonts w:ascii="Arial" w:hAnsi="Arial" w:cs="Arial"/>
                <w:color w:val="010101"/>
                <w:sz w:val="24"/>
                <w:szCs w:val="24"/>
              </w:rPr>
              <w:t>«Формирование современной городской среды»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 (с элементами аудита в сфере закупок).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июнь-июль 2024 года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3B25F8">
              <w:rPr>
                <w:rFonts w:ascii="Arial" w:hAnsi="Arial" w:cs="Arial"/>
                <w:sz w:val="24"/>
                <w:szCs w:val="24"/>
              </w:rPr>
              <w:t xml:space="preserve">письмо главы муниципального образования </w:t>
            </w:r>
            <w:proofErr w:type="spellStart"/>
            <w:r w:rsidRPr="003B25F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3B25F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r w:rsidRPr="005026DB">
              <w:rPr>
                <w:rFonts w:ascii="Arial" w:hAnsi="Arial" w:cs="Arial"/>
                <w:sz w:val="24"/>
                <w:szCs w:val="24"/>
              </w:rPr>
              <w:t>от 15.12.2023г</w:t>
            </w:r>
            <w:r w:rsidRPr="00D83B53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B421DB">
              <w:rPr>
                <w:rFonts w:ascii="Arial" w:hAnsi="Arial" w:cs="Arial"/>
                <w:sz w:val="24"/>
                <w:szCs w:val="24"/>
              </w:rPr>
              <w:t>№ 01-04/</w:t>
            </w:r>
            <w:proofErr w:type="spellStart"/>
            <w:proofErr w:type="gramStart"/>
            <w:r w:rsidRPr="00B421DB">
              <w:rPr>
                <w:rFonts w:ascii="Arial" w:hAnsi="Arial" w:cs="Arial"/>
                <w:sz w:val="24"/>
                <w:szCs w:val="24"/>
              </w:rPr>
              <w:t>исх</w:t>
            </w:r>
            <w:proofErr w:type="spellEnd"/>
            <w:proofErr w:type="gramEnd"/>
            <w:r w:rsidRPr="00B421DB">
              <w:rPr>
                <w:rFonts w:ascii="Arial" w:hAnsi="Arial" w:cs="Arial"/>
                <w:sz w:val="24"/>
                <w:szCs w:val="24"/>
              </w:rPr>
              <w:t xml:space="preserve"> СП-30</w:t>
            </w:r>
          </w:p>
        </w:tc>
      </w:tr>
      <w:tr w:rsidR="00F267A0" w:rsidRPr="00A95BD4" w:rsidTr="002E3B68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76E06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E06">
              <w:rPr>
                <w:rFonts w:ascii="Arial" w:hAnsi="Arial" w:cs="Arial"/>
                <w:sz w:val="24"/>
                <w:szCs w:val="24"/>
              </w:rPr>
              <w:t xml:space="preserve">Проверка целевого и эффективного использования бюджетных средств, направленных в 2023 году на реализацию регионального проекта «Строительство и капитальный ремонт объектов коммунальной инфраструктуры Тульской области» в рамках </w:t>
            </w:r>
            <w:r w:rsidRPr="00A76E0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программы </w:t>
            </w:r>
            <w:r w:rsidRPr="00A76E06">
              <w:rPr>
                <w:rFonts w:ascii="Arial" w:eastAsia="Arial" w:hAnsi="Arial" w:cs="Arial"/>
                <w:sz w:val="24"/>
                <w:szCs w:val="24"/>
              </w:rPr>
              <w:t xml:space="preserve">«Развитие и модернизация инженерной инфраструктуры в коммунальном хозяйстве  </w:t>
            </w:r>
            <w:proofErr w:type="spellStart"/>
            <w:r w:rsidRPr="00A76E06">
              <w:rPr>
                <w:rFonts w:ascii="Arial" w:eastAsia="Arial" w:hAnsi="Arial" w:cs="Arial"/>
                <w:sz w:val="24"/>
                <w:szCs w:val="24"/>
              </w:rPr>
              <w:t>Узловского</w:t>
            </w:r>
            <w:proofErr w:type="spellEnd"/>
            <w:r w:rsidRPr="00A76E06">
              <w:rPr>
                <w:rFonts w:ascii="Arial" w:eastAsia="Arial" w:hAnsi="Arial" w:cs="Arial"/>
                <w:sz w:val="24"/>
                <w:szCs w:val="24"/>
              </w:rPr>
              <w:t xml:space="preserve"> района»</w:t>
            </w:r>
            <w:r w:rsidRPr="00A76E06">
              <w:rPr>
                <w:rFonts w:ascii="Arial" w:hAnsi="Arial" w:cs="Arial"/>
                <w:sz w:val="24"/>
                <w:szCs w:val="24"/>
              </w:rPr>
              <w:t xml:space="preserve"> (с элементами аудита в сфере закупок) (выборочно по объектам)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октябрь-ноябрь </w:t>
            </w: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A95BD4" w:rsidTr="002E3B68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 xml:space="preserve">Проверка соблюдения бюджетного законодательства при реализации на территории  </w:t>
            </w:r>
            <w:proofErr w:type="spellStart"/>
            <w:r w:rsidRPr="00ED4256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ED4256">
              <w:rPr>
                <w:rFonts w:ascii="Arial" w:hAnsi="Arial" w:cs="Arial"/>
                <w:sz w:val="24"/>
                <w:szCs w:val="24"/>
              </w:rPr>
              <w:t xml:space="preserve"> района  проекта "Народный бюджет" (с элементами аудита в сфере закупок) в 2023 году (выборочно по объектам).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F267A0" w:rsidRPr="00A95BD4" w:rsidTr="002E3B68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7A07C7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color w:val="303F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облюдения бюджетного законодательства при реализации на территории  </w:t>
            </w:r>
            <w:proofErr w:type="spellStart"/>
            <w:r w:rsidRPr="007A07C7">
              <w:rPr>
                <w:rFonts w:ascii="Arial" w:hAnsi="Arial" w:cs="Arial"/>
                <w:sz w:val="24"/>
                <w:szCs w:val="24"/>
              </w:rPr>
              <w:t>Узловск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7A07C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 проекта "Народный бюджет" (с элементами аудита в сфере закупок) в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году (выборочно по объектам) </w:t>
            </w:r>
          </w:p>
          <w:p w:rsidR="00F267A0" w:rsidRPr="00ED4256" w:rsidRDefault="00F267A0" w:rsidP="002E3B6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Pr="008A128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A128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F267A0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январь 2024 года (переходящая проверка  2023 года)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F267A0" w:rsidRPr="00A95BD4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Внеплановые контрольные мероприятия по запросам главы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 и Собрания представителей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по обращению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Узловской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межрайонной прокуратуры, внеплановые совместные контрольные мероприятия со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95BD4">
              <w:rPr>
                <w:rFonts w:ascii="Arial" w:hAnsi="Arial" w:cs="Arial"/>
                <w:sz w:val="24"/>
                <w:szCs w:val="24"/>
              </w:rPr>
              <w:t>четной палатой Тульской области.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январь-декабрь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года, при получении обращения</w:t>
            </w: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A0" w:rsidRPr="00A95BD4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A95BD4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9, 12, 18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660979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660979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B421DB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b/>
                <w:sz w:val="24"/>
                <w:szCs w:val="24"/>
              </w:rPr>
              <w:t>3. СОВМЕСТНЫЕ  (ПАРАЛЛЕЛЬНЫЕ) МЕРОПРИЯТИЯ</w:t>
            </w:r>
          </w:p>
        </w:tc>
      </w:tr>
      <w:tr w:rsidR="00F267A0" w:rsidRPr="00660979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2E6A9D" w:rsidRDefault="00F267A0" w:rsidP="002E3B68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E6A9D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B421DB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Параллельное со счетной палатой Тульской области контрольное мероприятие «</w:t>
            </w:r>
            <w:r w:rsidRPr="00B421DB">
              <w:rPr>
                <w:rFonts w:ascii="Arial" w:hAnsi="Arial" w:cs="Arial"/>
                <w:sz w:val="24"/>
                <w:szCs w:val="24"/>
              </w:rPr>
      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21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B421DB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</w:t>
            </w:r>
            <w:r w:rsidRPr="00B421DB">
              <w:rPr>
                <w:rFonts w:ascii="Arial" w:hAnsi="Arial" w:cs="Arial"/>
                <w:sz w:val="24"/>
                <w:szCs w:val="24"/>
              </w:rPr>
              <w:t xml:space="preserve">ябрь </w:t>
            </w:r>
          </w:p>
          <w:p w:rsidR="00F267A0" w:rsidRPr="00B421DB" w:rsidRDefault="00F267A0" w:rsidP="002E3B6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sz w:val="24"/>
                <w:szCs w:val="24"/>
              </w:rPr>
              <w:t>2024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B421DB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sz w:val="24"/>
                <w:szCs w:val="24"/>
              </w:rPr>
              <w:t xml:space="preserve">ст. 9, 18 Положения о Контрольно-счетной палате муниципального образования </w:t>
            </w:r>
            <w:proofErr w:type="spellStart"/>
            <w:r w:rsidRPr="00B421DB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B421DB">
              <w:rPr>
                <w:rFonts w:ascii="Arial" w:hAnsi="Arial" w:cs="Arial"/>
                <w:sz w:val="24"/>
                <w:szCs w:val="24"/>
              </w:rPr>
              <w:t xml:space="preserve"> район, письмо счетной палаты Тульской области от 15.12.2023г. № 01-11/617</w:t>
            </w:r>
          </w:p>
        </w:tc>
      </w:tr>
      <w:tr w:rsidR="00F267A0" w:rsidRPr="00660979" w:rsidTr="002E3B68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B421DB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DD1">
              <w:rPr>
                <w:rFonts w:ascii="Arial" w:hAnsi="Arial" w:cs="Arial"/>
                <w:b/>
                <w:sz w:val="24"/>
                <w:szCs w:val="24"/>
              </w:rPr>
              <w:t>4. А</w:t>
            </w:r>
            <w:r>
              <w:rPr>
                <w:rFonts w:ascii="Arial" w:hAnsi="Arial" w:cs="Arial"/>
                <w:b/>
                <w:sz w:val="24"/>
                <w:szCs w:val="24"/>
              </w:rPr>
              <w:t>УДИТ ЗАКУПОК</w:t>
            </w:r>
          </w:p>
        </w:tc>
      </w:tr>
      <w:tr w:rsidR="00F267A0" w:rsidRPr="00660979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Default="00F267A0" w:rsidP="002E3B68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B421DB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DD1">
              <w:rPr>
                <w:rFonts w:ascii="Arial" w:hAnsi="Arial" w:cs="Arial"/>
                <w:sz w:val="24"/>
                <w:szCs w:val="24"/>
              </w:rPr>
              <w:t>Мероприятия по данному разделу не запланированы, элементы аудита закупок включаются в программы запланированных контрольных мероприятий</w:t>
            </w:r>
          </w:p>
        </w:tc>
      </w:tr>
      <w:tr w:rsidR="00F267A0" w:rsidRPr="00916906" w:rsidTr="002E3B68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C7537C" w:rsidRDefault="00F267A0" w:rsidP="002E3B68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37C">
              <w:rPr>
                <w:rFonts w:ascii="Arial" w:hAnsi="Arial" w:cs="Arial"/>
                <w:b/>
                <w:sz w:val="24"/>
                <w:szCs w:val="24"/>
              </w:rPr>
              <w:t>5. ИНФОРМАЦИОННОЕ, АНАЛИТИЧЕСКОЕ И МЕТОДИЧЕСКОЕ ОБЕСПЕЧЕНИЕ ДЕЯТЕЛЬНОСТИ</w:t>
            </w:r>
          </w:p>
          <w:p w:rsidR="00F267A0" w:rsidRPr="00916906" w:rsidRDefault="00F267A0" w:rsidP="002E3B68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7C">
              <w:rPr>
                <w:rFonts w:ascii="Arial" w:hAnsi="Arial" w:cs="Arial"/>
                <w:b/>
                <w:bCs/>
                <w:sz w:val="24"/>
                <w:szCs w:val="24"/>
              </w:rPr>
              <w:t>КОНТРОЛЬНО-СЧЕТНОЙ ПАЛАТЫ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16906" w:rsidRDefault="00F267A0" w:rsidP="002E3B68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работе конференций, семинаров и совещаний, проводимых счетной палатой Тульской </w:t>
            </w:r>
            <w:r w:rsidRPr="00916906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области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обучающих мероприятий  в режиме видеоконференцсвязи Союза муниципальных контрольно-счетных органов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январь-декабрь</w:t>
            </w:r>
          </w:p>
          <w:p w:rsidR="00F267A0" w:rsidRPr="00916906" w:rsidRDefault="00F267A0" w:rsidP="002E3B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18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отчета о работе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 Собранию  представителей муниципального 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 19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информации о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в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16906">
              <w:rPr>
                <w:rFonts w:ascii="Arial" w:hAnsi="Arial" w:cs="Arial"/>
                <w:sz w:val="24"/>
                <w:szCs w:val="24"/>
              </w:rPr>
              <w:t>четную палату Тульской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Размещение информации о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на официальном сайте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в сети Интернет, подготовка информационных сообщений для средств массовой информации.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 xml:space="preserve">ст.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ст. 19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proofErr w:type="gramEnd"/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Осуществление производства по делам об административных правонарушениях в порядке, установленном законодательством об административных правонарушениях</w:t>
            </w:r>
          </w:p>
          <w:p w:rsidR="00F267A0" w:rsidRPr="00916906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11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268.1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916906">
              <w:rPr>
                <w:rFonts w:ascii="Arial" w:hAnsi="Arial" w:cs="Arial"/>
                <w:sz w:val="24"/>
                <w:szCs w:val="24"/>
              </w:rPr>
              <w:t>одекса Российской Федерации; Кодекс Российской Федерации об административных правонарушениях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pStyle w:val="ConsPlusNormal"/>
              <w:ind w:firstLine="0"/>
              <w:jc w:val="both"/>
            </w:pPr>
            <w:r w:rsidRPr="00916906">
              <w:rPr>
                <w:sz w:val="24"/>
                <w:szCs w:val="24"/>
              </w:rPr>
              <w:t xml:space="preserve">Участие в заседаниях Собрания представителей муниципального образования </w:t>
            </w:r>
            <w:proofErr w:type="spellStart"/>
            <w:r w:rsidRPr="00916906">
              <w:rPr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sz w:val="24"/>
                <w:szCs w:val="24"/>
              </w:rPr>
              <w:t xml:space="preserve"> район </w:t>
            </w:r>
            <w:r w:rsidRPr="00916906">
              <w:rPr>
                <w:kern w:val="2"/>
                <w:sz w:val="24"/>
                <w:szCs w:val="24"/>
              </w:rPr>
              <w:t xml:space="preserve">и в заседаниях иных органов местного самоуправления. Участие в заседаниях комиссий и рабочих групп, создаваемых Собранием представителей муниципального образования </w:t>
            </w:r>
            <w:proofErr w:type="spellStart"/>
            <w:r w:rsidRPr="00916906">
              <w:rPr>
                <w:kern w:val="2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kern w:val="2"/>
                <w:sz w:val="24"/>
                <w:szCs w:val="24"/>
              </w:rPr>
              <w:t xml:space="preserve"> район.</w:t>
            </w:r>
          </w:p>
          <w:p w:rsidR="00F267A0" w:rsidRPr="00916906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январь-декабрь </w:t>
            </w:r>
          </w:p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14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плана работы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район  на 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декабрь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12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 xml:space="preserve">Взаимодействие 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t>со счетной палатой Тульской области</w:t>
            </w:r>
            <w:r w:rsidRPr="00916906">
              <w:rPr>
                <w:rFonts w:ascii="Arial" w:hAnsi="Arial" w:cs="Arial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и контрольно-счетными органами муниципальных образований Тульской области,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t xml:space="preserve">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январь - декабрь</w:t>
            </w:r>
          </w:p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18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район, соглашения о сотрудничестве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Систематизация правовых актов, методических материалов, документооборота, материалов проверок, подготовка номенклатуры дел, ведение архива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8 Федерального закона от 22.10.2004 №125-ФЗ «Об архивном деле в Российской Федерации»; Приказ Минкультуры России от 25.08.2010 года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Инструкция по делопроизводству.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01918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01918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01918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 xml:space="preserve">Размещение информации на портале ССТУ РФ общероссийский прием граждан Контрольно-счетной палатой муниципального образования </w:t>
            </w:r>
            <w:proofErr w:type="spellStart"/>
            <w:r w:rsidRPr="0090191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0191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01918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01918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17.04.2017 №171 «О мониторинге и анализе результатов рассмотрения обращений граждан и организаций»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16906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повышению квалификации  сотрудников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16906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16906" w:rsidRDefault="00F267A0" w:rsidP="002E3B68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Изучение опыта работы контрольно-счетных органов Российской Федерации, Тульской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16906" w:rsidRDefault="00F267A0" w:rsidP="002E3B6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16906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0" w:rsidRPr="00916906" w:rsidRDefault="00F267A0" w:rsidP="002E3B68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Разработка стандартов внешнего муниципального финансового контроля, стандартов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и методик по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направлениям контрольной и экспертно-аналитической деятельности Контрольно-счетной палаты.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январь - декабрь</w:t>
            </w:r>
          </w:p>
          <w:p w:rsidR="00F267A0" w:rsidRPr="00916906" w:rsidRDefault="00F267A0" w:rsidP="002E3B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11 Федерального закона от 07.02.2011 № 6-ФЗ</w:t>
            </w:r>
            <w:r w:rsidRPr="00916906">
              <w:rPr>
                <w:rFonts w:ascii="Arial" w:hAnsi="Arial" w:cs="Arial"/>
                <w:sz w:val="24"/>
                <w:szCs w:val="24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ст. 11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F267A0" w:rsidRPr="00916906" w:rsidTr="002E3B6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противодействию коррупции, участие в семинарах по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0" w:rsidRPr="00916906" w:rsidRDefault="00F267A0" w:rsidP="002E3B6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>ст.1 п.10 Федерального закона 44-ФЗ «О контрактной системе в сфере закупок товаров, работ, услуг для обеспечения государственных и муниципальных нужд»; п.10 ч.2 ст.9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Федеральный закон от 25.12.2008 года № 273-ФЗ «О противодействии коррупции»;</w:t>
            </w:r>
            <w:proofErr w:type="gramEnd"/>
            <w:r w:rsidRPr="00916906">
              <w:rPr>
                <w:rFonts w:ascii="Arial" w:hAnsi="Arial" w:cs="Arial"/>
                <w:sz w:val="24"/>
                <w:szCs w:val="24"/>
              </w:rPr>
              <w:t xml:space="preserve"> Положение о Контрольно-счетной палате муниципального образования 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</w:tbl>
    <w:p w:rsidR="00F267A0" w:rsidRPr="00916906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F267A0" w:rsidRPr="00660979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267A0" w:rsidRPr="00CB0F5E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F267A0" w:rsidRPr="00CB0F5E" w:rsidRDefault="00F267A0" w:rsidP="00F267A0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7157A8" w:rsidRPr="00660979" w:rsidRDefault="007157A8" w:rsidP="00F267A0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7157A8" w:rsidRPr="00660979" w:rsidSect="00E300DE">
      <w:pgSz w:w="16838" w:h="11906" w:orient="landscape"/>
      <w:pgMar w:top="719" w:right="539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A68"/>
    <w:multiLevelType w:val="hybridMultilevel"/>
    <w:tmpl w:val="C714CD2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D55A6"/>
    <w:multiLevelType w:val="hybridMultilevel"/>
    <w:tmpl w:val="FD66C98A"/>
    <w:lvl w:ilvl="0" w:tplc="F0D8431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626678"/>
    <w:multiLevelType w:val="hybridMultilevel"/>
    <w:tmpl w:val="F2F2C048"/>
    <w:lvl w:ilvl="0" w:tplc="94748D66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3">
    <w:nsid w:val="2763349A"/>
    <w:multiLevelType w:val="hybridMultilevel"/>
    <w:tmpl w:val="6F207B1E"/>
    <w:lvl w:ilvl="0" w:tplc="AB4ADC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3EB8"/>
    <w:multiLevelType w:val="hybridMultilevel"/>
    <w:tmpl w:val="274C189C"/>
    <w:lvl w:ilvl="0" w:tplc="E7AC49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5700F"/>
    <w:multiLevelType w:val="hybridMultilevel"/>
    <w:tmpl w:val="DD3E1D5C"/>
    <w:lvl w:ilvl="0" w:tplc="B826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6">
    <w:nsid w:val="4ED86925"/>
    <w:multiLevelType w:val="hybridMultilevel"/>
    <w:tmpl w:val="5B52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14373"/>
    <w:multiLevelType w:val="hybridMultilevel"/>
    <w:tmpl w:val="C84CC262"/>
    <w:lvl w:ilvl="0" w:tplc="EAEA9E1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112203"/>
    <w:multiLevelType w:val="hybridMultilevel"/>
    <w:tmpl w:val="43C44408"/>
    <w:lvl w:ilvl="0" w:tplc="E7D6B6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8B34BD"/>
    <w:multiLevelType w:val="hybridMultilevel"/>
    <w:tmpl w:val="F1F2656C"/>
    <w:lvl w:ilvl="0" w:tplc="9834A5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4C63A0"/>
    <w:rsid w:val="000016CC"/>
    <w:rsid w:val="00001831"/>
    <w:rsid w:val="00003530"/>
    <w:rsid w:val="00006F9A"/>
    <w:rsid w:val="000159A1"/>
    <w:rsid w:val="000175E0"/>
    <w:rsid w:val="00035F22"/>
    <w:rsid w:val="0003712D"/>
    <w:rsid w:val="00040D05"/>
    <w:rsid w:val="00046341"/>
    <w:rsid w:val="00047252"/>
    <w:rsid w:val="000556D1"/>
    <w:rsid w:val="000619C7"/>
    <w:rsid w:val="00063462"/>
    <w:rsid w:val="00070A68"/>
    <w:rsid w:val="00087756"/>
    <w:rsid w:val="000B6AAE"/>
    <w:rsid w:val="000B6DD1"/>
    <w:rsid w:val="000C02A2"/>
    <w:rsid w:val="000C0AA9"/>
    <w:rsid w:val="000C624A"/>
    <w:rsid w:val="000F464F"/>
    <w:rsid w:val="000F4C99"/>
    <w:rsid w:val="00103241"/>
    <w:rsid w:val="00103B3B"/>
    <w:rsid w:val="00103ECA"/>
    <w:rsid w:val="001043D5"/>
    <w:rsid w:val="00104672"/>
    <w:rsid w:val="001105C3"/>
    <w:rsid w:val="001112A5"/>
    <w:rsid w:val="00111F38"/>
    <w:rsid w:val="00117469"/>
    <w:rsid w:val="00122C35"/>
    <w:rsid w:val="00123243"/>
    <w:rsid w:val="00126F90"/>
    <w:rsid w:val="0013052F"/>
    <w:rsid w:val="001419E0"/>
    <w:rsid w:val="00143556"/>
    <w:rsid w:val="00143EBD"/>
    <w:rsid w:val="001448DF"/>
    <w:rsid w:val="00147166"/>
    <w:rsid w:val="00157823"/>
    <w:rsid w:val="00167FF3"/>
    <w:rsid w:val="00173720"/>
    <w:rsid w:val="001751BD"/>
    <w:rsid w:val="001834A6"/>
    <w:rsid w:val="001A0E3A"/>
    <w:rsid w:val="001B09AB"/>
    <w:rsid w:val="001B0CD3"/>
    <w:rsid w:val="001C5C5D"/>
    <w:rsid w:val="001D1BC2"/>
    <w:rsid w:val="001D1FB7"/>
    <w:rsid w:val="001E3AD1"/>
    <w:rsid w:val="001E497E"/>
    <w:rsid w:val="001F6237"/>
    <w:rsid w:val="00201353"/>
    <w:rsid w:val="002103F7"/>
    <w:rsid w:val="00215CA2"/>
    <w:rsid w:val="00222AB3"/>
    <w:rsid w:val="00231029"/>
    <w:rsid w:val="00231D15"/>
    <w:rsid w:val="002534FD"/>
    <w:rsid w:val="0025395C"/>
    <w:rsid w:val="0025532B"/>
    <w:rsid w:val="00265E3A"/>
    <w:rsid w:val="00271AD9"/>
    <w:rsid w:val="002726E3"/>
    <w:rsid w:val="00283076"/>
    <w:rsid w:val="00285607"/>
    <w:rsid w:val="002A0329"/>
    <w:rsid w:val="002A793E"/>
    <w:rsid w:val="002B1517"/>
    <w:rsid w:val="002B2EA1"/>
    <w:rsid w:val="002B3DFF"/>
    <w:rsid w:val="002B7BE9"/>
    <w:rsid w:val="002C30D9"/>
    <w:rsid w:val="002C65DC"/>
    <w:rsid w:val="002E5014"/>
    <w:rsid w:val="002E60BE"/>
    <w:rsid w:val="002E6720"/>
    <w:rsid w:val="002E6A9D"/>
    <w:rsid w:val="00307DCA"/>
    <w:rsid w:val="00310820"/>
    <w:rsid w:val="00312A89"/>
    <w:rsid w:val="00322230"/>
    <w:rsid w:val="00334B47"/>
    <w:rsid w:val="00336687"/>
    <w:rsid w:val="00353CA1"/>
    <w:rsid w:val="0036197E"/>
    <w:rsid w:val="00386D9B"/>
    <w:rsid w:val="003B060F"/>
    <w:rsid w:val="003B25F8"/>
    <w:rsid w:val="003C58A3"/>
    <w:rsid w:val="003D4CC3"/>
    <w:rsid w:val="003D5093"/>
    <w:rsid w:val="003F07FB"/>
    <w:rsid w:val="003F3204"/>
    <w:rsid w:val="0040338A"/>
    <w:rsid w:val="00403524"/>
    <w:rsid w:val="004125C8"/>
    <w:rsid w:val="00417FCD"/>
    <w:rsid w:val="00422EA0"/>
    <w:rsid w:val="004237C6"/>
    <w:rsid w:val="00426124"/>
    <w:rsid w:val="0042795C"/>
    <w:rsid w:val="00430C1C"/>
    <w:rsid w:val="0044297C"/>
    <w:rsid w:val="00455038"/>
    <w:rsid w:val="00467FDD"/>
    <w:rsid w:val="00470F82"/>
    <w:rsid w:val="00474427"/>
    <w:rsid w:val="004758E4"/>
    <w:rsid w:val="004825F2"/>
    <w:rsid w:val="00483114"/>
    <w:rsid w:val="004A2FAD"/>
    <w:rsid w:val="004C63A0"/>
    <w:rsid w:val="004D0440"/>
    <w:rsid w:val="004D38F6"/>
    <w:rsid w:val="004D5419"/>
    <w:rsid w:val="004E7E5E"/>
    <w:rsid w:val="004F24AF"/>
    <w:rsid w:val="004F7810"/>
    <w:rsid w:val="00502D56"/>
    <w:rsid w:val="00504D06"/>
    <w:rsid w:val="00505207"/>
    <w:rsid w:val="00505822"/>
    <w:rsid w:val="005067E4"/>
    <w:rsid w:val="005144B3"/>
    <w:rsid w:val="00523D7D"/>
    <w:rsid w:val="005257DF"/>
    <w:rsid w:val="005300C3"/>
    <w:rsid w:val="00531768"/>
    <w:rsid w:val="00535470"/>
    <w:rsid w:val="00536B52"/>
    <w:rsid w:val="00544F59"/>
    <w:rsid w:val="00545DDB"/>
    <w:rsid w:val="005538FA"/>
    <w:rsid w:val="00561DDB"/>
    <w:rsid w:val="005C727B"/>
    <w:rsid w:val="005D2B39"/>
    <w:rsid w:val="005D4AD0"/>
    <w:rsid w:val="005D71C8"/>
    <w:rsid w:val="005E3EEC"/>
    <w:rsid w:val="005F0EF0"/>
    <w:rsid w:val="005F6106"/>
    <w:rsid w:val="005F67D1"/>
    <w:rsid w:val="00612430"/>
    <w:rsid w:val="00616045"/>
    <w:rsid w:val="00617787"/>
    <w:rsid w:val="006247B6"/>
    <w:rsid w:val="00633A70"/>
    <w:rsid w:val="00636824"/>
    <w:rsid w:val="00660979"/>
    <w:rsid w:val="00661BFF"/>
    <w:rsid w:val="006702E2"/>
    <w:rsid w:val="006772D9"/>
    <w:rsid w:val="00686257"/>
    <w:rsid w:val="0069104B"/>
    <w:rsid w:val="006B30FD"/>
    <w:rsid w:val="006B7204"/>
    <w:rsid w:val="006B7DDF"/>
    <w:rsid w:val="006C407B"/>
    <w:rsid w:val="006C7B6E"/>
    <w:rsid w:val="006D50E5"/>
    <w:rsid w:val="006F54C2"/>
    <w:rsid w:val="006F6EE1"/>
    <w:rsid w:val="00700FA8"/>
    <w:rsid w:val="00703B0C"/>
    <w:rsid w:val="007046AC"/>
    <w:rsid w:val="0070558F"/>
    <w:rsid w:val="00707EC8"/>
    <w:rsid w:val="007157A8"/>
    <w:rsid w:val="00716431"/>
    <w:rsid w:val="0072713D"/>
    <w:rsid w:val="007302BD"/>
    <w:rsid w:val="00733FB2"/>
    <w:rsid w:val="00755071"/>
    <w:rsid w:val="00755CEF"/>
    <w:rsid w:val="00774298"/>
    <w:rsid w:val="00775463"/>
    <w:rsid w:val="0079545D"/>
    <w:rsid w:val="007956EB"/>
    <w:rsid w:val="007A07C7"/>
    <w:rsid w:val="007A2569"/>
    <w:rsid w:val="007A6C24"/>
    <w:rsid w:val="007B104E"/>
    <w:rsid w:val="007C17EF"/>
    <w:rsid w:val="007C1C62"/>
    <w:rsid w:val="007C668F"/>
    <w:rsid w:val="007E0393"/>
    <w:rsid w:val="007E4292"/>
    <w:rsid w:val="007F2DD8"/>
    <w:rsid w:val="007F74EA"/>
    <w:rsid w:val="00802AA6"/>
    <w:rsid w:val="0081462E"/>
    <w:rsid w:val="008234CD"/>
    <w:rsid w:val="00824A42"/>
    <w:rsid w:val="00834644"/>
    <w:rsid w:val="00836377"/>
    <w:rsid w:val="00840700"/>
    <w:rsid w:val="00847E6D"/>
    <w:rsid w:val="00861A06"/>
    <w:rsid w:val="00863293"/>
    <w:rsid w:val="008718F1"/>
    <w:rsid w:val="0088360A"/>
    <w:rsid w:val="00886F18"/>
    <w:rsid w:val="008939E9"/>
    <w:rsid w:val="00894807"/>
    <w:rsid w:val="008A128E"/>
    <w:rsid w:val="008A4253"/>
    <w:rsid w:val="008B3995"/>
    <w:rsid w:val="008B5D6C"/>
    <w:rsid w:val="008D1498"/>
    <w:rsid w:val="008E0ED7"/>
    <w:rsid w:val="008F702D"/>
    <w:rsid w:val="00901918"/>
    <w:rsid w:val="009022CE"/>
    <w:rsid w:val="00915D79"/>
    <w:rsid w:val="00916906"/>
    <w:rsid w:val="0091762E"/>
    <w:rsid w:val="00920BEF"/>
    <w:rsid w:val="0092721B"/>
    <w:rsid w:val="00932B67"/>
    <w:rsid w:val="009332FB"/>
    <w:rsid w:val="00943E21"/>
    <w:rsid w:val="009559B4"/>
    <w:rsid w:val="009609D8"/>
    <w:rsid w:val="00965397"/>
    <w:rsid w:val="00965D4F"/>
    <w:rsid w:val="00977D8D"/>
    <w:rsid w:val="00977FCF"/>
    <w:rsid w:val="009814D2"/>
    <w:rsid w:val="00983BC7"/>
    <w:rsid w:val="00983CF7"/>
    <w:rsid w:val="00991137"/>
    <w:rsid w:val="009A145D"/>
    <w:rsid w:val="009B36B7"/>
    <w:rsid w:val="009C76D8"/>
    <w:rsid w:val="009F0FA0"/>
    <w:rsid w:val="009F774C"/>
    <w:rsid w:val="00A07DDD"/>
    <w:rsid w:val="00A2705C"/>
    <w:rsid w:val="00A41B1F"/>
    <w:rsid w:val="00A446B9"/>
    <w:rsid w:val="00A57A16"/>
    <w:rsid w:val="00A71960"/>
    <w:rsid w:val="00A86EFD"/>
    <w:rsid w:val="00A95BD4"/>
    <w:rsid w:val="00A97445"/>
    <w:rsid w:val="00AA4514"/>
    <w:rsid w:val="00AB16A1"/>
    <w:rsid w:val="00AC5398"/>
    <w:rsid w:val="00AD4A92"/>
    <w:rsid w:val="00AD5239"/>
    <w:rsid w:val="00AD711E"/>
    <w:rsid w:val="00AD7A3B"/>
    <w:rsid w:val="00B1290F"/>
    <w:rsid w:val="00B12A9D"/>
    <w:rsid w:val="00B1703F"/>
    <w:rsid w:val="00B221C8"/>
    <w:rsid w:val="00B356F2"/>
    <w:rsid w:val="00B40FEC"/>
    <w:rsid w:val="00B55990"/>
    <w:rsid w:val="00BC0BB6"/>
    <w:rsid w:val="00BE07C6"/>
    <w:rsid w:val="00C00938"/>
    <w:rsid w:val="00C01856"/>
    <w:rsid w:val="00C029A8"/>
    <w:rsid w:val="00C04768"/>
    <w:rsid w:val="00C06B5A"/>
    <w:rsid w:val="00C14E53"/>
    <w:rsid w:val="00C1690A"/>
    <w:rsid w:val="00C267F7"/>
    <w:rsid w:val="00C42C79"/>
    <w:rsid w:val="00C44C95"/>
    <w:rsid w:val="00C67D5F"/>
    <w:rsid w:val="00C87CC0"/>
    <w:rsid w:val="00C9525D"/>
    <w:rsid w:val="00C960E9"/>
    <w:rsid w:val="00CA781C"/>
    <w:rsid w:val="00CE041F"/>
    <w:rsid w:val="00CE27A9"/>
    <w:rsid w:val="00CE69D3"/>
    <w:rsid w:val="00D13512"/>
    <w:rsid w:val="00D13D39"/>
    <w:rsid w:val="00D174BD"/>
    <w:rsid w:val="00D23E86"/>
    <w:rsid w:val="00D3251C"/>
    <w:rsid w:val="00D3439E"/>
    <w:rsid w:val="00D43C8E"/>
    <w:rsid w:val="00D47E6E"/>
    <w:rsid w:val="00D5006E"/>
    <w:rsid w:val="00D540E4"/>
    <w:rsid w:val="00D66D2B"/>
    <w:rsid w:val="00D80CC8"/>
    <w:rsid w:val="00D859BE"/>
    <w:rsid w:val="00D92B7D"/>
    <w:rsid w:val="00DA1A72"/>
    <w:rsid w:val="00DA2B99"/>
    <w:rsid w:val="00DA6246"/>
    <w:rsid w:val="00DA693A"/>
    <w:rsid w:val="00DB1036"/>
    <w:rsid w:val="00DB7659"/>
    <w:rsid w:val="00DD5A2C"/>
    <w:rsid w:val="00DE3739"/>
    <w:rsid w:val="00DE41E6"/>
    <w:rsid w:val="00DE57CA"/>
    <w:rsid w:val="00DE7B03"/>
    <w:rsid w:val="00E0279D"/>
    <w:rsid w:val="00E16FE6"/>
    <w:rsid w:val="00E22CE6"/>
    <w:rsid w:val="00E23349"/>
    <w:rsid w:val="00E300DE"/>
    <w:rsid w:val="00E45540"/>
    <w:rsid w:val="00E8415E"/>
    <w:rsid w:val="00E930FD"/>
    <w:rsid w:val="00EA1916"/>
    <w:rsid w:val="00EC0315"/>
    <w:rsid w:val="00EC393C"/>
    <w:rsid w:val="00EC743B"/>
    <w:rsid w:val="00EC768C"/>
    <w:rsid w:val="00EE0711"/>
    <w:rsid w:val="00EE0C39"/>
    <w:rsid w:val="00EF286B"/>
    <w:rsid w:val="00EF7EE7"/>
    <w:rsid w:val="00F00449"/>
    <w:rsid w:val="00F02F2D"/>
    <w:rsid w:val="00F06EE6"/>
    <w:rsid w:val="00F15660"/>
    <w:rsid w:val="00F23D09"/>
    <w:rsid w:val="00F23E5A"/>
    <w:rsid w:val="00F267A0"/>
    <w:rsid w:val="00F37FC2"/>
    <w:rsid w:val="00F532B8"/>
    <w:rsid w:val="00F6167C"/>
    <w:rsid w:val="00F77FE2"/>
    <w:rsid w:val="00F81303"/>
    <w:rsid w:val="00F87606"/>
    <w:rsid w:val="00FA04B0"/>
    <w:rsid w:val="00FC2083"/>
    <w:rsid w:val="00FC60CA"/>
    <w:rsid w:val="00FD1B6B"/>
    <w:rsid w:val="00FE020E"/>
    <w:rsid w:val="00FE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DA2B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DA2B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locked/>
    <w:rsid w:val="0003712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63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4C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C63A0"/>
    <w:rPr>
      <w:rFonts w:ascii="Tahoma" w:hAnsi="Tahoma" w:cs="Tahoma"/>
      <w:sz w:val="16"/>
      <w:szCs w:val="16"/>
    </w:rPr>
  </w:style>
  <w:style w:type="paragraph" w:styleId="a6">
    <w:name w:val="No Spacing"/>
    <w:qFormat/>
    <w:rsid w:val="00536B52"/>
    <w:rPr>
      <w:rFonts w:ascii="Times New Roman" w:eastAsia="Calibri" w:hAnsi="Times New Roman"/>
      <w:sz w:val="24"/>
      <w:szCs w:val="22"/>
      <w:lang w:eastAsia="en-US"/>
    </w:rPr>
  </w:style>
  <w:style w:type="character" w:styleId="a7">
    <w:name w:val="Emphasis"/>
    <w:basedOn w:val="a0"/>
    <w:qFormat/>
    <w:locked/>
    <w:rsid w:val="003F07FB"/>
    <w:rPr>
      <w:i/>
      <w:iCs/>
    </w:rPr>
  </w:style>
  <w:style w:type="paragraph" w:customStyle="1" w:styleId="CharChar">
    <w:name w:val="Char Char Знак Знак Знак"/>
    <w:basedOn w:val="a"/>
    <w:rsid w:val="003F07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8">
    <w:name w:val="Шапка приложений(нумерация таблиц)"/>
    <w:basedOn w:val="a"/>
    <w:rsid w:val="003D4CC3"/>
    <w:pPr>
      <w:spacing w:after="0" w:line="240" w:lineRule="auto"/>
      <w:jc w:val="right"/>
    </w:pPr>
    <w:rPr>
      <w:rFonts w:ascii="Arial" w:hAnsi="Arial" w:cs="Arial"/>
      <w:sz w:val="24"/>
      <w:szCs w:val="20"/>
    </w:rPr>
  </w:style>
  <w:style w:type="character" w:customStyle="1" w:styleId="a9">
    <w:name w:val="Гипертекстовая ссылка"/>
    <w:basedOn w:val="a0"/>
    <w:rsid w:val="003D4CC3"/>
    <w:rPr>
      <w:rFonts w:cs="Times New Roman"/>
      <w:color w:val="008000"/>
    </w:rPr>
  </w:style>
  <w:style w:type="paragraph" w:styleId="aa">
    <w:name w:val="List"/>
    <w:basedOn w:val="a"/>
    <w:rsid w:val="00DA2B99"/>
    <w:pPr>
      <w:ind w:left="283" w:hanging="283"/>
    </w:pPr>
  </w:style>
  <w:style w:type="paragraph" w:styleId="20">
    <w:name w:val="List 2"/>
    <w:basedOn w:val="a"/>
    <w:rsid w:val="00DA2B99"/>
    <w:pPr>
      <w:ind w:left="566" w:hanging="283"/>
    </w:pPr>
  </w:style>
  <w:style w:type="paragraph" w:styleId="3">
    <w:name w:val="List 3"/>
    <w:basedOn w:val="a"/>
    <w:rsid w:val="00DA2B99"/>
    <w:pPr>
      <w:ind w:left="849" w:hanging="283"/>
    </w:pPr>
  </w:style>
  <w:style w:type="paragraph" w:styleId="21">
    <w:name w:val="List Continue 2"/>
    <w:basedOn w:val="a"/>
    <w:rsid w:val="00DA2B99"/>
    <w:pPr>
      <w:spacing w:after="120"/>
      <w:ind w:left="566"/>
    </w:pPr>
  </w:style>
  <w:style w:type="paragraph" w:styleId="ab">
    <w:name w:val="Title"/>
    <w:basedOn w:val="a"/>
    <w:qFormat/>
    <w:locked/>
    <w:rsid w:val="00DA2B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"/>
    <w:basedOn w:val="a"/>
    <w:rsid w:val="00DA2B99"/>
    <w:pPr>
      <w:spacing w:after="120"/>
    </w:pPr>
  </w:style>
  <w:style w:type="paragraph" w:styleId="ad">
    <w:name w:val="Subtitle"/>
    <w:basedOn w:val="a"/>
    <w:qFormat/>
    <w:locked/>
    <w:rsid w:val="00DA2B9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locked/>
    <w:rsid w:val="008948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03712D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rsid w:val="00E30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861A06"/>
    <w:rPr>
      <w:rFonts w:cs="Calibri"/>
      <w:sz w:val="22"/>
      <w:szCs w:val="22"/>
    </w:rPr>
  </w:style>
  <w:style w:type="paragraph" w:customStyle="1" w:styleId="11">
    <w:name w:val="Без интервала1"/>
    <w:rsid w:val="001C5C5D"/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847E6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customStyle="1" w:styleId="ConsPlusNormal">
    <w:name w:val="ConsPlusNormal"/>
    <w:rsid w:val="007F74EA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B836-4239-46EA-AB18-E35F1047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4</cp:revision>
  <cp:lastPrinted>2019-07-25T09:39:00Z</cp:lastPrinted>
  <dcterms:created xsi:type="dcterms:W3CDTF">2024-08-21T09:27:00Z</dcterms:created>
  <dcterms:modified xsi:type="dcterms:W3CDTF">2024-08-21T09:29:00Z</dcterms:modified>
</cp:coreProperties>
</file>