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676"/>
        <w:gridCol w:w="4534"/>
      </w:tblGrid>
      <w:tr w:rsidR="00C01DDD" w:rsidRPr="008E10D5" w:rsidTr="00364F73">
        <w:tc>
          <w:tcPr>
            <w:tcW w:w="9210" w:type="dxa"/>
            <w:gridSpan w:val="2"/>
            <w:shd w:val="clear" w:color="auto" w:fill="auto"/>
          </w:tcPr>
          <w:p w:rsidR="00C01DDD" w:rsidRPr="008E10D5" w:rsidRDefault="00C01DDD" w:rsidP="00364F73">
            <w:pPr>
              <w:spacing w:after="0" w:line="240" w:lineRule="auto"/>
              <w:jc w:val="center"/>
              <w:rPr>
                <w:rFonts w:ascii="PT Astra Serif" w:hAnsi="PT Astra Serif" w:cs="Arial"/>
                <w:b/>
                <w:sz w:val="28"/>
                <w:szCs w:val="28"/>
              </w:rPr>
            </w:pPr>
            <w:r w:rsidRPr="008E10D5">
              <w:rPr>
                <w:rFonts w:ascii="PT Astra Serif" w:hAnsi="PT Astra Serif" w:cs="Arial"/>
                <w:noProof/>
                <w:sz w:val="28"/>
                <w:szCs w:val="28"/>
                <w:lang w:eastAsia="ru-RU"/>
              </w:rPr>
              <w:drawing>
                <wp:inline distT="0" distB="0" distL="0" distR="0">
                  <wp:extent cx="728345" cy="9099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868" t="-694" r="-868" b="-694"/>
                          <a:stretch>
                            <a:fillRect/>
                          </a:stretch>
                        </pic:blipFill>
                        <pic:spPr bwMode="auto">
                          <a:xfrm>
                            <a:off x="0" y="0"/>
                            <a:ext cx="728345" cy="909955"/>
                          </a:xfrm>
                          <a:prstGeom prst="rect">
                            <a:avLst/>
                          </a:prstGeom>
                          <a:solidFill>
                            <a:srgbClr val="FFFFFF"/>
                          </a:solidFill>
                          <a:ln>
                            <a:noFill/>
                          </a:ln>
                        </pic:spPr>
                      </pic:pic>
                    </a:graphicData>
                  </a:graphic>
                </wp:inline>
              </w:drawing>
            </w:r>
          </w:p>
        </w:tc>
      </w:tr>
      <w:tr w:rsidR="00C01DDD" w:rsidRPr="008E10D5" w:rsidTr="00364F73">
        <w:tc>
          <w:tcPr>
            <w:tcW w:w="9210" w:type="dxa"/>
            <w:gridSpan w:val="2"/>
            <w:shd w:val="clear" w:color="auto" w:fill="auto"/>
          </w:tcPr>
          <w:p w:rsidR="00C01DDD" w:rsidRPr="008E10D5" w:rsidRDefault="00C01DDD" w:rsidP="00364F73">
            <w:pPr>
              <w:snapToGrid w:val="0"/>
              <w:spacing w:after="0" w:line="240" w:lineRule="auto"/>
              <w:jc w:val="center"/>
              <w:rPr>
                <w:rFonts w:ascii="PT Astra Serif" w:hAnsi="PT Astra Serif" w:cs="Arial"/>
                <w:b/>
                <w:sz w:val="28"/>
                <w:szCs w:val="28"/>
              </w:rPr>
            </w:pPr>
          </w:p>
          <w:p w:rsidR="00C01DDD" w:rsidRPr="008E10D5" w:rsidRDefault="00C01DDD" w:rsidP="00364F73">
            <w:pPr>
              <w:spacing w:after="0" w:line="240" w:lineRule="auto"/>
              <w:jc w:val="center"/>
              <w:rPr>
                <w:rFonts w:ascii="PT Astra Serif" w:hAnsi="PT Astra Serif"/>
                <w:sz w:val="28"/>
                <w:szCs w:val="28"/>
              </w:rPr>
            </w:pPr>
            <w:r w:rsidRPr="008E10D5">
              <w:rPr>
                <w:rFonts w:ascii="PT Astra Serif" w:hAnsi="PT Astra Serif" w:cs="Arial"/>
                <w:b/>
                <w:sz w:val="28"/>
                <w:szCs w:val="28"/>
              </w:rPr>
              <w:t>Тульская область</w:t>
            </w:r>
          </w:p>
        </w:tc>
      </w:tr>
      <w:tr w:rsidR="00C01DDD" w:rsidRPr="008E10D5" w:rsidTr="00364F73">
        <w:tc>
          <w:tcPr>
            <w:tcW w:w="9210" w:type="dxa"/>
            <w:gridSpan w:val="2"/>
            <w:shd w:val="clear" w:color="auto" w:fill="auto"/>
          </w:tcPr>
          <w:p w:rsidR="00C01DDD" w:rsidRPr="008E10D5" w:rsidRDefault="00C01DDD" w:rsidP="00364F73">
            <w:pPr>
              <w:spacing w:after="0" w:line="240" w:lineRule="auto"/>
              <w:jc w:val="center"/>
              <w:rPr>
                <w:rFonts w:ascii="PT Astra Serif" w:hAnsi="PT Astra Serif"/>
                <w:sz w:val="28"/>
                <w:szCs w:val="28"/>
              </w:rPr>
            </w:pPr>
            <w:r w:rsidRPr="008E10D5">
              <w:rPr>
                <w:rFonts w:ascii="PT Astra Serif" w:hAnsi="PT Astra Serif" w:cs="Arial"/>
                <w:b/>
                <w:sz w:val="28"/>
                <w:szCs w:val="28"/>
              </w:rPr>
              <w:t>Администрация</w:t>
            </w:r>
          </w:p>
          <w:p w:rsidR="00C01DDD" w:rsidRPr="008E10D5" w:rsidRDefault="00C01DDD" w:rsidP="00364F73">
            <w:pPr>
              <w:spacing w:after="0" w:line="240" w:lineRule="auto"/>
              <w:jc w:val="center"/>
              <w:rPr>
                <w:rFonts w:ascii="PT Astra Serif" w:hAnsi="PT Astra Serif"/>
                <w:sz w:val="28"/>
                <w:szCs w:val="28"/>
              </w:rPr>
            </w:pPr>
            <w:r w:rsidRPr="008E10D5">
              <w:rPr>
                <w:rFonts w:ascii="PT Astra Serif" w:hAnsi="PT Astra Serif" w:cs="Arial"/>
                <w:b/>
                <w:sz w:val="28"/>
                <w:szCs w:val="28"/>
              </w:rPr>
              <w:t>муниципального образования Узловский район</w:t>
            </w:r>
          </w:p>
        </w:tc>
      </w:tr>
      <w:tr w:rsidR="00C01DDD" w:rsidRPr="008E10D5" w:rsidTr="00364F73">
        <w:trPr>
          <w:trHeight w:val="828"/>
        </w:trPr>
        <w:tc>
          <w:tcPr>
            <w:tcW w:w="9210" w:type="dxa"/>
            <w:gridSpan w:val="2"/>
            <w:shd w:val="clear" w:color="auto" w:fill="auto"/>
          </w:tcPr>
          <w:p w:rsidR="00C01DDD" w:rsidRPr="008E10D5" w:rsidRDefault="00C01DDD" w:rsidP="00364F73">
            <w:pPr>
              <w:snapToGrid w:val="0"/>
              <w:spacing w:after="0" w:line="240" w:lineRule="auto"/>
              <w:jc w:val="right"/>
              <w:rPr>
                <w:rFonts w:ascii="PT Astra Serif" w:hAnsi="PT Astra Serif" w:cs="Arial"/>
                <w:b/>
                <w:sz w:val="28"/>
                <w:szCs w:val="28"/>
              </w:rPr>
            </w:pPr>
          </w:p>
          <w:p w:rsidR="00C01DDD" w:rsidRPr="008E10D5" w:rsidRDefault="0063149A" w:rsidP="0063149A">
            <w:pPr>
              <w:spacing w:after="0" w:line="240" w:lineRule="auto"/>
              <w:jc w:val="center"/>
              <w:rPr>
                <w:rFonts w:ascii="PT Astra Serif" w:hAnsi="PT Astra Serif" w:cs="Arial"/>
                <w:b/>
                <w:sz w:val="28"/>
                <w:szCs w:val="28"/>
              </w:rPr>
            </w:pPr>
            <w:r>
              <w:rPr>
                <w:rFonts w:ascii="PT Astra Serif" w:hAnsi="PT Astra Serif" w:cs="Arial"/>
                <w:b/>
                <w:sz w:val="28"/>
                <w:szCs w:val="28"/>
              </w:rPr>
              <w:t>ПРОЕКТ</w:t>
            </w:r>
          </w:p>
          <w:p w:rsidR="00C01DDD" w:rsidRPr="008E10D5" w:rsidRDefault="00C01DDD" w:rsidP="00364F73">
            <w:pPr>
              <w:spacing w:after="0" w:line="240" w:lineRule="auto"/>
              <w:jc w:val="center"/>
              <w:rPr>
                <w:rFonts w:ascii="PT Astra Serif" w:hAnsi="PT Astra Serif"/>
                <w:sz w:val="28"/>
                <w:szCs w:val="28"/>
              </w:rPr>
            </w:pPr>
            <w:r w:rsidRPr="008E10D5">
              <w:rPr>
                <w:rFonts w:ascii="PT Astra Serif" w:hAnsi="PT Astra Serif" w:cs="Arial"/>
                <w:b/>
                <w:sz w:val="28"/>
                <w:szCs w:val="28"/>
              </w:rPr>
              <w:t>Постановление</w:t>
            </w:r>
          </w:p>
        </w:tc>
      </w:tr>
      <w:tr w:rsidR="00C01DDD" w:rsidRPr="008E10D5" w:rsidTr="00364F73">
        <w:tc>
          <w:tcPr>
            <w:tcW w:w="9210" w:type="dxa"/>
            <w:gridSpan w:val="2"/>
            <w:shd w:val="clear" w:color="auto" w:fill="auto"/>
          </w:tcPr>
          <w:p w:rsidR="00C01DDD" w:rsidRPr="008E10D5" w:rsidRDefault="00C01DDD" w:rsidP="00364F73">
            <w:pPr>
              <w:snapToGrid w:val="0"/>
              <w:spacing w:after="0" w:line="240" w:lineRule="auto"/>
              <w:ind w:firstLine="567"/>
              <w:jc w:val="center"/>
              <w:rPr>
                <w:rFonts w:ascii="PT Astra Serif" w:hAnsi="PT Astra Serif" w:cs="Arial"/>
                <w:b/>
                <w:sz w:val="28"/>
                <w:szCs w:val="28"/>
              </w:rPr>
            </w:pPr>
          </w:p>
        </w:tc>
      </w:tr>
      <w:tr w:rsidR="00C01DDD" w:rsidRPr="008E10D5" w:rsidTr="00364F73">
        <w:tc>
          <w:tcPr>
            <w:tcW w:w="4676" w:type="dxa"/>
            <w:shd w:val="clear" w:color="auto" w:fill="auto"/>
          </w:tcPr>
          <w:p w:rsidR="00C01DDD" w:rsidRPr="008E10D5" w:rsidRDefault="00C01DDD" w:rsidP="00C01DDD">
            <w:pPr>
              <w:spacing w:after="0" w:line="240" w:lineRule="auto"/>
              <w:ind w:firstLine="567"/>
              <w:jc w:val="center"/>
              <w:rPr>
                <w:rFonts w:ascii="PT Astra Serif" w:hAnsi="PT Astra Serif"/>
                <w:sz w:val="28"/>
                <w:szCs w:val="28"/>
              </w:rPr>
            </w:pPr>
            <w:proofErr w:type="gramStart"/>
            <w:r>
              <w:rPr>
                <w:rFonts w:ascii="PT Astra Serif" w:hAnsi="PT Astra Serif" w:cs="Arial"/>
                <w:b/>
                <w:sz w:val="28"/>
                <w:szCs w:val="28"/>
              </w:rPr>
              <w:t>от  _</w:t>
            </w:r>
            <w:proofErr w:type="gramEnd"/>
            <w:r>
              <w:rPr>
                <w:rFonts w:ascii="PT Astra Serif" w:hAnsi="PT Astra Serif" w:cs="Arial"/>
                <w:b/>
                <w:sz w:val="28"/>
                <w:szCs w:val="28"/>
              </w:rPr>
              <w:t>____________ 2024 года</w:t>
            </w:r>
          </w:p>
        </w:tc>
        <w:tc>
          <w:tcPr>
            <w:tcW w:w="4534" w:type="dxa"/>
            <w:shd w:val="clear" w:color="auto" w:fill="auto"/>
          </w:tcPr>
          <w:p w:rsidR="00C01DDD" w:rsidRPr="008E10D5" w:rsidRDefault="00C01DDD" w:rsidP="00C01DDD">
            <w:pPr>
              <w:spacing w:after="0" w:line="240" w:lineRule="auto"/>
              <w:ind w:firstLine="567"/>
              <w:jc w:val="center"/>
              <w:rPr>
                <w:rFonts w:ascii="PT Astra Serif" w:hAnsi="PT Astra Serif"/>
                <w:sz w:val="28"/>
                <w:szCs w:val="28"/>
              </w:rPr>
            </w:pPr>
            <w:r>
              <w:rPr>
                <w:rFonts w:ascii="PT Astra Serif" w:hAnsi="PT Astra Serif" w:cs="Arial"/>
                <w:b/>
                <w:sz w:val="28"/>
                <w:szCs w:val="28"/>
              </w:rPr>
              <w:t>№ _____</w:t>
            </w:r>
          </w:p>
        </w:tc>
      </w:tr>
    </w:tbl>
    <w:p w:rsidR="00C01DDD" w:rsidRPr="008E10D5" w:rsidRDefault="00C01DDD" w:rsidP="00C01DDD">
      <w:pPr>
        <w:spacing w:after="0" w:line="240" w:lineRule="auto"/>
        <w:rPr>
          <w:rFonts w:ascii="PT Astra Serif" w:eastAsia="Arial" w:hAnsi="PT Astra Serif" w:cs="Arial"/>
          <w:color w:val="000080"/>
          <w:sz w:val="28"/>
          <w:szCs w:val="28"/>
        </w:rPr>
      </w:pPr>
    </w:p>
    <w:p w:rsidR="00C01DDD" w:rsidRPr="008E10D5" w:rsidRDefault="00C01DDD" w:rsidP="00C01DDD">
      <w:pPr>
        <w:spacing w:after="0" w:line="240" w:lineRule="auto"/>
        <w:jc w:val="center"/>
        <w:rPr>
          <w:rFonts w:ascii="PT Astra Serif" w:hAnsi="PT Astra Serif"/>
          <w:sz w:val="32"/>
          <w:szCs w:val="32"/>
        </w:rPr>
      </w:pPr>
      <w:r w:rsidRPr="008E10D5">
        <w:rPr>
          <w:rFonts w:ascii="PT Astra Serif" w:hAnsi="PT Astra Serif" w:cs="Arial"/>
          <w:b/>
          <w:sz w:val="32"/>
          <w:szCs w:val="32"/>
        </w:rPr>
        <w:t>О внесении изменений в постановление администрации муниципального образования Узловский район от 28.03.2022 № 553 «Об изменении в 2022</w:t>
      </w:r>
      <w:r>
        <w:rPr>
          <w:rFonts w:ascii="PT Astra Serif" w:hAnsi="PT Astra Serif" w:cs="Arial"/>
          <w:b/>
          <w:sz w:val="32"/>
          <w:szCs w:val="32"/>
        </w:rPr>
        <w:t>-2023</w:t>
      </w:r>
      <w:r w:rsidRPr="008E10D5">
        <w:rPr>
          <w:rFonts w:ascii="PT Astra Serif" w:hAnsi="PT Astra Serif" w:cs="Arial"/>
          <w:b/>
          <w:sz w:val="32"/>
          <w:szCs w:val="32"/>
        </w:rPr>
        <w:t xml:space="preserve"> год</w:t>
      </w:r>
      <w:r>
        <w:rPr>
          <w:rFonts w:ascii="PT Astra Serif" w:hAnsi="PT Astra Serif" w:cs="Arial"/>
          <w:b/>
          <w:sz w:val="32"/>
          <w:szCs w:val="32"/>
        </w:rPr>
        <w:t>ах</w:t>
      </w:r>
      <w:r w:rsidRPr="008E10D5">
        <w:rPr>
          <w:rFonts w:ascii="PT Astra Serif" w:hAnsi="PT Astra Serif" w:cs="Arial"/>
          <w:b/>
          <w:sz w:val="32"/>
          <w:szCs w:val="32"/>
        </w:rPr>
        <w:t xml:space="preserve"> </w:t>
      </w:r>
      <w:proofErr w:type="gramStart"/>
      <w:r w:rsidRPr="008E10D5">
        <w:rPr>
          <w:rFonts w:ascii="PT Astra Serif" w:hAnsi="PT Astra Serif" w:cs="Arial"/>
          <w:b/>
          <w:sz w:val="32"/>
          <w:szCs w:val="32"/>
        </w:rPr>
        <w:t>существенных  условий</w:t>
      </w:r>
      <w:proofErr w:type="gramEnd"/>
      <w:r w:rsidRPr="008E10D5">
        <w:rPr>
          <w:rFonts w:ascii="PT Astra Serif" w:hAnsi="PT Astra Serif" w:cs="Arial"/>
          <w:b/>
          <w:sz w:val="32"/>
          <w:szCs w:val="32"/>
        </w:rPr>
        <w:t xml:space="preserve"> контрактов, заключенных для нужд муниципального образования Узловский район»</w:t>
      </w:r>
    </w:p>
    <w:p w:rsidR="00C01DDD" w:rsidRPr="008E10D5" w:rsidRDefault="00C01DDD" w:rsidP="00C01DDD">
      <w:pPr>
        <w:spacing w:after="0" w:line="240" w:lineRule="auto"/>
        <w:jc w:val="center"/>
        <w:rPr>
          <w:rFonts w:ascii="PT Astra Serif" w:hAnsi="PT Astra Serif" w:cs="Arial"/>
          <w:b/>
          <w:sz w:val="28"/>
          <w:szCs w:val="28"/>
        </w:rPr>
      </w:pPr>
    </w:p>
    <w:p w:rsidR="00C01DDD" w:rsidRPr="008E10D5" w:rsidRDefault="00C01DDD" w:rsidP="00C01DDD">
      <w:pPr>
        <w:spacing w:after="0" w:line="240" w:lineRule="auto"/>
        <w:jc w:val="center"/>
        <w:rPr>
          <w:rFonts w:ascii="PT Astra Serif" w:hAnsi="PT Astra Serif" w:cs="Arial"/>
          <w:b/>
          <w:sz w:val="28"/>
          <w:szCs w:val="28"/>
        </w:rPr>
      </w:pPr>
    </w:p>
    <w:p w:rsidR="00C01DDD" w:rsidRDefault="00E84A99" w:rsidP="00C01DDD">
      <w:pPr>
        <w:spacing w:after="0" w:line="240" w:lineRule="auto"/>
        <w:ind w:firstLine="709"/>
        <w:contextualSpacing/>
        <w:jc w:val="both"/>
        <w:rPr>
          <w:rFonts w:ascii="PT Astra Serif" w:hAnsi="PT Astra Serif" w:cs="PT Astra Serif"/>
          <w:color w:val="000000"/>
          <w:sz w:val="28"/>
          <w:szCs w:val="28"/>
        </w:rPr>
      </w:pPr>
      <w:r w:rsidRPr="00971045">
        <w:rPr>
          <w:rFonts w:ascii="PT Astra Serif" w:hAnsi="PT Astra Serif" w:cs="PT Astra Serif"/>
          <w:color w:val="000000"/>
          <w:sz w:val="28"/>
          <w:szCs w:val="28"/>
        </w:rPr>
        <w:t xml:space="preserve">В соответствии со </w:t>
      </w:r>
      <w:proofErr w:type="spellStart"/>
      <w:r w:rsidRPr="00971045">
        <w:rPr>
          <w:rFonts w:ascii="PT Astra Serif" w:hAnsi="PT Astra Serif" w:cs="PT Astra Serif"/>
          <w:color w:val="000000"/>
          <w:sz w:val="28"/>
          <w:szCs w:val="28"/>
        </w:rPr>
        <w:t>ст.ст</w:t>
      </w:r>
      <w:proofErr w:type="spellEnd"/>
      <w:r w:rsidRPr="00971045">
        <w:rPr>
          <w:rFonts w:ascii="PT Astra Serif" w:hAnsi="PT Astra Serif" w:cs="PT Astra Serif"/>
          <w:color w:val="000000"/>
          <w:sz w:val="28"/>
          <w:szCs w:val="28"/>
        </w:rPr>
        <w:t xml:space="preserve">. 30,32 Устава муниципального образования Узловский район администрация муниципального образования Узловский </w:t>
      </w:r>
      <w:proofErr w:type="gramStart"/>
      <w:r w:rsidRPr="00971045">
        <w:rPr>
          <w:rFonts w:ascii="PT Astra Serif" w:hAnsi="PT Astra Serif" w:cs="PT Astra Serif"/>
          <w:color w:val="000000"/>
          <w:sz w:val="28"/>
          <w:szCs w:val="28"/>
        </w:rPr>
        <w:t>район  ПОСТАНОВЛЯЕТ</w:t>
      </w:r>
      <w:proofErr w:type="gramEnd"/>
      <w:r w:rsidRPr="00971045">
        <w:rPr>
          <w:rFonts w:ascii="PT Astra Serif" w:hAnsi="PT Astra Serif" w:cs="PT Astra Serif"/>
          <w:color w:val="000000"/>
          <w:sz w:val="28"/>
          <w:szCs w:val="28"/>
        </w:rPr>
        <w:t>:</w:t>
      </w:r>
    </w:p>
    <w:p w:rsidR="00E84A99" w:rsidRPr="008E10D5" w:rsidRDefault="00E84A99" w:rsidP="00C01DDD">
      <w:pPr>
        <w:spacing w:after="0" w:line="240" w:lineRule="auto"/>
        <w:ind w:firstLine="709"/>
        <w:contextualSpacing/>
        <w:jc w:val="both"/>
        <w:rPr>
          <w:rFonts w:ascii="PT Astra Serif" w:hAnsi="PT Astra Serif"/>
          <w:sz w:val="28"/>
          <w:szCs w:val="28"/>
        </w:rPr>
      </w:pPr>
    </w:p>
    <w:p w:rsidR="00C01DDD" w:rsidRDefault="00C01DDD" w:rsidP="00C01DDD">
      <w:pPr>
        <w:autoSpaceDE w:val="0"/>
        <w:spacing w:after="0" w:line="240" w:lineRule="auto"/>
        <w:ind w:firstLine="708"/>
        <w:contextualSpacing/>
        <w:jc w:val="both"/>
        <w:rPr>
          <w:rFonts w:ascii="PT Astra Serif" w:hAnsi="PT Astra Serif" w:cs="Arial"/>
          <w:color w:val="000000"/>
          <w:sz w:val="28"/>
          <w:szCs w:val="28"/>
        </w:rPr>
      </w:pPr>
      <w:r w:rsidRPr="008E10D5">
        <w:rPr>
          <w:rFonts w:ascii="PT Astra Serif" w:hAnsi="PT Astra Serif" w:cs="Arial"/>
          <w:sz w:val="28"/>
          <w:szCs w:val="28"/>
        </w:rPr>
        <w:t>1. В</w:t>
      </w:r>
      <w:r w:rsidRPr="008E10D5">
        <w:rPr>
          <w:rFonts w:ascii="PT Astra Serif" w:hAnsi="PT Astra Serif" w:cs="Arial"/>
          <w:color w:val="000000"/>
          <w:sz w:val="28"/>
          <w:szCs w:val="28"/>
        </w:rPr>
        <w:t>нес</w:t>
      </w:r>
      <w:r w:rsidRPr="008E10D5">
        <w:rPr>
          <w:rFonts w:ascii="PT Astra Serif" w:eastAsia="Calibri" w:hAnsi="PT Astra Serif" w:cs="Arial"/>
          <w:color w:val="000000"/>
          <w:sz w:val="28"/>
          <w:szCs w:val="28"/>
        </w:rPr>
        <w:t>ти</w:t>
      </w:r>
      <w:r w:rsidRPr="008E10D5">
        <w:rPr>
          <w:rFonts w:ascii="PT Astra Serif" w:hAnsi="PT Astra Serif" w:cs="Arial"/>
          <w:color w:val="000000"/>
          <w:sz w:val="28"/>
          <w:szCs w:val="28"/>
        </w:rPr>
        <w:t xml:space="preserve"> в постановление администрации муниципального образования Узловский район от 28.03.2022 № 553 «Об изменении в 2022</w:t>
      </w:r>
      <w:r>
        <w:rPr>
          <w:rFonts w:ascii="PT Astra Serif" w:hAnsi="PT Astra Serif" w:cs="Arial"/>
          <w:color w:val="000000"/>
          <w:sz w:val="28"/>
          <w:szCs w:val="28"/>
        </w:rPr>
        <w:t>-2023</w:t>
      </w:r>
      <w:r w:rsidRPr="008E10D5">
        <w:rPr>
          <w:rFonts w:ascii="PT Astra Serif" w:hAnsi="PT Astra Serif" w:cs="Arial"/>
          <w:color w:val="000000"/>
          <w:sz w:val="28"/>
          <w:szCs w:val="28"/>
        </w:rPr>
        <w:t xml:space="preserve"> год</w:t>
      </w:r>
      <w:r>
        <w:rPr>
          <w:rFonts w:ascii="PT Astra Serif" w:hAnsi="PT Astra Serif" w:cs="Arial"/>
          <w:color w:val="000000"/>
          <w:sz w:val="28"/>
          <w:szCs w:val="28"/>
        </w:rPr>
        <w:t>ах</w:t>
      </w:r>
      <w:r w:rsidRPr="008E10D5">
        <w:rPr>
          <w:rFonts w:ascii="PT Astra Serif" w:hAnsi="PT Astra Serif" w:cs="Arial"/>
          <w:color w:val="000000"/>
          <w:sz w:val="28"/>
          <w:szCs w:val="28"/>
        </w:rPr>
        <w:t xml:space="preserve"> существенных условий контрактов, заключенных для нужд муниципального образования Узловский район» муниципального образования Узловский район» следующее изменение:</w:t>
      </w:r>
    </w:p>
    <w:p w:rsidR="000E21C3" w:rsidRDefault="000E21C3" w:rsidP="00C01DDD">
      <w:pPr>
        <w:autoSpaceDE w:val="0"/>
        <w:spacing w:after="0" w:line="240" w:lineRule="auto"/>
        <w:ind w:firstLine="708"/>
        <w:contextualSpacing/>
        <w:jc w:val="both"/>
        <w:rPr>
          <w:rFonts w:ascii="PT Astra Serif" w:hAnsi="PT Astra Serif" w:cs="Arial"/>
          <w:color w:val="000000"/>
          <w:sz w:val="28"/>
          <w:szCs w:val="28"/>
        </w:rPr>
      </w:pPr>
    </w:p>
    <w:p w:rsidR="00104521" w:rsidRPr="00971045" w:rsidRDefault="00104521" w:rsidP="00104521">
      <w:pPr>
        <w:ind w:firstLine="709"/>
        <w:jc w:val="both"/>
        <w:rPr>
          <w:sz w:val="28"/>
          <w:szCs w:val="28"/>
        </w:rPr>
      </w:pPr>
      <w:r>
        <w:rPr>
          <w:rFonts w:ascii="PT Astra Serif" w:hAnsi="PT Astra Serif" w:cs="PT Astra Serif"/>
          <w:color w:val="000000"/>
          <w:sz w:val="28"/>
          <w:szCs w:val="28"/>
        </w:rPr>
        <w:t>1.1. В</w:t>
      </w:r>
      <w:r w:rsidRPr="00971045">
        <w:rPr>
          <w:rFonts w:ascii="PT Astra Serif" w:hAnsi="PT Astra Serif" w:cs="PT Astra Serif"/>
          <w:color w:val="000000"/>
          <w:sz w:val="28"/>
          <w:szCs w:val="28"/>
        </w:rPr>
        <w:t xml:space="preserve"> наименовании</w:t>
      </w:r>
      <w:r w:rsidR="00F43ADF">
        <w:rPr>
          <w:rFonts w:ascii="PT Astra Serif" w:hAnsi="PT Astra Serif" w:cs="PT Astra Serif"/>
          <w:color w:val="000000"/>
          <w:sz w:val="28"/>
          <w:szCs w:val="28"/>
        </w:rPr>
        <w:t>, пункте 1</w:t>
      </w:r>
      <w:r w:rsidRPr="00971045">
        <w:rPr>
          <w:rFonts w:ascii="PT Astra Serif" w:hAnsi="PT Astra Serif" w:cs="PT Astra Serif"/>
          <w:color w:val="000000"/>
          <w:sz w:val="28"/>
          <w:szCs w:val="28"/>
        </w:rPr>
        <w:t xml:space="preserve"> </w:t>
      </w:r>
      <w:r w:rsidR="00F43ADF">
        <w:rPr>
          <w:rFonts w:ascii="PT Astra Serif" w:hAnsi="PT Astra Serif" w:cs="PT Astra Serif"/>
          <w:color w:val="000000"/>
          <w:sz w:val="28"/>
          <w:szCs w:val="28"/>
        </w:rPr>
        <w:t>П</w:t>
      </w:r>
      <w:r w:rsidRPr="00971045">
        <w:rPr>
          <w:rFonts w:ascii="PT Astra Serif" w:hAnsi="PT Astra Serif" w:cs="PT Astra Serif"/>
          <w:color w:val="000000"/>
          <w:sz w:val="28"/>
          <w:szCs w:val="28"/>
        </w:rPr>
        <w:t>остановления текст «202</w:t>
      </w:r>
      <w:r w:rsidR="00F43ADF">
        <w:rPr>
          <w:rFonts w:ascii="PT Astra Serif" w:hAnsi="PT Astra Serif" w:cs="PT Astra Serif"/>
          <w:color w:val="000000"/>
          <w:sz w:val="28"/>
          <w:szCs w:val="28"/>
        </w:rPr>
        <w:t>2-2023 годах</w:t>
      </w:r>
      <w:r w:rsidRPr="00971045">
        <w:rPr>
          <w:rFonts w:ascii="PT Astra Serif" w:hAnsi="PT Astra Serif" w:cs="PT Astra Serif"/>
          <w:color w:val="000000"/>
          <w:sz w:val="28"/>
          <w:szCs w:val="28"/>
        </w:rPr>
        <w:t>» заменить текстом «2022-202</w:t>
      </w:r>
      <w:r w:rsidR="00F43ADF">
        <w:rPr>
          <w:rFonts w:ascii="PT Astra Serif" w:hAnsi="PT Astra Serif" w:cs="PT Astra Serif"/>
          <w:color w:val="000000"/>
          <w:sz w:val="28"/>
          <w:szCs w:val="28"/>
        </w:rPr>
        <w:t>4</w:t>
      </w:r>
      <w:r w:rsidRPr="00971045">
        <w:rPr>
          <w:rFonts w:ascii="PT Astra Serif" w:hAnsi="PT Astra Serif" w:cs="PT Astra Serif"/>
          <w:color w:val="000000"/>
          <w:sz w:val="28"/>
          <w:szCs w:val="28"/>
        </w:rPr>
        <w:t xml:space="preserve"> годах»;</w:t>
      </w:r>
    </w:p>
    <w:p w:rsidR="00104521" w:rsidRPr="00971045" w:rsidRDefault="00104521" w:rsidP="00104521">
      <w:pPr>
        <w:ind w:firstLine="709"/>
        <w:jc w:val="both"/>
        <w:rPr>
          <w:sz w:val="28"/>
          <w:szCs w:val="28"/>
        </w:rPr>
      </w:pPr>
      <w:r>
        <w:rPr>
          <w:rFonts w:ascii="PT Astra Serif" w:hAnsi="PT Astra Serif" w:cs="PT Astra Serif"/>
          <w:color w:val="000000"/>
          <w:sz w:val="28"/>
          <w:szCs w:val="28"/>
        </w:rPr>
        <w:t>1.</w:t>
      </w:r>
      <w:r w:rsidR="000E21C3">
        <w:rPr>
          <w:rFonts w:ascii="PT Astra Serif" w:hAnsi="PT Astra Serif" w:cs="PT Astra Serif"/>
          <w:color w:val="000000"/>
          <w:sz w:val="28"/>
          <w:szCs w:val="28"/>
        </w:rPr>
        <w:t>2</w:t>
      </w:r>
      <w:r>
        <w:rPr>
          <w:rFonts w:ascii="PT Astra Serif" w:hAnsi="PT Astra Serif" w:cs="PT Astra Serif"/>
          <w:color w:val="000000"/>
          <w:sz w:val="28"/>
          <w:szCs w:val="28"/>
        </w:rPr>
        <w:t>. В</w:t>
      </w:r>
      <w:r w:rsidRPr="00971045">
        <w:rPr>
          <w:rFonts w:ascii="PT Astra Serif" w:hAnsi="PT Astra Serif" w:cs="PT Astra Serif"/>
          <w:color w:val="000000"/>
          <w:sz w:val="28"/>
          <w:szCs w:val="28"/>
        </w:rPr>
        <w:t xml:space="preserve"> пункт</w:t>
      </w:r>
      <w:r w:rsidR="00F43ADF">
        <w:rPr>
          <w:rFonts w:ascii="PT Astra Serif" w:hAnsi="PT Astra Serif" w:cs="PT Astra Serif"/>
          <w:color w:val="000000"/>
          <w:sz w:val="28"/>
          <w:szCs w:val="28"/>
        </w:rPr>
        <w:t>ах</w:t>
      </w:r>
      <w:r w:rsidRPr="00971045">
        <w:rPr>
          <w:rFonts w:ascii="PT Astra Serif" w:hAnsi="PT Astra Serif" w:cs="PT Astra Serif"/>
          <w:color w:val="000000"/>
          <w:sz w:val="28"/>
          <w:szCs w:val="28"/>
        </w:rPr>
        <w:t xml:space="preserve"> 1</w:t>
      </w:r>
      <w:r w:rsidR="00F43ADF">
        <w:rPr>
          <w:rFonts w:ascii="PT Astra Serif" w:hAnsi="PT Astra Serif" w:cs="PT Astra Serif"/>
          <w:color w:val="000000"/>
          <w:sz w:val="28"/>
          <w:szCs w:val="28"/>
        </w:rPr>
        <w:t>, 2</w:t>
      </w:r>
      <w:r w:rsidRPr="00971045">
        <w:rPr>
          <w:rFonts w:ascii="PT Astra Serif" w:hAnsi="PT Astra Serif" w:cs="PT Astra Serif"/>
          <w:color w:val="000000"/>
          <w:sz w:val="28"/>
          <w:szCs w:val="28"/>
        </w:rPr>
        <w:t xml:space="preserve"> </w:t>
      </w:r>
      <w:r w:rsidR="00F43ADF">
        <w:rPr>
          <w:rFonts w:ascii="PT Astra Serif" w:hAnsi="PT Astra Serif" w:cs="PT Astra Serif"/>
          <w:color w:val="000000"/>
          <w:sz w:val="28"/>
          <w:szCs w:val="28"/>
        </w:rPr>
        <w:t>П</w:t>
      </w:r>
      <w:r w:rsidRPr="00971045">
        <w:rPr>
          <w:rFonts w:ascii="PT Astra Serif" w:hAnsi="PT Astra Serif" w:cs="PT Astra Serif"/>
          <w:color w:val="000000"/>
          <w:sz w:val="28"/>
          <w:szCs w:val="28"/>
        </w:rPr>
        <w:t>остановления</w:t>
      </w:r>
      <w:r w:rsidR="00F43ADF">
        <w:rPr>
          <w:rFonts w:ascii="PT Astra Serif" w:hAnsi="PT Astra Serif" w:cs="PT Astra Serif"/>
          <w:color w:val="000000"/>
          <w:sz w:val="28"/>
          <w:szCs w:val="28"/>
        </w:rPr>
        <w:t>, в наименовании, пунктах 1, 2</w:t>
      </w:r>
      <w:r w:rsidR="00981325">
        <w:rPr>
          <w:rFonts w:ascii="PT Astra Serif" w:hAnsi="PT Astra Serif" w:cs="PT Astra Serif"/>
          <w:color w:val="000000"/>
          <w:sz w:val="28"/>
          <w:szCs w:val="28"/>
        </w:rPr>
        <w:t>, 13 приложения №</w:t>
      </w:r>
      <w:r w:rsidR="000E21C3">
        <w:rPr>
          <w:rFonts w:ascii="PT Astra Serif" w:hAnsi="PT Astra Serif" w:cs="PT Astra Serif"/>
          <w:color w:val="000000"/>
          <w:sz w:val="28"/>
          <w:szCs w:val="28"/>
        </w:rPr>
        <w:t xml:space="preserve">1 </w:t>
      </w:r>
      <w:r w:rsidR="00981325">
        <w:rPr>
          <w:rFonts w:ascii="PT Astra Serif" w:hAnsi="PT Astra Serif" w:cs="PT Astra Serif"/>
          <w:color w:val="000000"/>
          <w:sz w:val="28"/>
          <w:szCs w:val="28"/>
        </w:rPr>
        <w:t>к Постановлению, в наименовании, пунктах 1, 11 приложения №2 к Постановлению</w:t>
      </w:r>
      <w:r w:rsidRPr="00971045">
        <w:rPr>
          <w:rFonts w:ascii="PT Astra Serif" w:hAnsi="PT Astra Serif" w:cs="PT Astra Serif"/>
          <w:color w:val="000000"/>
          <w:sz w:val="28"/>
          <w:szCs w:val="28"/>
        </w:rPr>
        <w:t xml:space="preserve"> текст </w:t>
      </w:r>
      <w:r w:rsidR="00F43ADF" w:rsidRPr="00971045">
        <w:rPr>
          <w:rFonts w:ascii="PT Astra Serif" w:hAnsi="PT Astra Serif" w:cs="PT Astra Serif"/>
          <w:color w:val="000000"/>
          <w:sz w:val="28"/>
          <w:szCs w:val="28"/>
        </w:rPr>
        <w:t>«</w:t>
      </w:r>
      <w:r w:rsidR="00F43ADF">
        <w:rPr>
          <w:rFonts w:ascii="PT Astra Serif" w:hAnsi="PT Astra Serif" w:cs="PT Astra Serif"/>
          <w:color w:val="000000"/>
          <w:sz w:val="28"/>
          <w:szCs w:val="28"/>
        </w:rPr>
        <w:t>до 1 января 2024</w:t>
      </w:r>
      <w:r w:rsidR="00F43ADF" w:rsidRPr="00971045">
        <w:rPr>
          <w:rFonts w:ascii="PT Astra Serif" w:hAnsi="PT Astra Serif" w:cs="PT Astra Serif"/>
          <w:color w:val="000000"/>
          <w:sz w:val="28"/>
          <w:szCs w:val="28"/>
        </w:rPr>
        <w:t>»</w:t>
      </w:r>
      <w:r w:rsidRPr="00971045">
        <w:rPr>
          <w:rFonts w:ascii="PT Astra Serif" w:hAnsi="PT Astra Serif" w:cs="PT Astra Serif"/>
          <w:color w:val="000000"/>
          <w:sz w:val="28"/>
          <w:szCs w:val="28"/>
        </w:rPr>
        <w:t xml:space="preserve"> заменить текстом</w:t>
      </w:r>
      <w:r w:rsidR="00F43ADF">
        <w:rPr>
          <w:rFonts w:ascii="PT Astra Serif" w:hAnsi="PT Astra Serif" w:cs="PT Astra Serif"/>
          <w:color w:val="000000"/>
          <w:sz w:val="28"/>
          <w:szCs w:val="28"/>
        </w:rPr>
        <w:t xml:space="preserve"> «до 1 января 2025</w:t>
      </w:r>
      <w:r w:rsidR="00F43ADF" w:rsidRPr="00971045">
        <w:rPr>
          <w:rFonts w:ascii="PT Astra Serif" w:hAnsi="PT Astra Serif" w:cs="PT Astra Serif"/>
          <w:color w:val="000000"/>
          <w:sz w:val="28"/>
          <w:szCs w:val="28"/>
        </w:rPr>
        <w:t>»</w:t>
      </w:r>
      <w:r w:rsidRPr="00971045">
        <w:rPr>
          <w:rFonts w:ascii="PT Astra Serif" w:hAnsi="PT Astra Serif" w:cs="PT Astra Serif"/>
          <w:color w:val="000000"/>
          <w:sz w:val="28"/>
          <w:szCs w:val="28"/>
        </w:rPr>
        <w:t>;</w:t>
      </w:r>
    </w:p>
    <w:p w:rsidR="000E21C3" w:rsidRPr="00DC7095" w:rsidRDefault="00104521" w:rsidP="00DC7095">
      <w:pPr>
        <w:pStyle w:val="a7"/>
        <w:spacing w:before="0" w:beforeAutospacing="0" w:after="0" w:afterAutospacing="0" w:line="288" w:lineRule="atLeast"/>
        <w:ind w:firstLine="540"/>
        <w:jc w:val="both"/>
        <w:rPr>
          <w:rFonts w:ascii="PT Astra Serif" w:hAnsi="PT Astra Serif"/>
          <w:sz w:val="28"/>
          <w:szCs w:val="28"/>
        </w:rPr>
      </w:pPr>
      <w:r>
        <w:rPr>
          <w:rFonts w:ascii="PT Astra Serif" w:hAnsi="PT Astra Serif" w:cs="PT Astra Serif"/>
          <w:color w:val="000000"/>
          <w:sz w:val="28"/>
          <w:szCs w:val="28"/>
        </w:rPr>
        <w:t>1.</w:t>
      </w:r>
      <w:r w:rsidR="000E21C3">
        <w:rPr>
          <w:rFonts w:ascii="PT Astra Serif" w:hAnsi="PT Astra Serif" w:cs="PT Astra Serif"/>
          <w:color w:val="000000"/>
          <w:sz w:val="28"/>
          <w:szCs w:val="28"/>
        </w:rPr>
        <w:t>3</w:t>
      </w:r>
      <w:r>
        <w:rPr>
          <w:rFonts w:ascii="PT Astra Serif" w:hAnsi="PT Astra Serif" w:cs="PT Astra Serif"/>
          <w:color w:val="000000"/>
          <w:sz w:val="28"/>
          <w:szCs w:val="28"/>
        </w:rPr>
        <w:t xml:space="preserve">. </w:t>
      </w:r>
      <w:r w:rsidRPr="00DC7095">
        <w:rPr>
          <w:rFonts w:ascii="PT Astra Serif" w:hAnsi="PT Astra Serif" w:cs="PT Astra Serif"/>
          <w:color w:val="000000"/>
          <w:sz w:val="28"/>
          <w:szCs w:val="28"/>
        </w:rPr>
        <w:t xml:space="preserve">Пункт 6 постановления изложить в новой редакции: «6. </w:t>
      </w:r>
      <w:r w:rsidR="00DC7095" w:rsidRPr="00DC7095">
        <w:rPr>
          <w:rFonts w:ascii="PT Astra Serif" w:hAnsi="PT Astra Serif"/>
          <w:sz w:val="28"/>
          <w:szCs w:val="28"/>
        </w:rPr>
        <w:t xml:space="preserve">Установить, что изменение существенных условий контрактов в части увеличения предусмотренных ими размеров авансовых платежей допускается при условии соблюдения требований, установленных </w:t>
      </w:r>
      <w:r w:rsidR="00DC7095">
        <w:rPr>
          <w:rFonts w:ascii="PT Astra Serif" w:hAnsi="PT Astra Serif"/>
          <w:sz w:val="28"/>
          <w:szCs w:val="28"/>
        </w:rPr>
        <w:t xml:space="preserve">постановлением </w:t>
      </w:r>
      <w:r w:rsidR="00DC7095">
        <w:rPr>
          <w:rFonts w:ascii="PT Astra Serif" w:hAnsi="PT Astra Serif"/>
          <w:sz w:val="28"/>
          <w:szCs w:val="28"/>
        </w:rPr>
        <w:lastRenderedPageBreak/>
        <w:t xml:space="preserve">администрации муниципального образования Узловский район </w:t>
      </w:r>
      <w:r w:rsidR="00DC7095" w:rsidRPr="00DC7095">
        <w:rPr>
          <w:rFonts w:ascii="PT Astra Serif" w:hAnsi="PT Astra Serif"/>
          <w:sz w:val="28"/>
          <w:szCs w:val="28"/>
        </w:rPr>
        <w:t xml:space="preserve">от </w:t>
      </w:r>
      <w:r w:rsidR="00DC7095">
        <w:rPr>
          <w:rFonts w:ascii="PT Astra Serif" w:hAnsi="PT Astra Serif"/>
          <w:sz w:val="28"/>
          <w:szCs w:val="28"/>
        </w:rPr>
        <w:t>05</w:t>
      </w:r>
      <w:r w:rsidR="00DC7095" w:rsidRPr="00DC7095">
        <w:rPr>
          <w:rFonts w:ascii="PT Astra Serif" w:hAnsi="PT Astra Serif"/>
          <w:sz w:val="28"/>
          <w:szCs w:val="28"/>
        </w:rPr>
        <w:t>.</w:t>
      </w:r>
      <w:r w:rsidR="00DC7095">
        <w:rPr>
          <w:rFonts w:ascii="PT Astra Serif" w:hAnsi="PT Astra Serif"/>
          <w:sz w:val="28"/>
          <w:szCs w:val="28"/>
        </w:rPr>
        <w:t>04.2024</w:t>
      </w:r>
      <w:r w:rsidR="00DC7095" w:rsidRPr="00DC7095">
        <w:rPr>
          <w:rFonts w:ascii="PT Astra Serif" w:hAnsi="PT Astra Serif"/>
          <w:sz w:val="28"/>
          <w:szCs w:val="28"/>
        </w:rPr>
        <w:t xml:space="preserve"> N </w:t>
      </w:r>
      <w:r w:rsidR="00DC7095">
        <w:rPr>
          <w:rFonts w:ascii="PT Astra Serif" w:hAnsi="PT Astra Serif"/>
          <w:sz w:val="28"/>
          <w:szCs w:val="28"/>
        </w:rPr>
        <w:t>598</w:t>
      </w:r>
      <w:r w:rsidR="00DC7095" w:rsidRPr="00DC7095">
        <w:rPr>
          <w:rFonts w:ascii="PT Astra Serif" w:hAnsi="PT Astra Serif"/>
          <w:sz w:val="28"/>
          <w:szCs w:val="28"/>
        </w:rPr>
        <w:t xml:space="preserve"> "О мерах по реализации </w:t>
      </w:r>
      <w:r w:rsidR="00DC7095">
        <w:rPr>
          <w:rFonts w:ascii="PT Astra Serif" w:hAnsi="PT Astra Serif"/>
          <w:sz w:val="28"/>
          <w:szCs w:val="28"/>
        </w:rPr>
        <w:t xml:space="preserve">решения Собрания представителей муниципального образования Узловский район от 21 декабря 2023 года №5-30 «О бюджете муниципального образования Узловский район на 2024 </w:t>
      </w:r>
      <w:r w:rsidR="00DC7095" w:rsidRPr="00DC7095">
        <w:rPr>
          <w:rFonts w:ascii="PT Astra Serif" w:hAnsi="PT Astra Serif"/>
          <w:sz w:val="28"/>
          <w:szCs w:val="28"/>
        </w:rPr>
        <w:t>и на плановый период 202</w:t>
      </w:r>
      <w:r w:rsidR="00DC7095">
        <w:rPr>
          <w:rFonts w:ascii="PT Astra Serif" w:hAnsi="PT Astra Serif"/>
          <w:sz w:val="28"/>
          <w:szCs w:val="28"/>
        </w:rPr>
        <w:t>5</w:t>
      </w:r>
      <w:r w:rsidR="00DC7095" w:rsidRPr="00DC7095">
        <w:rPr>
          <w:rFonts w:ascii="PT Astra Serif" w:hAnsi="PT Astra Serif"/>
          <w:sz w:val="28"/>
          <w:szCs w:val="28"/>
        </w:rPr>
        <w:t xml:space="preserve"> и 202</w:t>
      </w:r>
      <w:r w:rsidR="00DC7095">
        <w:rPr>
          <w:rFonts w:ascii="PT Astra Serif" w:hAnsi="PT Astra Serif"/>
          <w:sz w:val="28"/>
          <w:szCs w:val="28"/>
        </w:rPr>
        <w:t>6</w:t>
      </w:r>
      <w:r w:rsidR="00DC7095" w:rsidRPr="00DC7095">
        <w:rPr>
          <w:rFonts w:ascii="PT Astra Serif" w:hAnsi="PT Astra Serif"/>
          <w:sz w:val="28"/>
          <w:szCs w:val="28"/>
        </w:rPr>
        <w:t xml:space="preserve"> годов".</w:t>
      </w:r>
    </w:p>
    <w:p w:rsidR="00104521" w:rsidRPr="008E10D5" w:rsidRDefault="00104521" w:rsidP="00C01DDD">
      <w:pPr>
        <w:autoSpaceDE w:val="0"/>
        <w:spacing w:after="0" w:line="240" w:lineRule="auto"/>
        <w:ind w:firstLine="708"/>
        <w:contextualSpacing/>
        <w:jc w:val="both"/>
        <w:rPr>
          <w:rFonts w:ascii="PT Astra Serif" w:hAnsi="PT Astra Serif"/>
          <w:sz w:val="28"/>
          <w:szCs w:val="28"/>
        </w:rPr>
      </w:pPr>
    </w:p>
    <w:p w:rsidR="00C01DDD" w:rsidRDefault="00C01DDD" w:rsidP="00C01DDD">
      <w:pPr>
        <w:pStyle w:val="a7"/>
        <w:spacing w:before="0" w:beforeAutospacing="0" w:after="0" w:afterAutospacing="0" w:line="288" w:lineRule="atLeast"/>
        <w:ind w:firstLine="540"/>
        <w:jc w:val="both"/>
        <w:rPr>
          <w:rFonts w:ascii="PT Astra Serif" w:hAnsi="PT Astra Serif" w:cs="Arial"/>
          <w:color w:val="000000"/>
          <w:sz w:val="28"/>
          <w:szCs w:val="28"/>
        </w:rPr>
      </w:pPr>
      <w:r w:rsidRPr="008E10D5">
        <w:rPr>
          <w:rFonts w:ascii="PT Astra Serif" w:hAnsi="PT Astra Serif" w:cs="Arial"/>
          <w:sz w:val="28"/>
          <w:szCs w:val="28"/>
        </w:rPr>
        <w:t>1.</w:t>
      </w:r>
      <w:r w:rsidR="008155A9">
        <w:rPr>
          <w:rFonts w:ascii="PT Astra Serif" w:hAnsi="PT Astra Serif" w:cs="Arial"/>
          <w:sz w:val="28"/>
          <w:szCs w:val="28"/>
        </w:rPr>
        <w:t>4</w:t>
      </w:r>
      <w:r w:rsidRPr="008E10D5">
        <w:rPr>
          <w:rFonts w:ascii="PT Astra Serif" w:hAnsi="PT Astra Serif" w:cs="Arial"/>
          <w:sz w:val="28"/>
          <w:szCs w:val="28"/>
        </w:rPr>
        <w:t>.</w:t>
      </w:r>
      <w:r w:rsidR="008155A9">
        <w:rPr>
          <w:rFonts w:ascii="PT Astra Serif" w:hAnsi="PT Astra Serif" w:cs="Arial"/>
          <w:sz w:val="28"/>
          <w:szCs w:val="28"/>
        </w:rPr>
        <w:t xml:space="preserve"> </w:t>
      </w:r>
      <w:r w:rsidR="008155A9" w:rsidRPr="00971045">
        <w:rPr>
          <w:rFonts w:ascii="PT Astra Serif" w:hAnsi="PT Astra Serif" w:cs="PT Astra Serif"/>
          <w:color w:val="000000"/>
          <w:sz w:val="28"/>
          <w:szCs w:val="28"/>
        </w:rPr>
        <w:t xml:space="preserve">В приложении № 3 к постановлению текст «Начальник </w:t>
      </w:r>
      <w:r w:rsidR="008155A9">
        <w:rPr>
          <w:rFonts w:ascii="PT Astra Serif" w:hAnsi="PT Astra Serif" w:cs="PT Astra Serif"/>
          <w:color w:val="000000"/>
          <w:sz w:val="28"/>
          <w:szCs w:val="28"/>
        </w:rPr>
        <w:t>контрольно-правового управления</w:t>
      </w:r>
      <w:r w:rsidR="008155A9" w:rsidRPr="00971045">
        <w:rPr>
          <w:rFonts w:ascii="PT Astra Serif" w:hAnsi="PT Astra Serif" w:cs="PT Astra Serif"/>
          <w:color w:val="000000"/>
          <w:sz w:val="28"/>
          <w:szCs w:val="28"/>
        </w:rPr>
        <w:t>» заменить текстом следующего содержания «</w:t>
      </w:r>
      <w:r w:rsidR="008155A9">
        <w:rPr>
          <w:rFonts w:ascii="PT Astra Serif" w:hAnsi="PT Astra Serif" w:cs="PT Astra Serif"/>
          <w:color w:val="000000"/>
          <w:sz w:val="28"/>
          <w:szCs w:val="28"/>
        </w:rPr>
        <w:t>председатель комитета по правовой работе</w:t>
      </w:r>
      <w:r w:rsidR="008155A9" w:rsidRPr="00971045">
        <w:rPr>
          <w:rFonts w:ascii="PT Astra Serif" w:hAnsi="PT Astra Serif" w:cs="PT Astra Serif"/>
          <w:color w:val="000000"/>
          <w:sz w:val="28"/>
          <w:szCs w:val="28"/>
        </w:rPr>
        <w:t>».</w:t>
      </w:r>
      <w:r w:rsidRPr="008E10D5">
        <w:rPr>
          <w:rFonts w:ascii="PT Astra Serif" w:hAnsi="PT Astra Serif" w:cs="Arial"/>
          <w:color w:val="000000"/>
          <w:sz w:val="28"/>
          <w:szCs w:val="28"/>
        </w:rPr>
        <w:tab/>
      </w:r>
    </w:p>
    <w:p w:rsidR="00DC7095" w:rsidRPr="00C01DDD" w:rsidRDefault="00DC7095" w:rsidP="00C01DDD">
      <w:pPr>
        <w:pStyle w:val="a7"/>
        <w:spacing w:before="0" w:beforeAutospacing="0" w:after="0" w:afterAutospacing="0" w:line="288" w:lineRule="atLeast"/>
        <w:ind w:firstLine="540"/>
        <w:jc w:val="both"/>
      </w:pPr>
    </w:p>
    <w:p w:rsidR="00C01DDD" w:rsidRPr="00351CF7" w:rsidRDefault="00C01DDD" w:rsidP="00C01DDD">
      <w:pPr>
        <w:spacing w:after="0" w:line="240" w:lineRule="auto"/>
        <w:contextualSpacing/>
        <w:jc w:val="both"/>
        <w:rPr>
          <w:rFonts w:ascii="PT Astra Serif" w:hAnsi="PT Astra Serif"/>
          <w:sz w:val="28"/>
          <w:szCs w:val="28"/>
        </w:rPr>
      </w:pPr>
      <w:r w:rsidRPr="008E10D5">
        <w:rPr>
          <w:rFonts w:ascii="PT Astra Serif" w:hAnsi="PT Astra Serif" w:cs="Arial"/>
          <w:color w:val="000000"/>
          <w:sz w:val="28"/>
          <w:szCs w:val="28"/>
        </w:rPr>
        <w:tab/>
      </w:r>
      <w:r>
        <w:rPr>
          <w:rFonts w:ascii="PT Astra Serif" w:hAnsi="PT Astra Serif" w:cs="Arial"/>
          <w:color w:val="000000"/>
          <w:sz w:val="28"/>
          <w:szCs w:val="28"/>
        </w:rPr>
        <w:t xml:space="preserve">2. </w:t>
      </w:r>
      <w:r w:rsidRPr="00351CF7">
        <w:rPr>
          <w:rFonts w:ascii="PT Astra Serif" w:hAnsi="PT Astra Serif" w:cs="Arial"/>
          <w:color w:val="000000"/>
          <w:sz w:val="28"/>
          <w:szCs w:val="28"/>
        </w:rPr>
        <w:t xml:space="preserve">Отделу информационных технологий администрации муниципального образования Узловский район </w:t>
      </w:r>
      <w:r w:rsidR="008155A9">
        <w:rPr>
          <w:rFonts w:ascii="PT Astra Serif" w:hAnsi="PT Astra Serif" w:cs="Arial"/>
          <w:color w:val="000000"/>
          <w:sz w:val="28"/>
          <w:szCs w:val="28"/>
        </w:rPr>
        <w:t xml:space="preserve">(Бондаренко Д.С.) </w:t>
      </w:r>
      <w:r w:rsidRPr="00351CF7">
        <w:rPr>
          <w:rFonts w:ascii="PT Astra Serif" w:hAnsi="PT Astra Serif" w:cs="Arial"/>
          <w:color w:val="000000"/>
          <w:sz w:val="28"/>
          <w:szCs w:val="28"/>
        </w:rPr>
        <w:t>разместить настоящее постановление на официальном сайте муниципального образования Узловский район.</w:t>
      </w:r>
    </w:p>
    <w:p w:rsidR="00C01DDD" w:rsidRPr="00351CF7" w:rsidRDefault="00C01DDD" w:rsidP="00C01DDD">
      <w:pPr>
        <w:spacing w:after="0" w:line="240" w:lineRule="auto"/>
        <w:ind w:firstLine="708"/>
        <w:contextualSpacing/>
        <w:jc w:val="both"/>
        <w:rPr>
          <w:rFonts w:ascii="PT Astra Serif" w:hAnsi="PT Astra Serif"/>
          <w:sz w:val="28"/>
          <w:szCs w:val="28"/>
        </w:rPr>
      </w:pPr>
      <w:r w:rsidRPr="00351CF7">
        <w:rPr>
          <w:rFonts w:ascii="PT Astra Serif" w:hAnsi="PT Astra Serif" w:cs="Arial"/>
          <w:sz w:val="28"/>
          <w:szCs w:val="28"/>
        </w:rPr>
        <w:t>3. Службе по взаимодействию со средствами массовой информации администрации муниципального образования Узловский район опубликовать</w:t>
      </w:r>
      <w:r>
        <w:rPr>
          <w:rFonts w:ascii="PT Astra Serif" w:hAnsi="PT Astra Serif" w:cs="Arial"/>
          <w:sz w:val="28"/>
          <w:szCs w:val="28"/>
        </w:rPr>
        <w:t xml:space="preserve"> </w:t>
      </w:r>
      <w:r w:rsidRPr="00351CF7">
        <w:rPr>
          <w:rFonts w:ascii="PT Astra Serif" w:hAnsi="PT Astra Serif" w:cs="Arial"/>
          <w:sz w:val="28"/>
          <w:szCs w:val="28"/>
        </w:rPr>
        <w:t>информацию о принятом постановлении и месте его размещения для ознакомления в газете «Знамя. Узловский район».</w:t>
      </w:r>
    </w:p>
    <w:p w:rsidR="00C01DDD" w:rsidRPr="00351CF7" w:rsidRDefault="00C01DDD" w:rsidP="00C01DDD">
      <w:pPr>
        <w:tabs>
          <w:tab w:val="left" w:pos="1080"/>
        </w:tabs>
        <w:spacing w:after="0" w:line="240" w:lineRule="auto"/>
        <w:ind w:firstLine="709"/>
        <w:contextualSpacing/>
        <w:jc w:val="both"/>
        <w:rPr>
          <w:rFonts w:ascii="PT Astra Serif" w:hAnsi="PT Astra Serif"/>
          <w:sz w:val="28"/>
          <w:szCs w:val="28"/>
        </w:rPr>
      </w:pPr>
      <w:r w:rsidRPr="00351CF7">
        <w:rPr>
          <w:rFonts w:ascii="PT Astra Serif" w:hAnsi="PT Astra Serif" w:cs="Arial"/>
          <w:color w:val="000000"/>
          <w:sz w:val="28"/>
          <w:szCs w:val="28"/>
        </w:rPr>
        <w:t>4. Постановление вступает в силу со дня обнародования</w:t>
      </w:r>
      <w:r w:rsidR="000F2655">
        <w:rPr>
          <w:rFonts w:ascii="PT Astra Serif" w:hAnsi="PT Astra Serif" w:cs="Arial"/>
          <w:color w:val="000000"/>
          <w:sz w:val="28"/>
          <w:szCs w:val="28"/>
        </w:rPr>
        <w:t xml:space="preserve"> и распространяется на правоотношения, возникшие с 01.01.2024</w:t>
      </w:r>
      <w:r w:rsidRPr="00351CF7">
        <w:rPr>
          <w:rFonts w:ascii="PT Astra Serif" w:hAnsi="PT Astra Serif" w:cs="Arial"/>
          <w:color w:val="000000"/>
          <w:sz w:val="28"/>
          <w:szCs w:val="28"/>
        </w:rPr>
        <w:t>.</w:t>
      </w:r>
    </w:p>
    <w:p w:rsidR="00C01DDD" w:rsidRPr="008E10D5" w:rsidRDefault="00C01DDD" w:rsidP="00C01DDD">
      <w:pPr>
        <w:spacing w:after="0" w:line="240" w:lineRule="auto"/>
        <w:contextualSpacing/>
        <w:jc w:val="both"/>
        <w:rPr>
          <w:rFonts w:ascii="PT Astra Serif" w:hAnsi="PT Astra Serif" w:cs="Arial"/>
          <w:color w:val="000000"/>
          <w:sz w:val="28"/>
          <w:szCs w:val="28"/>
        </w:rPr>
      </w:pPr>
    </w:p>
    <w:p w:rsidR="00C01DDD" w:rsidRPr="008E10D5" w:rsidRDefault="00C01DDD" w:rsidP="00C01DDD">
      <w:pPr>
        <w:spacing w:after="0" w:line="240" w:lineRule="auto"/>
        <w:contextualSpacing/>
        <w:rPr>
          <w:rFonts w:ascii="PT Astra Serif" w:hAnsi="PT Astra Serif" w:cs="Arial"/>
          <w:color w:val="000000"/>
          <w:sz w:val="28"/>
          <w:szCs w:val="28"/>
        </w:rPr>
      </w:pPr>
    </w:p>
    <w:p w:rsidR="00C01DDD" w:rsidRPr="008E10D5" w:rsidRDefault="00C01DDD" w:rsidP="00C01DDD">
      <w:pPr>
        <w:spacing w:after="0" w:line="240" w:lineRule="auto"/>
        <w:contextualSpacing/>
        <w:rPr>
          <w:rFonts w:ascii="PT Astra Serif" w:hAnsi="PT Astra Serif" w:cs="Arial"/>
          <w:color w:val="000000"/>
          <w:sz w:val="28"/>
          <w:szCs w:val="28"/>
        </w:rPr>
      </w:pPr>
    </w:p>
    <w:p w:rsidR="00C01DDD" w:rsidRPr="008E10D5" w:rsidRDefault="00C01DDD" w:rsidP="00C01DDD">
      <w:pPr>
        <w:spacing w:after="0" w:line="240" w:lineRule="auto"/>
        <w:contextualSpacing/>
        <w:rPr>
          <w:rFonts w:ascii="PT Astra Serif" w:hAnsi="PT Astra Serif" w:cs="Arial"/>
          <w:color w:val="000000"/>
          <w:sz w:val="28"/>
          <w:szCs w:val="28"/>
        </w:rPr>
      </w:pPr>
    </w:p>
    <w:tbl>
      <w:tblPr>
        <w:tblW w:w="0" w:type="auto"/>
        <w:tblInd w:w="-108" w:type="dxa"/>
        <w:tblLayout w:type="fixed"/>
        <w:tblLook w:val="0000" w:firstRow="0" w:lastRow="0" w:firstColumn="0" w:lastColumn="0" w:noHBand="0" w:noVBand="0"/>
      </w:tblPr>
      <w:tblGrid>
        <w:gridCol w:w="4077"/>
        <w:gridCol w:w="4841"/>
      </w:tblGrid>
      <w:tr w:rsidR="00C01DDD" w:rsidRPr="008E10D5" w:rsidTr="00364F73">
        <w:trPr>
          <w:trHeight w:val="948"/>
        </w:trPr>
        <w:tc>
          <w:tcPr>
            <w:tcW w:w="4077" w:type="dxa"/>
            <w:shd w:val="clear" w:color="auto" w:fill="auto"/>
          </w:tcPr>
          <w:p w:rsidR="00C01DDD" w:rsidRPr="008E10D5" w:rsidRDefault="00C01DDD" w:rsidP="00364F73">
            <w:pPr>
              <w:widowControl w:val="0"/>
              <w:spacing w:after="0" w:line="240" w:lineRule="auto"/>
              <w:contextualSpacing/>
              <w:jc w:val="center"/>
              <w:rPr>
                <w:rFonts w:ascii="PT Astra Serif" w:hAnsi="PT Astra Serif"/>
                <w:sz w:val="28"/>
                <w:szCs w:val="28"/>
              </w:rPr>
            </w:pPr>
            <w:r w:rsidRPr="008E10D5">
              <w:rPr>
                <w:rFonts w:ascii="PT Astra Serif" w:eastAsia="Calibri" w:hAnsi="PT Astra Serif" w:cs="Arial"/>
                <w:b/>
                <w:sz w:val="28"/>
                <w:szCs w:val="28"/>
              </w:rPr>
              <w:t>Глава администрации муниципального образования Узловский район</w:t>
            </w:r>
          </w:p>
        </w:tc>
        <w:tc>
          <w:tcPr>
            <w:tcW w:w="4841" w:type="dxa"/>
            <w:shd w:val="clear" w:color="auto" w:fill="auto"/>
          </w:tcPr>
          <w:p w:rsidR="00C01DDD" w:rsidRPr="008E10D5" w:rsidRDefault="00C01DDD" w:rsidP="00364F73">
            <w:pPr>
              <w:widowControl w:val="0"/>
              <w:snapToGrid w:val="0"/>
              <w:spacing w:after="0" w:line="240" w:lineRule="auto"/>
              <w:contextualSpacing/>
              <w:jc w:val="both"/>
              <w:rPr>
                <w:rFonts w:ascii="PT Astra Serif" w:eastAsia="Calibri" w:hAnsi="PT Astra Serif" w:cs="Arial"/>
                <w:b/>
                <w:sz w:val="28"/>
                <w:szCs w:val="28"/>
              </w:rPr>
            </w:pPr>
          </w:p>
          <w:p w:rsidR="00C01DDD" w:rsidRPr="008E10D5" w:rsidRDefault="00C01DDD" w:rsidP="00364F73">
            <w:pPr>
              <w:widowControl w:val="0"/>
              <w:spacing w:after="0" w:line="240" w:lineRule="auto"/>
              <w:contextualSpacing/>
              <w:jc w:val="both"/>
              <w:rPr>
                <w:rFonts w:ascii="PT Astra Serif" w:eastAsia="Calibri" w:hAnsi="PT Astra Serif" w:cs="Arial"/>
                <w:b/>
                <w:sz w:val="28"/>
                <w:szCs w:val="28"/>
              </w:rPr>
            </w:pPr>
          </w:p>
          <w:p w:rsidR="00C01DDD" w:rsidRPr="008E10D5" w:rsidRDefault="00C01DDD" w:rsidP="00364F73">
            <w:pPr>
              <w:widowControl w:val="0"/>
              <w:spacing w:after="0" w:line="240" w:lineRule="auto"/>
              <w:contextualSpacing/>
              <w:jc w:val="right"/>
              <w:rPr>
                <w:rFonts w:ascii="PT Astra Serif" w:hAnsi="PT Astra Serif"/>
                <w:sz w:val="28"/>
                <w:szCs w:val="28"/>
              </w:rPr>
            </w:pPr>
            <w:proofErr w:type="spellStart"/>
            <w:r w:rsidRPr="008E10D5">
              <w:rPr>
                <w:rFonts w:ascii="PT Astra Serif" w:eastAsia="Calibri" w:hAnsi="PT Astra Serif" w:cs="Arial"/>
                <w:b/>
                <w:sz w:val="28"/>
                <w:szCs w:val="28"/>
              </w:rPr>
              <w:t>Н.Н.Терехов</w:t>
            </w:r>
            <w:proofErr w:type="spellEnd"/>
          </w:p>
        </w:tc>
      </w:tr>
    </w:tbl>
    <w:p w:rsidR="00C01DDD" w:rsidRPr="008E10D5" w:rsidRDefault="00C01DDD" w:rsidP="00C01DDD">
      <w:pPr>
        <w:spacing w:after="0" w:line="240" w:lineRule="auto"/>
        <w:contextualSpacing/>
        <w:rPr>
          <w:rFonts w:ascii="PT Astra Serif" w:hAnsi="PT Astra Serif" w:cs="Arial"/>
          <w:sz w:val="28"/>
          <w:szCs w:val="28"/>
        </w:rPr>
      </w:pPr>
    </w:p>
    <w:p w:rsidR="00C01DDD" w:rsidRPr="008E10D5" w:rsidRDefault="00C01DDD" w:rsidP="00C01DDD">
      <w:pPr>
        <w:spacing w:after="0" w:line="240" w:lineRule="auto"/>
        <w:contextualSpacing/>
        <w:rPr>
          <w:rFonts w:ascii="PT Astra Serif" w:hAnsi="PT Astra Serif" w:cs="Arial"/>
          <w:sz w:val="28"/>
          <w:szCs w:val="28"/>
        </w:rPr>
      </w:pPr>
    </w:p>
    <w:p w:rsidR="00C01DDD" w:rsidRPr="008E10D5" w:rsidRDefault="00C01DDD" w:rsidP="00C01DDD">
      <w:pPr>
        <w:spacing w:after="0" w:line="240" w:lineRule="auto"/>
        <w:contextualSpacing/>
        <w:rPr>
          <w:rFonts w:ascii="PT Astra Serif" w:hAnsi="PT Astra Serif" w:cs="Arial"/>
          <w:sz w:val="28"/>
          <w:szCs w:val="28"/>
        </w:rPr>
      </w:pPr>
    </w:p>
    <w:p w:rsidR="00C01DDD" w:rsidRPr="008E10D5" w:rsidRDefault="00C01DDD" w:rsidP="00C01DDD">
      <w:pPr>
        <w:spacing w:after="0" w:line="240" w:lineRule="auto"/>
        <w:contextualSpacing/>
        <w:rPr>
          <w:rFonts w:ascii="PT Astra Serif" w:hAnsi="PT Astra Serif" w:cs="Arial"/>
          <w:sz w:val="28"/>
          <w:szCs w:val="28"/>
        </w:rPr>
      </w:pPr>
    </w:p>
    <w:p w:rsidR="00C01DDD" w:rsidRPr="008E10D5" w:rsidRDefault="00C01DDD" w:rsidP="00C01DDD">
      <w:pPr>
        <w:spacing w:after="0" w:line="240" w:lineRule="auto"/>
        <w:contextualSpacing/>
        <w:rPr>
          <w:rFonts w:ascii="PT Astra Serif" w:hAnsi="PT Astra Serif" w:cs="Arial"/>
          <w:sz w:val="28"/>
          <w:szCs w:val="28"/>
        </w:rPr>
      </w:pPr>
    </w:p>
    <w:p w:rsidR="00C01DDD" w:rsidRDefault="00C01DDD" w:rsidP="00C01DDD">
      <w:pPr>
        <w:spacing w:after="0" w:line="240" w:lineRule="auto"/>
        <w:contextualSpacing/>
        <w:rPr>
          <w:rFonts w:ascii="PT Astra Serif" w:hAnsi="PT Astra Serif" w:cs="Arial"/>
          <w:sz w:val="28"/>
          <w:szCs w:val="28"/>
        </w:rPr>
      </w:pPr>
    </w:p>
    <w:p w:rsidR="00C01DDD" w:rsidRPr="008E10D5" w:rsidRDefault="00C01DDD" w:rsidP="00C01DDD">
      <w:pPr>
        <w:spacing w:after="0" w:line="240" w:lineRule="auto"/>
        <w:contextualSpacing/>
        <w:rPr>
          <w:rFonts w:ascii="PT Astra Serif" w:hAnsi="PT Astra Serif" w:cs="Arial"/>
          <w:sz w:val="28"/>
          <w:szCs w:val="28"/>
        </w:rPr>
      </w:pPr>
    </w:p>
    <w:p w:rsidR="00C01DDD" w:rsidRPr="008E10D5" w:rsidRDefault="00C01DDD" w:rsidP="00C01DDD">
      <w:pPr>
        <w:spacing w:after="0" w:line="240" w:lineRule="auto"/>
        <w:contextualSpacing/>
        <w:rPr>
          <w:rFonts w:ascii="PT Astra Serif" w:hAnsi="PT Astra Serif" w:cs="Arial"/>
          <w:sz w:val="28"/>
          <w:szCs w:val="28"/>
        </w:rPr>
      </w:pPr>
    </w:p>
    <w:p w:rsidR="00C01DDD" w:rsidRPr="008E10D5" w:rsidRDefault="00C01DDD" w:rsidP="00C01DDD">
      <w:pPr>
        <w:spacing w:after="0" w:line="240" w:lineRule="auto"/>
        <w:contextualSpacing/>
        <w:rPr>
          <w:rFonts w:ascii="PT Astra Serif" w:hAnsi="PT Astra Serif" w:cs="Arial"/>
          <w:sz w:val="28"/>
          <w:szCs w:val="28"/>
        </w:rPr>
      </w:pPr>
    </w:p>
    <w:p w:rsidR="00C01DDD" w:rsidRDefault="00C01DDD" w:rsidP="00C01DDD">
      <w:pPr>
        <w:spacing w:after="0" w:line="240" w:lineRule="auto"/>
        <w:ind w:firstLine="540"/>
        <w:jc w:val="both"/>
        <w:rPr>
          <w:rFonts w:ascii="PT Astra Serif" w:hAnsi="PT Astra Serif" w:cs="Arial"/>
          <w:sz w:val="28"/>
          <w:szCs w:val="28"/>
        </w:rPr>
      </w:pPr>
    </w:p>
    <w:p w:rsidR="00057117" w:rsidRDefault="00057117" w:rsidP="00C01DDD">
      <w:pPr>
        <w:spacing w:after="0" w:line="240" w:lineRule="auto"/>
        <w:ind w:firstLine="540"/>
        <w:jc w:val="both"/>
        <w:rPr>
          <w:rFonts w:ascii="PT Astra Serif" w:hAnsi="PT Astra Serif" w:cs="Arial"/>
          <w:sz w:val="28"/>
          <w:szCs w:val="28"/>
        </w:rPr>
      </w:pPr>
    </w:p>
    <w:p w:rsidR="00057117" w:rsidRDefault="00057117" w:rsidP="00C01DDD">
      <w:pPr>
        <w:spacing w:after="0" w:line="240" w:lineRule="auto"/>
        <w:ind w:firstLine="540"/>
        <w:jc w:val="both"/>
        <w:rPr>
          <w:rFonts w:ascii="PT Astra Serif" w:hAnsi="PT Astra Serif" w:cs="Arial"/>
          <w:sz w:val="28"/>
          <w:szCs w:val="28"/>
        </w:rPr>
      </w:pPr>
    </w:p>
    <w:p w:rsidR="00057117" w:rsidRDefault="00057117" w:rsidP="00C01DDD">
      <w:pPr>
        <w:spacing w:after="0" w:line="240" w:lineRule="auto"/>
        <w:ind w:firstLine="540"/>
        <w:jc w:val="both"/>
        <w:rPr>
          <w:rFonts w:ascii="PT Astra Serif" w:hAnsi="PT Astra Serif" w:cs="Arial"/>
          <w:sz w:val="28"/>
          <w:szCs w:val="28"/>
        </w:rPr>
      </w:pPr>
    </w:p>
    <w:p w:rsidR="00057117" w:rsidRDefault="00057117" w:rsidP="00C01DDD">
      <w:pPr>
        <w:spacing w:after="0" w:line="240" w:lineRule="auto"/>
        <w:ind w:firstLine="540"/>
        <w:jc w:val="both"/>
        <w:rPr>
          <w:rFonts w:ascii="PT Astra Serif" w:hAnsi="PT Astra Serif" w:cs="Arial"/>
          <w:sz w:val="28"/>
          <w:szCs w:val="28"/>
        </w:rPr>
      </w:pPr>
    </w:p>
    <w:p w:rsidR="00057117" w:rsidRDefault="00057117" w:rsidP="00C01DDD">
      <w:pPr>
        <w:spacing w:after="0" w:line="240" w:lineRule="auto"/>
        <w:ind w:firstLine="540"/>
        <w:jc w:val="both"/>
        <w:rPr>
          <w:rFonts w:ascii="PT Astra Serif" w:hAnsi="PT Astra Serif" w:cs="Arial"/>
          <w:sz w:val="28"/>
          <w:szCs w:val="28"/>
        </w:rPr>
      </w:pPr>
      <w:bookmarkStart w:id="0" w:name="_GoBack"/>
      <w:bookmarkEnd w:id="0"/>
    </w:p>
    <w:sectPr w:rsidR="00057117">
      <w:headerReference w:type="default" r:id="rId7"/>
      <w:headerReference w:type="first" r:id="rId8"/>
      <w:pgSz w:w="11906" w:h="16838"/>
      <w:pgMar w:top="1134" w:right="991" w:bottom="1134" w:left="1701" w:header="568" w:footer="720" w:gutter="0"/>
      <w:pgNumType w:start="1"/>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ECE" w:rsidRDefault="000F4ECE">
      <w:pPr>
        <w:spacing w:after="0" w:line="240" w:lineRule="auto"/>
      </w:pPr>
      <w:r>
        <w:separator/>
      </w:r>
    </w:p>
  </w:endnote>
  <w:endnote w:type="continuationSeparator" w:id="0">
    <w:p w:rsidR="000F4ECE" w:rsidRDefault="000F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ECE" w:rsidRDefault="000F4ECE">
      <w:pPr>
        <w:spacing w:after="0" w:line="240" w:lineRule="auto"/>
      </w:pPr>
      <w:r>
        <w:separator/>
      </w:r>
    </w:p>
  </w:footnote>
  <w:footnote w:type="continuationSeparator" w:id="0">
    <w:p w:rsidR="000F4ECE" w:rsidRDefault="000F4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64" w:rsidRDefault="00D848A5">
    <w:pPr>
      <w:pStyle w:val="a3"/>
      <w:jc w:val="center"/>
    </w:pPr>
    <w:r>
      <w:fldChar w:fldCharType="begin"/>
    </w:r>
    <w:r>
      <w:instrText xml:space="preserve"> PAGE </w:instrText>
    </w:r>
    <w:r>
      <w:fldChar w:fldCharType="separate"/>
    </w:r>
    <w:r w:rsidR="00910D6E">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64" w:rsidRDefault="00D848A5">
    <w:pPr>
      <w:pStyle w:val="a3"/>
      <w:jc w:val="center"/>
    </w:pPr>
    <w:r>
      <w:fldChar w:fldCharType="begin"/>
    </w:r>
    <w:r>
      <w:instrText xml:space="preserve"> PAGE </w:instrText>
    </w:r>
    <w:r>
      <w:fldChar w:fldCharType="separate"/>
    </w:r>
    <w:r w:rsidR="00910D6E">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DD"/>
    <w:rsid w:val="00057117"/>
    <w:rsid w:val="000E21C3"/>
    <w:rsid w:val="000F2655"/>
    <w:rsid w:val="000F4ECE"/>
    <w:rsid w:val="00104521"/>
    <w:rsid w:val="00502914"/>
    <w:rsid w:val="0063149A"/>
    <w:rsid w:val="008155A9"/>
    <w:rsid w:val="008158CC"/>
    <w:rsid w:val="00910D6E"/>
    <w:rsid w:val="00981325"/>
    <w:rsid w:val="00B43002"/>
    <w:rsid w:val="00C01DDD"/>
    <w:rsid w:val="00D848A5"/>
    <w:rsid w:val="00DC7095"/>
    <w:rsid w:val="00E84A99"/>
    <w:rsid w:val="00F4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D62D1-4C41-4A78-8CB6-526CF5E0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DDD"/>
    <w:pPr>
      <w:suppressAutoHyphens/>
      <w:spacing w:after="200" w:line="276" w:lineRule="auto"/>
    </w:pPr>
    <w:rPr>
      <w:rFonts w:ascii="Calibri" w:eastAsia="Times New Roman" w:hAnsi="Calibri" w:cs="Calibri"/>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1DDD"/>
    <w:pPr>
      <w:suppressAutoHyphens/>
      <w:spacing w:line="252" w:lineRule="auto"/>
    </w:pPr>
    <w:rPr>
      <w:rFonts w:ascii="Arial" w:eastAsia="Arial" w:hAnsi="Arial" w:cs="Courier New"/>
      <w:b/>
      <w:kern w:val="1"/>
      <w:szCs w:val="24"/>
      <w:lang w:eastAsia="zh-CN" w:bidi="hi-IN"/>
    </w:rPr>
  </w:style>
  <w:style w:type="paragraph" w:styleId="a3">
    <w:name w:val="header"/>
    <w:basedOn w:val="a"/>
    <w:link w:val="a4"/>
    <w:rsid w:val="00C01DDD"/>
    <w:pPr>
      <w:tabs>
        <w:tab w:val="center" w:pos="4677"/>
        <w:tab w:val="right" w:pos="9355"/>
      </w:tabs>
    </w:pPr>
  </w:style>
  <w:style w:type="character" w:customStyle="1" w:styleId="a4">
    <w:name w:val="Верхний колонтитул Знак"/>
    <w:basedOn w:val="a0"/>
    <w:link w:val="a3"/>
    <w:rsid w:val="00C01DDD"/>
    <w:rPr>
      <w:rFonts w:ascii="Calibri" w:eastAsia="Times New Roman" w:hAnsi="Calibri" w:cs="Calibri"/>
      <w:sz w:val="22"/>
      <w:lang w:eastAsia="zh-CN"/>
    </w:rPr>
  </w:style>
  <w:style w:type="paragraph" w:customStyle="1" w:styleId="ConsPlusNormal">
    <w:name w:val="ConsPlusNormal"/>
    <w:rsid w:val="00C01DDD"/>
    <w:pPr>
      <w:widowControl w:val="0"/>
      <w:suppressAutoHyphens/>
      <w:autoSpaceDE w:val="0"/>
    </w:pPr>
    <w:rPr>
      <w:rFonts w:ascii="Calibri" w:eastAsia="Times New Roman" w:hAnsi="Calibri" w:cs="Calibri"/>
      <w:sz w:val="22"/>
      <w:szCs w:val="20"/>
      <w:lang w:eastAsia="zh-CN"/>
    </w:rPr>
  </w:style>
  <w:style w:type="paragraph" w:styleId="a5">
    <w:name w:val="Plain Text"/>
    <w:aliases w:val=" Знак2 Знак,Текст Знак Знак,Текст Знак Знак Знак,Текст Знак1 Знак, Знак2 Знак Знак Знак, Знак2 Знак1 Знак,Текст Знак Знак1, Знак2 Знак Знак1, Знак2 Знак Знак1 Знак,Текст Знак Знак3,Текст Знак Знак Знак Знак1, Зна,Знак2 Знак"/>
    <w:basedOn w:val="a"/>
    <w:link w:val="1"/>
    <w:qFormat/>
    <w:rsid w:val="00C01DDD"/>
    <w:pPr>
      <w:suppressAutoHyphens w:val="0"/>
      <w:spacing w:after="0" w:line="240" w:lineRule="auto"/>
    </w:pPr>
    <w:rPr>
      <w:rFonts w:ascii="Courier New" w:hAnsi="Courier New" w:cs="Times New Roman"/>
      <w:sz w:val="20"/>
      <w:szCs w:val="24"/>
      <w:lang w:val="x-none" w:eastAsia="x-none"/>
    </w:rPr>
  </w:style>
  <w:style w:type="character" w:customStyle="1" w:styleId="a6">
    <w:name w:val="Текст Знак"/>
    <w:basedOn w:val="a0"/>
    <w:uiPriority w:val="99"/>
    <w:semiHidden/>
    <w:rsid w:val="00C01DDD"/>
    <w:rPr>
      <w:rFonts w:ascii="Consolas" w:eastAsia="Times New Roman" w:hAnsi="Consolas" w:cs="Calibri"/>
      <w:sz w:val="21"/>
      <w:szCs w:val="21"/>
      <w:lang w:eastAsia="zh-CN"/>
    </w:rPr>
  </w:style>
  <w:style w:type="character" w:customStyle="1" w:styleId="1">
    <w:name w:val="Текст Знак1"/>
    <w:aliases w:val=" Знак2 Знак Знак,Текст Знак Знак Знак1,Текст Знак Знак Знак Знак,Текст Знак1 Знак Знак, Знак2 Знак Знак Знак Знак, Знак2 Знак1 Знак Знак,Текст Знак Знак1 Знак, Знак2 Знак Знак1 Знак1, Знак2 Знак Знак1 Знак Знак,Текст Знак Знак3 Знак"/>
    <w:link w:val="a5"/>
    <w:locked/>
    <w:rsid w:val="00C01DDD"/>
    <w:rPr>
      <w:rFonts w:ascii="Courier New" w:eastAsia="Times New Roman" w:hAnsi="Courier New" w:cs="Times New Roman"/>
      <w:sz w:val="20"/>
      <w:szCs w:val="24"/>
      <w:lang w:val="x-none" w:eastAsia="x-none"/>
    </w:rPr>
  </w:style>
  <w:style w:type="paragraph" w:styleId="a7">
    <w:name w:val="Normal (Web)"/>
    <w:basedOn w:val="a"/>
    <w:uiPriority w:val="99"/>
    <w:unhideWhenUsed/>
    <w:rsid w:val="00C01D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8">
    <w:name w:val="List Paragraph"/>
    <w:basedOn w:val="a"/>
    <w:uiPriority w:val="34"/>
    <w:qFormat/>
    <w:rsid w:val="00104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46301">
      <w:bodyDiv w:val="1"/>
      <w:marLeft w:val="0"/>
      <w:marRight w:val="0"/>
      <w:marTop w:val="0"/>
      <w:marBottom w:val="0"/>
      <w:divBdr>
        <w:top w:val="none" w:sz="0" w:space="0" w:color="auto"/>
        <w:left w:val="none" w:sz="0" w:space="0" w:color="auto"/>
        <w:bottom w:val="none" w:sz="0" w:space="0" w:color="auto"/>
        <w:right w:val="none" w:sz="0" w:space="0" w:color="auto"/>
      </w:divBdr>
    </w:div>
    <w:div w:id="1533616033">
      <w:bodyDiv w:val="1"/>
      <w:marLeft w:val="0"/>
      <w:marRight w:val="0"/>
      <w:marTop w:val="0"/>
      <w:marBottom w:val="0"/>
      <w:divBdr>
        <w:top w:val="none" w:sz="0" w:space="0" w:color="auto"/>
        <w:left w:val="none" w:sz="0" w:space="0" w:color="auto"/>
        <w:bottom w:val="none" w:sz="0" w:space="0" w:color="auto"/>
        <w:right w:val="none" w:sz="0" w:space="0" w:color="auto"/>
      </w:divBdr>
    </w:div>
    <w:div w:id="177343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 Чаплыгина</dc:creator>
  <cp:keywords/>
  <dc:description/>
  <cp:lastModifiedBy>Ирина А. Столбовская</cp:lastModifiedBy>
  <cp:revision>10</cp:revision>
  <cp:lastPrinted>2024-09-20T11:19:00Z</cp:lastPrinted>
  <dcterms:created xsi:type="dcterms:W3CDTF">2024-09-19T14:47:00Z</dcterms:created>
  <dcterms:modified xsi:type="dcterms:W3CDTF">2024-09-20T13:13:00Z</dcterms:modified>
</cp:coreProperties>
</file>