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592"/>
        <w:gridCol w:w="4829"/>
      </w:tblGrid>
      <w:tr w:rsidR="00EB08DF" w:rsidRPr="000840E9" w:rsidTr="00F80BC0">
        <w:tc>
          <w:tcPr>
            <w:tcW w:w="5000" w:type="pct"/>
            <w:gridSpan w:val="2"/>
            <w:shd w:val="clear" w:color="auto" w:fill="auto"/>
          </w:tcPr>
          <w:p w:rsidR="00EB08DF" w:rsidRPr="000840E9" w:rsidRDefault="00EB08DF" w:rsidP="00F80BC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0840E9"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</w:tr>
      <w:tr w:rsidR="00EB08DF" w:rsidRPr="000840E9" w:rsidTr="00F80BC0">
        <w:tc>
          <w:tcPr>
            <w:tcW w:w="5000" w:type="pct"/>
            <w:gridSpan w:val="2"/>
            <w:shd w:val="clear" w:color="auto" w:fill="auto"/>
          </w:tcPr>
          <w:p w:rsidR="00EB08DF" w:rsidRPr="000840E9" w:rsidRDefault="00EB08DF" w:rsidP="00F80BC0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АДМИНИСТРАЦИЯ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МУНИЦИПАЛЬНОГО ОБРАЗОВАНИЯ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  <w:r w:rsidRPr="006144FF">
              <w:rPr>
                <w:rFonts w:ascii="PT Astra Serif" w:hAnsi="PT Astra Serif"/>
                <w:b/>
                <w:sz w:val="34"/>
                <w:szCs w:val="34"/>
              </w:rPr>
              <w:t>УЗЛОВСКИЙ РАЙОН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 w:cs="Arial"/>
                <w:b/>
                <w:sz w:val="33"/>
                <w:szCs w:val="33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jc w:val="center"/>
              <w:rPr>
                <w:rFonts w:ascii="PT Astra Serif" w:hAnsi="PT Astra Serif"/>
                <w:sz w:val="33"/>
                <w:szCs w:val="33"/>
              </w:rPr>
            </w:pPr>
            <w:r w:rsidRPr="006144FF">
              <w:rPr>
                <w:rFonts w:ascii="PT Astra Serif" w:hAnsi="PT Astra Serif"/>
                <w:b/>
                <w:sz w:val="33"/>
                <w:szCs w:val="33"/>
              </w:rPr>
              <w:t>ПОСТАНОВЛЕНИЕ</w:t>
            </w: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EB08DF" w:rsidRPr="006144FF" w:rsidTr="00F80BC0">
        <w:tc>
          <w:tcPr>
            <w:tcW w:w="5000" w:type="pct"/>
            <w:gridSpan w:val="2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</w:p>
        </w:tc>
      </w:tr>
      <w:tr w:rsidR="00EB08DF" w:rsidRPr="006144FF" w:rsidTr="00F80BC0">
        <w:tc>
          <w:tcPr>
            <w:tcW w:w="2683" w:type="pct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4FF">
              <w:rPr>
                <w:rFonts w:ascii="PT Astra Serif" w:hAnsi="PT Astra Serif" w:cs="Arial"/>
                <w:sz w:val="28"/>
                <w:szCs w:val="28"/>
              </w:rPr>
              <w:t>от                                202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6144FF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</w:p>
        </w:tc>
        <w:tc>
          <w:tcPr>
            <w:tcW w:w="2317" w:type="pct"/>
            <w:shd w:val="clear" w:color="auto" w:fill="auto"/>
          </w:tcPr>
          <w:p w:rsidR="00EB08DF" w:rsidRPr="006144FF" w:rsidRDefault="00EB08DF" w:rsidP="00F80BC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4FF">
              <w:rPr>
                <w:rFonts w:ascii="PT Astra Serif" w:hAnsi="PT Astra Serif" w:cs="Arial"/>
                <w:sz w:val="28"/>
                <w:szCs w:val="28"/>
              </w:rPr>
              <w:t xml:space="preserve">№          </w:t>
            </w:r>
          </w:p>
        </w:tc>
      </w:tr>
    </w:tbl>
    <w:p w:rsidR="00EB08DF" w:rsidRDefault="00EB08DF" w:rsidP="00EB08D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B08DF" w:rsidRPr="000840E9" w:rsidRDefault="00EB08DF" w:rsidP="00EB08D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EB08DF" w:rsidRPr="00B72034" w:rsidRDefault="00EB08DF" w:rsidP="00EB08DF">
      <w:pPr>
        <w:autoSpaceDE w:val="0"/>
        <w:jc w:val="center"/>
        <w:rPr>
          <w:rFonts w:ascii="PT Astra Serif" w:hAnsi="PT Astra Serif"/>
          <w:sz w:val="32"/>
          <w:szCs w:val="32"/>
        </w:rPr>
      </w:pPr>
      <w:r w:rsidRPr="003F3B13">
        <w:rPr>
          <w:rFonts w:ascii="PT Astra Serif" w:hAnsi="PT Astra Serif" w:cs="Arial"/>
          <w:b/>
          <w:sz w:val="32"/>
          <w:szCs w:val="32"/>
        </w:rPr>
        <w:t xml:space="preserve">Об утверждении Административного регламента </w:t>
      </w:r>
      <w:r w:rsidRPr="00E81FFD">
        <w:rPr>
          <w:rFonts w:ascii="PT Astra Serif" w:hAnsi="PT Astra Serif" w:cs="Arial"/>
          <w:b/>
          <w:sz w:val="32"/>
          <w:szCs w:val="32"/>
        </w:rPr>
        <w:t xml:space="preserve">по </w:t>
      </w:r>
      <w:r w:rsidRPr="00E81FFD">
        <w:rPr>
          <w:rFonts w:ascii="PT Astra Serif" w:hAnsi="PT Astra Serif"/>
          <w:b/>
          <w:sz w:val="32"/>
          <w:szCs w:val="32"/>
        </w:rPr>
        <w:t>предоставлению муниципальной услуги «Предоставле</w:t>
      </w:r>
      <w:r w:rsidRPr="003F3B13">
        <w:rPr>
          <w:rFonts w:ascii="PT Astra Serif" w:hAnsi="PT Astra Serif"/>
          <w:b/>
          <w:sz w:val="32"/>
          <w:szCs w:val="32"/>
        </w:rPr>
        <w:t>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EB08DF" w:rsidRDefault="00EB08DF" w:rsidP="00EB08DF">
      <w:pPr>
        <w:autoSpaceDE w:val="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EB08DF" w:rsidRDefault="00EB08DF" w:rsidP="00EB08DF">
      <w:pPr>
        <w:autoSpaceDE w:val="0"/>
        <w:jc w:val="center"/>
        <w:rPr>
          <w:rFonts w:ascii="PT Astra Serif" w:hAnsi="PT Astra Serif" w:cs="Arial"/>
          <w:b/>
          <w:sz w:val="28"/>
          <w:szCs w:val="28"/>
          <w:lang w:eastAsia="en-US"/>
        </w:rPr>
      </w:pP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3F3B13">
        <w:rPr>
          <w:rFonts w:ascii="PT Astra Serif" w:hAnsi="PT Astra Serif" w:cs="Arial"/>
          <w:sz w:val="28"/>
          <w:szCs w:val="28"/>
          <w:lang w:eastAsia="en-US"/>
        </w:rPr>
        <w:t>В соответствии со статьями 30, 32 Устава муниципального образования Узловский район</w:t>
      </w:r>
      <w:r w:rsidRPr="003F3B13">
        <w:rPr>
          <w:rFonts w:ascii="PT Astra Serif" w:hAnsi="PT Astra Serif" w:cs="Arial"/>
          <w:sz w:val="28"/>
          <w:szCs w:val="28"/>
        </w:rPr>
        <w:t xml:space="preserve"> </w:t>
      </w:r>
      <w:r w:rsidRPr="003F3B13">
        <w:rPr>
          <w:rFonts w:ascii="PT Astra Serif" w:hAnsi="PT Astra Serif" w:cs="Arial"/>
          <w:sz w:val="28"/>
          <w:szCs w:val="28"/>
          <w:lang w:eastAsia="en-US"/>
        </w:rPr>
        <w:t xml:space="preserve">администрация муниципального образования Узловский район </w:t>
      </w:r>
      <w:r w:rsidRPr="003F3B13">
        <w:rPr>
          <w:rFonts w:ascii="PT Astra Serif" w:hAnsi="PT Astra Serif" w:cs="Arial"/>
          <w:b/>
          <w:sz w:val="28"/>
          <w:szCs w:val="28"/>
          <w:lang w:eastAsia="en-US"/>
        </w:rPr>
        <w:t>ПОСТАНОВЛЯЕТ</w:t>
      </w:r>
      <w:r w:rsidRPr="003F3B13">
        <w:rPr>
          <w:rFonts w:ascii="PT Astra Serif" w:hAnsi="PT Astra Serif" w:cs="Arial"/>
          <w:sz w:val="28"/>
          <w:szCs w:val="28"/>
          <w:lang w:eastAsia="en-US"/>
        </w:rPr>
        <w:t>:</w:t>
      </w: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1. Утвердить Административный регламент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Узловский район </w:t>
      </w:r>
      <w:r w:rsidRPr="00E81FFD">
        <w:rPr>
          <w:rFonts w:ascii="PT Astra Serif" w:hAnsi="PT Astra Serif" w:cs="Arial"/>
          <w:sz w:val="28"/>
          <w:szCs w:val="28"/>
        </w:rPr>
        <w:t>по предоставлению</w:t>
      </w:r>
      <w:r w:rsidRPr="003F3B13">
        <w:rPr>
          <w:rFonts w:ascii="PT Astra Serif" w:hAnsi="PT Astra Serif" w:cs="Arial"/>
          <w:sz w:val="28"/>
          <w:szCs w:val="28"/>
        </w:rPr>
        <w:t xml:space="preserve"> муниципальной услуги «</w:t>
      </w:r>
      <w:r w:rsidRPr="003F3B13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Pr="003F3B13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EB08DF" w:rsidRPr="003F3B13" w:rsidRDefault="00EB08DF" w:rsidP="00EB08D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2. Признать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</w:rPr>
        <w:t>27</w:t>
      </w:r>
      <w:r w:rsidRPr="003F3B1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апреля</w:t>
      </w:r>
      <w:r w:rsidRPr="003F3B13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4</w:t>
      </w:r>
      <w:r w:rsidRPr="003F3B13">
        <w:rPr>
          <w:rFonts w:ascii="PT Astra Serif" w:hAnsi="PT Astra Serif" w:cs="Arial"/>
          <w:sz w:val="28"/>
          <w:szCs w:val="28"/>
        </w:rPr>
        <w:t xml:space="preserve"> года № </w:t>
      </w:r>
      <w:r>
        <w:rPr>
          <w:rFonts w:ascii="PT Astra Serif" w:hAnsi="PT Astra Serif" w:cs="Arial"/>
          <w:sz w:val="28"/>
          <w:szCs w:val="28"/>
        </w:rPr>
        <w:t>725</w:t>
      </w:r>
      <w:r w:rsidRPr="003F3B13">
        <w:rPr>
          <w:rFonts w:ascii="PT Astra Serif" w:hAnsi="PT Astra Serif" w:cs="Arial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3B13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F3B13">
        <w:rPr>
          <w:rFonts w:ascii="PT Astra Serif" w:hAnsi="PT Astra Serif" w:cs="Arial"/>
          <w:sz w:val="28"/>
          <w:szCs w:val="28"/>
        </w:rPr>
        <w:t>» утратившим силу.</w:t>
      </w:r>
    </w:p>
    <w:p w:rsidR="00EB08DF" w:rsidRPr="003F3B13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>3. Отделу информационных технологий администрации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EB08DF" w:rsidRPr="003F3B13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 xml:space="preserve">4. Службе по взаимодействию со средствами массовой информации администрации муниципального образования Узловский район (Рощупкин А.В.) </w:t>
      </w:r>
      <w:r w:rsidRPr="003F3B13">
        <w:rPr>
          <w:rFonts w:ascii="PT Astra Serif" w:hAnsi="PT Astra Serif" w:cs="Arial"/>
          <w:sz w:val="28"/>
          <w:szCs w:val="28"/>
        </w:rPr>
        <w:lastRenderedPageBreak/>
        <w:t>опубликовать информацию о принятом постановлении и месте его размещения в газете «Знамя. Узловский район».</w:t>
      </w:r>
    </w:p>
    <w:p w:rsidR="00EB08DF" w:rsidRPr="000840E9" w:rsidRDefault="00EB08DF" w:rsidP="00EB08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B13">
        <w:rPr>
          <w:rFonts w:ascii="PT Astra Serif" w:hAnsi="PT Astra Serif" w:cs="Arial"/>
          <w:sz w:val="28"/>
          <w:szCs w:val="28"/>
        </w:rPr>
        <w:t>5. Постановление вступает в силу со дня обнародования.</w:t>
      </w: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p w:rsidR="00EB08DF" w:rsidRPr="000840E9" w:rsidRDefault="00EB08DF" w:rsidP="00EB08DF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5211"/>
      </w:tblGrid>
      <w:tr w:rsidR="00EB08DF" w:rsidRPr="000840E9" w:rsidTr="00F80BC0">
        <w:tc>
          <w:tcPr>
            <w:tcW w:w="2500" w:type="pct"/>
            <w:shd w:val="clear" w:color="auto" w:fill="auto"/>
          </w:tcPr>
          <w:p w:rsidR="00EB08DF" w:rsidRPr="000840E9" w:rsidRDefault="00EB08DF" w:rsidP="00F80BC0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0E9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2500" w:type="pct"/>
            <w:shd w:val="clear" w:color="auto" w:fill="auto"/>
            <w:vAlign w:val="bottom"/>
          </w:tcPr>
          <w:p w:rsidR="00EB08DF" w:rsidRPr="000840E9" w:rsidRDefault="00EB08DF" w:rsidP="00F80BC0">
            <w:pPr>
              <w:widowControl w:val="0"/>
              <w:autoSpaceDE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840E9">
              <w:rPr>
                <w:rFonts w:ascii="PT Astra Serif" w:hAnsi="PT Astra Serif" w:cs="Arial"/>
                <w:b/>
                <w:sz w:val="28"/>
                <w:szCs w:val="28"/>
              </w:rPr>
              <w:t>Н.Н. Терехов</w:t>
            </w:r>
          </w:p>
        </w:tc>
      </w:tr>
    </w:tbl>
    <w:p w:rsidR="00EB08DF" w:rsidRPr="000840E9" w:rsidRDefault="00EB08DF" w:rsidP="00EB08DF">
      <w:pPr>
        <w:rPr>
          <w:rFonts w:ascii="PT Astra Serif" w:hAnsi="PT Astra Serif" w:cs="Arial"/>
          <w:sz w:val="28"/>
          <w:szCs w:val="28"/>
        </w:rPr>
      </w:pPr>
    </w:p>
    <w:p w:rsidR="00224F1A" w:rsidRPr="00774D27" w:rsidRDefault="00224F1A">
      <w:pPr>
        <w:spacing w:after="160" w:line="264" w:lineRule="auto"/>
        <w:ind w:left="6237"/>
        <w:jc w:val="both"/>
        <w:rPr>
          <w:rFonts w:ascii="PT Astra Serif" w:hAnsi="PT Astra Serif"/>
          <w:sz w:val="28"/>
        </w:rPr>
      </w:pPr>
    </w:p>
    <w:p w:rsidR="00224F1A" w:rsidRPr="00774D27" w:rsidRDefault="00224F1A">
      <w:pPr>
        <w:rPr>
          <w:rFonts w:ascii="PT Astra Serif" w:hAnsi="PT Astra Serif"/>
        </w:rPr>
        <w:sectPr w:rsidR="00224F1A" w:rsidRPr="00774D27">
          <w:headerReference w:type="default" r:id="rId7"/>
          <w:headerReference w:type="first" r:id="rId8"/>
          <w:pgSz w:w="11906" w:h="16838"/>
          <w:pgMar w:top="567" w:right="567" w:bottom="1134" w:left="1134" w:header="709" w:footer="709" w:gutter="0"/>
          <w:cols w:space="720"/>
          <w:titlePg/>
        </w:sect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3224"/>
      </w:tblGrid>
      <w:tr w:rsidR="00084352" w:rsidTr="006B1F7D">
        <w:tc>
          <w:tcPr>
            <w:tcW w:w="3453" w:type="pct"/>
          </w:tcPr>
          <w:p w:rsidR="00084352" w:rsidRDefault="00084352" w:rsidP="006B1F7D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EC1206">
              <w:rPr>
                <w:rFonts w:ascii="PT Astra Serif" w:hAnsi="PT Astra Serif"/>
                <w:sz w:val="24"/>
                <w:szCs w:val="24"/>
              </w:rPr>
              <w:t>твержденному</w:t>
            </w:r>
          </w:p>
          <w:p w:rsidR="00084352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084352" w:rsidRDefault="00084352" w:rsidP="00084352">
      <w:pPr>
        <w:jc w:val="center"/>
        <w:rPr>
          <w:rFonts w:ascii="PT Astra Serif" w:hAnsi="PT Astra Serif"/>
          <w:sz w:val="28"/>
          <w:szCs w:val="28"/>
        </w:rPr>
      </w:pPr>
    </w:p>
    <w:p w:rsidR="004237BD" w:rsidRDefault="004237BD" w:rsidP="00084352">
      <w:pPr>
        <w:jc w:val="center"/>
        <w:rPr>
          <w:rFonts w:ascii="PT Astra Serif" w:hAnsi="PT Astra Serif"/>
          <w:sz w:val="28"/>
          <w:szCs w:val="28"/>
        </w:rPr>
      </w:pPr>
    </w:p>
    <w:p w:rsidR="004237BD" w:rsidRDefault="004237BD" w:rsidP="00084352">
      <w:pPr>
        <w:jc w:val="center"/>
        <w:rPr>
          <w:rFonts w:ascii="PT Astra Serif" w:hAnsi="PT Astra Serif"/>
          <w:sz w:val="28"/>
          <w:szCs w:val="28"/>
        </w:rPr>
      </w:pPr>
    </w:p>
    <w:p w:rsidR="00224F1A" w:rsidRPr="00BA15D0" w:rsidRDefault="00D01ED3" w:rsidP="00BA15D0">
      <w:pPr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BA15D0">
        <w:rPr>
          <w:rStyle w:val="af4"/>
          <w:rFonts w:ascii="PT Astra Serif" w:hAnsi="PT Astra Serif"/>
          <w:sz w:val="28"/>
          <w:szCs w:val="28"/>
        </w:rPr>
        <w:footnoteReference w:id="1"/>
      </w:r>
      <w:r w:rsidRPr="00BA15D0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BA15D0">
        <w:rPr>
          <w:rStyle w:val="af4"/>
          <w:rFonts w:ascii="PT Astra Serif" w:hAnsi="PT Astra Serif"/>
          <w:sz w:val="28"/>
          <w:szCs w:val="28"/>
        </w:rPr>
        <w:footnoteReference w:id="2"/>
      </w:r>
      <w:r w:rsidRPr="00BA15D0">
        <w:rPr>
          <w:rFonts w:ascii="PT Astra Serif" w:hAnsi="PT Astra Serif"/>
          <w:sz w:val="28"/>
          <w:szCs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Наименование органа, предоставляющего Услугу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предоставляется (далее – ).</w:t>
      </w:r>
    </w:p>
    <w:p w:rsidR="00224F1A" w:rsidRPr="00BA15D0" w:rsidRDefault="00D01ED3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224F1A" w:rsidRPr="00BA15D0" w:rsidRDefault="00CA0095" w:rsidP="00DB5E4A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обращении заявителя за </w:t>
      </w:r>
      <w:r w:rsidR="00D01ED3" w:rsidRPr="00BA15D0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224F1A" w:rsidRPr="00BA15D0" w:rsidRDefault="00D01ED3" w:rsidP="00DB5E4A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DB5E4A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DB5E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DB5E4A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DB5E4A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DB5E4A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DB5E4A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Style w:val="1"/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</w:t>
      </w:r>
      <w:r w:rsidRPr="00CA0095">
        <w:rPr>
          <w:rStyle w:val="1"/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Style w:val="1"/>
          <w:rFonts w:ascii="PT Astra Serif" w:hAnsi="PT Astra Serif"/>
          <w:sz w:val="28"/>
          <w:szCs w:val="28"/>
        </w:rPr>
        <w:t xml:space="preserve"> со дня осуществления заявителем оплаты Услуги.</w:t>
      </w:r>
    </w:p>
    <w:p w:rsidR="00224F1A" w:rsidRPr="00BA15D0" w:rsidRDefault="00D01ED3" w:rsidP="00BB19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действий (бездействия)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размещены на официальном сайте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lastRenderedPageBreak/>
        <w:t>в информационно-телекоммуникационной сети «Интернет» (далее – сеть «Интернет»),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="004B7BCC">
        <w:rPr>
          <w:rFonts w:ascii="PT Astra Serif" w:hAnsi="PT Astra Serif"/>
          <w:b/>
          <w:sz w:val="28"/>
          <w:szCs w:val="28"/>
        </w:rPr>
        <w:t xml:space="preserve"> </w:t>
      </w:r>
      <w:r w:rsidRPr="00BA15D0">
        <w:rPr>
          <w:rFonts w:ascii="PT Astra Serif" w:hAnsi="PT Astra Serif"/>
          <w:b/>
          <w:sz w:val="28"/>
          <w:szCs w:val="28"/>
        </w:rPr>
        <w:br/>
        <w:t>в приеме заявления и</w:t>
      </w:r>
      <w:r w:rsidRPr="00BA15D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b/>
          <w:sz w:val="28"/>
          <w:szCs w:val="28"/>
        </w:rPr>
        <w:t>документов,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BA15D0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 предоставление Услуги осуществляется оплата в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размере, предусмотренном законодательством Российской Федерации.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Сведения о размере платы и способах ее уплаты размещены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Максимальный срок ожидания в очереди при подаче заявления</w:t>
      </w:r>
      <w:r w:rsidRPr="00BA15D0">
        <w:rPr>
          <w:rFonts w:ascii="PT Astra Serif" w:hAnsi="PT Astra Serif"/>
          <w:b/>
          <w:sz w:val="28"/>
          <w:szCs w:val="28"/>
        </w:rPr>
        <w:t xml:space="preserve"> </w:t>
      </w:r>
      <w:r w:rsidR="00BE0911">
        <w:rPr>
          <w:rFonts w:ascii="PT Astra Serif" w:hAnsi="PT Astra Serif"/>
          <w:sz w:val="28"/>
          <w:szCs w:val="28"/>
        </w:rPr>
        <w:t>составляет 15 минут.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Срок регистрации заявления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</w:t>
      </w:r>
      <w:r w:rsidR="00BE0911">
        <w:rPr>
          <w:rFonts w:ascii="PT Astra Serif" w:hAnsi="PT Astra Serif"/>
          <w:sz w:val="28"/>
          <w:szCs w:val="28"/>
        </w:rPr>
        <w:t>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в сети «Интернет»,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Показатели доступности и качества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Показатели доступности и качества Услуги </w:t>
      </w:r>
      <w:r w:rsidR="00CA0095">
        <w:rPr>
          <w:rFonts w:ascii="PT Astra Serif" w:hAnsi="PT Astra Serif"/>
          <w:sz w:val="28"/>
          <w:szCs w:val="28"/>
        </w:rPr>
        <w:t xml:space="preserve">размещены на официальном сайте </w:t>
      </w:r>
      <w:r w:rsidRPr="00BA15D0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 сети «Интернет», а также на Едином портале.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1: физическое лицо, Заявитель;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2: физическое лицо, Представитель;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3: юридическое лицо, Заявитель;</w:t>
      </w:r>
    </w:p>
    <w:p w:rsidR="00224F1A" w:rsidRPr="00BA15D0" w:rsidRDefault="00D01ED3" w:rsidP="00BB19FD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</w:t>
      </w:r>
      <w:r w:rsidRPr="00BA15D0">
        <w:rPr>
          <w:sz w:val="28"/>
          <w:szCs w:val="28"/>
        </w:rPr>
        <w:t> </w:t>
      </w:r>
      <w:r w:rsidRPr="00BA15D0">
        <w:rPr>
          <w:rFonts w:ascii="PT Astra Serif" w:hAnsi="PT Astra Serif"/>
          <w:sz w:val="28"/>
          <w:szCs w:val="28"/>
        </w:rPr>
        <w:t>4: юридическое лицо, Представитель.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Возможность оставления заявления без рассмотрения не предусмотрена.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</w:t>
      </w:r>
      <w:r w:rsidR="00BE0911">
        <w:rPr>
          <w:rFonts w:ascii="PT Astra Serif" w:hAnsi="PT Astra Serif"/>
          <w:sz w:val="28"/>
          <w:szCs w:val="28"/>
        </w:rPr>
        <w:t>и созданных реестровых записях.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Профилирование заявителя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(при наличии технической возможности);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в общедоступном для ознакомления месте.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CA0095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BE0911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</w:t>
      </w:r>
      <w:r w:rsidR="00AA636F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</w:t>
      </w:r>
      <w:r w:rsidR="00BE0911">
        <w:rPr>
          <w:rFonts w:ascii="PT Astra Serif" w:hAnsi="PT Astra Serif"/>
          <w:sz w:val="28"/>
          <w:szCs w:val="28"/>
        </w:rPr>
        <w:t>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BE0911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BE0911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BE0911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CA0095">
        <w:rPr>
          <w:rFonts w:ascii="PT Astra Serif" w:hAnsi="PT Astra Serif"/>
          <w:sz w:val="28"/>
          <w:szCs w:val="28"/>
        </w:rPr>
        <w:t xml:space="preserve"> </w:t>
      </w:r>
      <w:r w:rsidR="00CA0095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</w:t>
      </w:r>
      <w:r w:rsidR="00BE0911">
        <w:rPr>
          <w:rFonts w:ascii="PT Astra Serif" w:hAnsi="PT Astra Serif"/>
          <w:sz w:val="28"/>
          <w:szCs w:val="28"/>
        </w:rPr>
        <w:t>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г)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BE0911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01ED3" w:rsidRPr="00BA15D0">
        <w:rPr>
          <w:rFonts w:ascii="PT Astra Serif" w:hAnsi="PT Astra Serif"/>
          <w:sz w:val="28"/>
          <w:szCs w:val="28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D01ED3" w:rsidRPr="00BA15D0">
        <w:rPr>
          <w:rFonts w:ascii="PT Astra Serif" w:hAnsi="PT Astra Serif"/>
          <w:sz w:val="28"/>
          <w:szCs w:val="28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</w:t>
      </w:r>
      <w:r w:rsidRPr="00BA15D0">
        <w:rPr>
          <w:rFonts w:ascii="PT Astra Serif" w:hAnsi="PT Astra Serif"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BE0911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BE0911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BE0911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отправителя почтового отправле</w:t>
      </w:r>
      <w:r w:rsidR="007D6330">
        <w:rPr>
          <w:rFonts w:ascii="PT Astra Serif" w:hAnsi="PT Astra Serif"/>
          <w:sz w:val="28"/>
          <w:szCs w:val="28"/>
        </w:rPr>
        <w:t>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5D52F9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>
        <w:rPr>
          <w:rFonts w:ascii="PT Astra Serif" w:hAnsi="PT Astra Serif"/>
          <w:sz w:val="28"/>
          <w:szCs w:val="28"/>
        </w:rPr>
        <w:tab/>
      </w:r>
      <w:r w:rsidR="00D01ED3"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E71E15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BE0911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 xml:space="preserve">приостанавливает предоставление </w:t>
      </w:r>
      <w:r w:rsidRPr="00E71E15">
        <w:rPr>
          <w:rFonts w:ascii="PT Astra Serif" w:hAnsi="PT Astra Serif"/>
          <w:sz w:val="28"/>
          <w:szCs w:val="28"/>
        </w:rPr>
        <w:t>Услуги на срок 7 рабочих дней при наличии следующего основания</w:t>
      </w:r>
    </w:p>
    <w:p w:rsidR="00224F1A" w:rsidRPr="00BA15D0" w:rsidRDefault="009F25EE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01ED3" w:rsidRPr="00BA15D0">
        <w:rPr>
          <w:rFonts w:ascii="PT Astra Serif" w:hAnsi="PT Astra Serif"/>
          <w:sz w:val="28"/>
          <w:szCs w:val="28"/>
        </w:rPr>
        <w:t>– 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7D6330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D01ED3" w:rsidRPr="00BA15D0">
        <w:rPr>
          <w:rFonts w:ascii="PT Astra Serif" w:hAnsi="PT Astra Serif"/>
          <w:sz w:val="28"/>
          <w:szCs w:val="28"/>
        </w:rPr>
        <w:t>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E71E15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D01ED3" w:rsidRPr="00BA15D0">
        <w:rPr>
          <w:rFonts w:ascii="PT Astra Serif" w:hAnsi="PT Astra Serif"/>
          <w:sz w:val="28"/>
          <w:szCs w:val="28"/>
        </w:rPr>
        <w:t>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953278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Способами установления личности (идентификации) заявителя при взаимод</w:t>
      </w:r>
      <w:r w:rsidR="00953278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953278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953278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 xml:space="preserve">запрос не содержит информации, указанной в пункте 8 Правил предоставления сведений, документов и материалов, содержащихся в </w:t>
      </w:r>
      <w:r w:rsidRPr="00BA15D0">
        <w:rPr>
          <w:rFonts w:ascii="PT Astra Serif" w:hAnsi="PT Astra Serif"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г)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5D52F9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приостанавливает предоставление Услуги на срок 7 рабочих дней при наличии следующего основания:</w:t>
      </w:r>
    </w:p>
    <w:p w:rsidR="00224F1A" w:rsidRPr="00BA15D0" w:rsidRDefault="00953278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– </w:t>
      </w:r>
      <w:r w:rsidR="00D01ED3" w:rsidRPr="00BA15D0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224F1A" w:rsidP="00BA15D0">
      <w:pPr>
        <w:pStyle w:val="a6"/>
        <w:keepNext/>
        <w:keepLines/>
        <w:numPr>
          <w:ilvl w:val="0"/>
          <w:numId w:val="3"/>
        </w:numPr>
        <w:spacing w:before="100" w:beforeAutospacing="1" w:after="100" w:afterAutospacing="1"/>
        <w:ind w:left="0" w:firstLine="0"/>
        <w:contextualSpacing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Услуги составляет </w:t>
      </w:r>
      <w:r w:rsidRPr="007D6330">
        <w:rPr>
          <w:rFonts w:ascii="PT Astra Serif" w:hAnsi="PT Astra Serif"/>
          <w:b/>
          <w:sz w:val="28"/>
          <w:szCs w:val="28"/>
        </w:rPr>
        <w:t>5 рабочих дней</w:t>
      </w:r>
      <w:r w:rsidRPr="00BA15D0">
        <w:rPr>
          <w:rFonts w:ascii="PT Astra Serif" w:hAnsi="PT Astra Serif"/>
          <w:sz w:val="28"/>
          <w:szCs w:val="28"/>
        </w:rPr>
        <w:t xml:space="preserve"> со дня о</w:t>
      </w:r>
      <w:r w:rsidR="00953278">
        <w:rPr>
          <w:rFonts w:ascii="PT Astra Serif" w:hAnsi="PT Astra Serif"/>
          <w:sz w:val="28"/>
          <w:szCs w:val="28"/>
        </w:rPr>
        <w:t xml:space="preserve">существления заявителем оплаты </w:t>
      </w:r>
      <w:r w:rsidRPr="00BA15D0">
        <w:rPr>
          <w:rFonts w:ascii="PT Astra Serif" w:hAnsi="PT Astra Serif"/>
          <w:sz w:val="28"/>
          <w:szCs w:val="28"/>
        </w:rPr>
        <w:t>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224F1A" w:rsidRPr="00BA15D0" w:rsidRDefault="00D01ED3" w:rsidP="00BB19FD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24F1A" w:rsidRPr="00BA15D0" w:rsidRDefault="00D01ED3" w:rsidP="00BB19FD">
      <w:pPr>
        <w:pStyle w:val="a6"/>
        <w:tabs>
          <w:tab w:val="left" w:pos="709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Документами, содержащими решения о предоставлении Услуги, являются: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224F1A" w:rsidRPr="00BA15D0" w:rsidRDefault="00D01ED3" w:rsidP="00BB19FD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межведомственное информационное взаимодействие;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приостановление предоставления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Органе местного самоуправления при личном </w:t>
      </w:r>
      <w:r w:rsidRPr="00BA15D0">
        <w:rPr>
          <w:rFonts w:ascii="PT Astra Serif" w:hAnsi="PT Astra Serif"/>
          <w:sz w:val="28"/>
          <w:szCs w:val="28"/>
        </w:rPr>
        <w:lastRenderedPageBreak/>
        <w:t>обращении, посредством почтового отправления, в личном кабинете на Едином портале.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документ, подтверждающий полномочия представителя, – доверенность (при подаче заявления посредством почтового отправления: оригинал или копия,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Pr="00BA15D0">
        <w:rPr>
          <w:rFonts w:ascii="PT Astra Serif" w:hAnsi="PT Astra Serif"/>
          <w:sz w:val="28"/>
          <w:szCs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</w:t>
      </w:r>
      <w:r w:rsidR="00953278">
        <w:rPr>
          <w:rFonts w:ascii="PT Astra Serif" w:hAnsi="PT Astra Serif"/>
          <w:sz w:val="28"/>
          <w:szCs w:val="28"/>
        </w:rPr>
        <w:t>ельством Российской Федерации).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</w:t>
      </w:r>
      <w:r w:rsidR="00953278">
        <w:rPr>
          <w:rFonts w:ascii="PT Astra Serif" w:hAnsi="PT Astra Serif"/>
          <w:sz w:val="28"/>
          <w:szCs w:val="28"/>
        </w:rPr>
        <w:t>ействии с заявителями являются: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Органе местного самоуправления при личном обращении – док</w:t>
      </w:r>
      <w:r w:rsidR="00953278">
        <w:rPr>
          <w:rFonts w:ascii="PT Astra Serif" w:hAnsi="PT Astra Serif"/>
          <w:sz w:val="28"/>
          <w:szCs w:val="28"/>
        </w:rPr>
        <w:t>умент, удостоверяющий личность;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 – документ, удостоверяющий личность отп</w:t>
      </w:r>
      <w:r w:rsidR="00953278">
        <w:rPr>
          <w:rFonts w:ascii="PT Astra Serif" w:hAnsi="PT Astra Serif"/>
          <w:sz w:val="28"/>
          <w:szCs w:val="28"/>
        </w:rPr>
        <w:t>равителя почтового отправления;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отказывает заявителю в приеме заявления и документов при наличии следующих оснований: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б)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в)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г)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 xml:space="preserve">по истечении 7 рабочих дней со дня направления пользователю уведомления об оплате предоставления сведений, документов, материалов </w:t>
      </w:r>
      <w:r w:rsidRPr="00BA15D0">
        <w:rPr>
          <w:rFonts w:ascii="PT Astra Serif" w:hAnsi="PT Astra Serif"/>
          <w:sz w:val="28"/>
          <w:szCs w:val="28"/>
        </w:rPr>
        <w:lastRenderedPageBreak/>
        <w:t>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д)</w:t>
      </w:r>
      <w:r w:rsidR="00F137C8">
        <w:rPr>
          <w:rFonts w:ascii="PT Astra Serif" w:hAnsi="PT Astra Serif"/>
          <w:sz w:val="28"/>
          <w:szCs w:val="28"/>
        </w:rPr>
        <w:tab/>
      </w:r>
      <w:r w:rsidRPr="00BA15D0">
        <w:rPr>
          <w:rFonts w:ascii="PT Astra Serif" w:hAnsi="PT Astra Serif"/>
          <w:sz w:val="28"/>
          <w:szCs w:val="28"/>
        </w:rPr>
        <w:t>запрашиваемые сведения, документы, материалы отсутствуют в информационной системе на дату рассмотрения запроса.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решение о предоставлении Услуги;</w:t>
      </w:r>
    </w:p>
    <w:p w:rsidR="00224F1A" w:rsidRPr="00BA15D0" w:rsidRDefault="00D01ED3" w:rsidP="00BB19FD">
      <w:pPr>
        <w:numPr>
          <w:ilvl w:val="1"/>
          <w:numId w:val="1"/>
        </w:numPr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посредством почтового отправления, в личном кабинете на Едином портале, в Органе местного самоуправления при личном обращении – отказ в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Приостановление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приостанавливает предоставление Услуги на срок 7 рабочих дней при наличии следующего основания:</w:t>
      </w:r>
    </w:p>
    <w:p w:rsidR="00224F1A" w:rsidRPr="00BA15D0" w:rsidRDefault="00953278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– </w:t>
      </w:r>
      <w:r w:rsidR="00D01ED3" w:rsidRPr="00BA15D0">
        <w:rPr>
          <w:rFonts w:ascii="PT Astra Serif" w:hAnsi="PT Astra Serif"/>
          <w:sz w:val="28"/>
          <w:szCs w:val="28"/>
        </w:rPr>
        <w:t>отсутствие информации об оплате заявителем предоставления Услуги.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возобновляет предоставление Услуги при наличии следующего основания:</w:t>
      </w:r>
    </w:p>
    <w:p w:rsidR="00224F1A" w:rsidRPr="00BA15D0" w:rsidRDefault="00D01ED3" w:rsidP="00BB19FD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 – заявителем уплачена государственная пошлина за предоставление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администрации муниципального образования</w:t>
      </w:r>
      <w:r w:rsidR="007D6330">
        <w:rPr>
          <w:rFonts w:ascii="PT Astra Serif" w:hAnsi="PT Astra Serif"/>
          <w:sz w:val="28"/>
          <w:szCs w:val="28"/>
        </w:rPr>
        <w:t xml:space="preserve"> </w:t>
      </w:r>
      <w:r w:rsidR="007D6330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</w:t>
      </w:r>
      <w:r w:rsidR="00953278">
        <w:rPr>
          <w:rFonts w:ascii="PT Astra Serif" w:hAnsi="PT Astra Serif"/>
          <w:sz w:val="28"/>
          <w:szCs w:val="28"/>
        </w:rPr>
        <w:t xml:space="preserve"> регламентом.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</w:t>
      </w:r>
      <w:r w:rsidR="00953278">
        <w:rPr>
          <w:rFonts w:ascii="PT Astra Serif" w:hAnsi="PT Astra Serif"/>
          <w:sz w:val="28"/>
          <w:szCs w:val="28"/>
        </w:rPr>
        <w:t xml:space="preserve">даемого плана, а внеплановые – </w:t>
      </w:r>
      <w:r w:rsidRPr="00BA15D0">
        <w:rPr>
          <w:rFonts w:ascii="PT Astra Serif" w:hAnsi="PT Astra Serif"/>
          <w:sz w:val="28"/>
          <w:szCs w:val="28"/>
        </w:rPr>
        <w:t>по решению лиц, ответственных за проведение проверок.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Проверки проводятся уполномоченными лицами администрации муниципального образования</w:t>
      </w:r>
      <w:r w:rsidR="00953278">
        <w:rPr>
          <w:rFonts w:ascii="PT Astra Serif" w:hAnsi="PT Astra Serif"/>
          <w:sz w:val="28"/>
          <w:szCs w:val="28"/>
        </w:rPr>
        <w:t xml:space="preserve"> </w:t>
      </w:r>
      <w:r w:rsidR="00427BBD" w:rsidRPr="00CA0095">
        <w:rPr>
          <w:rFonts w:ascii="PT Astra Serif" w:hAnsi="PT Astra Serif"/>
          <w:color w:val="C00000"/>
          <w:sz w:val="28"/>
          <w:szCs w:val="28"/>
        </w:rPr>
        <w:t>Узловский район</w:t>
      </w:r>
      <w:r w:rsidRPr="00BA15D0">
        <w:rPr>
          <w:rFonts w:ascii="PT Astra Serif" w:hAnsi="PT Astra Serif"/>
          <w:sz w:val="28"/>
          <w:szCs w:val="28"/>
        </w:rPr>
        <w:t>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BA15D0">
        <w:rPr>
          <w:rFonts w:ascii="PT Astra Serif" w:hAnsi="PT Astra Serif"/>
          <w:sz w:val="28"/>
          <w:szCs w:val="28"/>
        </w:rPr>
        <w:lastRenderedPageBreak/>
        <w:t>возможности досудебного рассмотрения обращений (жалоб) в процессе получения Услуги.</w:t>
      </w:r>
    </w:p>
    <w:p w:rsidR="00224F1A" w:rsidRPr="00BA15D0" w:rsidRDefault="00D01ED3" w:rsidP="00BA15D0">
      <w:pPr>
        <w:keepNext/>
        <w:keepLines/>
        <w:spacing w:before="100" w:beforeAutospacing="1" w:after="100" w:afterAutospacing="1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A15D0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224F1A" w:rsidRPr="00BA15D0" w:rsidRDefault="00D01ED3" w:rsidP="00BB19FD">
      <w:pPr>
        <w:numPr>
          <w:ilvl w:val="0"/>
          <w:numId w:val="1"/>
        </w:num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почты, на официальном сайте Органа местного самоуправления в сети «Интернет».</w:t>
      </w:r>
    </w:p>
    <w:p w:rsidR="00224F1A" w:rsidRPr="00BA15D0" w:rsidRDefault="00D01ED3" w:rsidP="00BB19FD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224F1A" w:rsidRPr="00BA15D0" w:rsidRDefault="00D01ED3" w:rsidP="00BD277C">
      <w:pPr>
        <w:jc w:val="both"/>
        <w:rPr>
          <w:rFonts w:ascii="PT Astra Serif" w:hAnsi="PT Astra Serif"/>
          <w:sz w:val="28"/>
          <w:szCs w:val="28"/>
        </w:rPr>
      </w:pPr>
      <w:r w:rsidRPr="00BA15D0">
        <w:rPr>
          <w:rFonts w:ascii="PT Astra Serif" w:hAnsi="PT Astra Serif"/>
          <w:sz w:val="28"/>
          <w:szCs w:val="28"/>
        </w:rPr>
        <w:br w:type="page"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3224"/>
      </w:tblGrid>
      <w:tr w:rsidR="00084352" w:rsidTr="006B1F7D">
        <w:tc>
          <w:tcPr>
            <w:tcW w:w="3453" w:type="pct"/>
          </w:tcPr>
          <w:p w:rsidR="00084352" w:rsidRDefault="00084352" w:rsidP="006B1F7D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 № 1</w:t>
            </w:r>
          </w:p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 Административному</w:t>
            </w:r>
          </w:p>
          <w:p w:rsidR="00084352" w:rsidRPr="00EC1206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регламенту, утвержденному</w:t>
            </w:r>
          </w:p>
          <w:p w:rsidR="00084352" w:rsidRDefault="00084352" w:rsidP="006B1F7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084352" w:rsidRDefault="00084352" w:rsidP="00FF0A5E">
      <w:pPr>
        <w:pStyle w:val="a3"/>
        <w:jc w:val="right"/>
        <w:outlineLvl w:val="0"/>
        <w:rPr>
          <w:rFonts w:ascii="PT Astra Serif" w:hAnsi="PT Astra Serif"/>
          <w:sz w:val="24"/>
          <w:szCs w:val="24"/>
        </w:rPr>
      </w:pPr>
    </w:p>
    <w:p w:rsidR="00224F1A" w:rsidRPr="00EC1206" w:rsidRDefault="00D01ED3" w:rsidP="00FF0A5E">
      <w:pPr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Переч</w:t>
      </w:r>
      <w:r w:rsidR="00084352">
        <w:rPr>
          <w:rFonts w:ascii="PT Astra Serif" w:hAnsi="PT Astra Serif"/>
          <w:b/>
          <w:sz w:val="28"/>
          <w:szCs w:val="28"/>
        </w:rPr>
        <w:t>ень общих признаков заявителей,</w:t>
      </w:r>
      <w:r w:rsidR="004B7BCC">
        <w:rPr>
          <w:rFonts w:ascii="PT Astra Serif" w:hAnsi="PT Astra Serif"/>
          <w:b/>
          <w:sz w:val="28"/>
          <w:szCs w:val="28"/>
        </w:rPr>
        <w:t xml:space="preserve"> </w:t>
      </w:r>
      <w:r w:rsidRPr="00EC1206">
        <w:rPr>
          <w:rFonts w:ascii="PT Astra Serif" w:hAnsi="PT Astra Serif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24F1A" w:rsidRPr="00EC1206" w:rsidRDefault="00D01ED3" w:rsidP="00FF0A5E">
      <w:pPr>
        <w:spacing w:after="100" w:after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EC1206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5000" w:type="pct"/>
        <w:jc w:val="center"/>
        <w:tblLook w:val="04A0" w:firstRow="1" w:lastRow="0" w:firstColumn="1" w:lastColumn="0" w:noHBand="0" w:noVBand="1"/>
      </w:tblPr>
      <w:tblGrid>
        <w:gridCol w:w="1234"/>
        <w:gridCol w:w="9187"/>
      </w:tblGrid>
      <w:tr w:rsidR="00224F1A" w:rsidRPr="00EC1206" w:rsidTr="00FF0A5E">
        <w:trPr>
          <w:trHeight w:val="567"/>
          <w:jc w:val="center"/>
        </w:trPr>
        <w:tc>
          <w:tcPr>
            <w:tcW w:w="563" w:type="pct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№ варианта</w:t>
            </w:r>
          </w:p>
        </w:tc>
        <w:tc>
          <w:tcPr>
            <w:tcW w:w="4437" w:type="pct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224F1A" w:rsidRPr="00EC1206" w:rsidTr="00FF0A5E">
        <w:trPr>
          <w:trHeight w:val="426"/>
          <w:jc w:val="center"/>
        </w:trPr>
        <w:tc>
          <w:tcPr>
            <w:tcW w:w="5000" w:type="pct"/>
            <w:gridSpan w:val="2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EC1206">
              <w:rPr>
                <w:rFonts w:ascii="PT Astra Serif" w:hAnsi="PT Astra Serif"/>
                <w:i/>
                <w:sz w:val="24"/>
                <w:szCs w:val="24"/>
              </w:rPr>
              <w:t>Результат Услуги, за которым обращается заявитель «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Физическое лицо, Заявитель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Физическое лицо, Представитель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Юридическое лицо, Заявитель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FF0A5E">
        <w:trPr>
          <w:trHeight w:val="435"/>
          <w:jc w:val="center"/>
        </w:trPr>
        <w:tc>
          <w:tcPr>
            <w:tcW w:w="563" w:type="pct"/>
            <w:vAlign w:val="center"/>
          </w:tcPr>
          <w:p w:rsidR="00224F1A" w:rsidRPr="00EC1206" w:rsidRDefault="00224F1A" w:rsidP="00FF0A5E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7" w:type="pct"/>
          </w:tcPr>
          <w:p w:rsidR="00224F1A" w:rsidRPr="00EC1206" w:rsidRDefault="00D01ED3" w:rsidP="00FF0A5E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Юридическое лицо, Представитель</w:t>
            </w:r>
            <w:r w:rsidR="000843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24F1A" w:rsidRPr="00774D27" w:rsidRDefault="00D01ED3" w:rsidP="00FF0A5E">
      <w:pPr>
        <w:spacing w:before="100" w:beforeAutospacing="1" w:after="100" w:afterAutospacing="1"/>
        <w:ind w:firstLine="709"/>
        <w:jc w:val="both"/>
        <w:rPr>
          <w:rFonts w:ascii="PT Astra Serif" w:hAnsi="PT Astra Serif"/>
          <w:sz w:val="28"/>
        </w:rPr>
      </w:pPr>
      <w:r w:rsidRPr="00774D27"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24F1A" w:rsidRPr="00EC120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224F1A" w:rsidRPr="00EC1206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i/>
                <w:sz w:val="24"/>
                <w:szCs w:val="24"/>
              </w:rPr>
              <w:t>Результат Услуги «</w:t>
            </w:r>
          </w:p>
        </w:tc>
      </w:tr>
      <w:tr w:rsidR="00224F1A" w:rsidRPr="00EC1206" w:rsidTr="00EC12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224F1A" w:rsidP="00EC1206">
            <w:pPr>
              <w:numPr>
                <w:ilvl w:val="0"/>
                <w:numId w:val="6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1. Физическое лицо.</w:t>
            </w:r>
          </w:p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2. Юридическое лицо</w:t>
            </w:r>
            <w:r w:rsidR="00EC1206" w:rsidRPr="00EC12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24F1A" w:rsidRPr="00EC1206" w:rsidTr="00EC12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224F1A" w:rsidP="00EC1206">
            <w:pPr>
              <w:numPr>
                <w:ilvl w:val="0"/>
                <w:numId w:val="6"/>
              </w:numPr>
              <w:tabs>
                <w:tab w:val="clear" w:pos="107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FF0A5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1. Заявитель.</w:t>
            </w:r>
          </w:p>
          <w:p w:rsidR="00224F1A" w:rsidRPr="00EC1206" w:rsidRDefault="00D01ED3" w:rsidP="00EC1206">
            <w:pPr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2. Представитель</w:t>
            </w:r>
            <w:r w:rsidR="00EC1206" w:rsidRPr="00EC120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24F1A" w:rsidRPr="00774D27" w:rsidRDefault="00D01ED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 w:rsidRPr="00774D27">
        <w:rPr>
          <w:rFonts w:ascii="PT Astra Serif" w:hAnsi="PT Astra Serif"/>
          <w:sz w:val="28"/>
        </w:rPr>
        <w:br w:type="page"/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3224"/>
      </w:tblGrid>
      <w:tr w:rsidR="00084352" w:rsidTr="00084352">
        <w:tc>
          <w:tcPr>
            <w:tcW w:w="3453" w:type="pct"/>
          </w:tcPr>
          <w:p w:rsidR="00084352" w:rsidRDefault="00084352" w:rsidP="00EC1206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7" w:type="pct"/>
          </w:tcPr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Приложение № 2</w:t>
            </w:r>
          </w:p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к Административному</w:t>
            </w:r>
          </w:p>
          <w:p w:rsidR="00084352" w:rsidRPr="00EC1206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>регламенту, утвержденному</w:t>
            </w:r>
          </w:p>
          <w:p w:rsidR="00084352" w:rsidRDefault="00084352" w:rsidP="00084352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C120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</w:t>
            </w:r>
            <w:r w:rsidRPr="00EC12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</w:p>
        </w:tc>
      </w:tr>
    </w:tbl>
    <w:p w:rsidR="00224F1A" w:rsidRPr="00EC1206" w:rsidRDefault="00224F1A" w:rsidP="00EC1206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Cs w:val="24"/>
        </w:rPr>
      </w:pPr>
    </w:p>
    <w:p w:rsidR="00224F1A" w:rsidRPr="00EC1206" w:rsidRDefault="00D01ED3" w:rsidP="00EC1206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rFonts w:ascii="PT Astra Serif" w:hAnsi="PT Astra Serif"/>
          <w:sz w:val="20"/>
          <w:u w:val="single"/>
        </w:rPr>
      </w:pPr>
      <w:r w:rsidRPr="00EC1206">
        <w:rPr>
          <w:rFonts w:ascii="PT Astra Serif" w:hAnsi="PT Astra Serif"/>
          <w:sz w:val="20"/>
          <w:u w:val="single"/>
        </w:rPr>
        <w:t>ФОРМА к вариантам 1 – 4</w:t>
      </w:r>
    </w:p>
    <w:p w:rsidR="00224F1A" w:rsidRPr="00EC1206" w:rsidRDefault="00224F1A" w:rsidP="00EC1206">
      <w:pPr>
        <w:jc w:val="right"/>
        <w:rPr>
          <w:rFonts w:ascii="PT Astra Serif" w:hAnsi="PT Astra Serif"/>
          <w:sz w:val="24"/>
          <w:szCs w:val="24"/>
        </w:rPr>
      </w:pPr>
    </w:p>
    <w:p w:rsidR="00224F1A" w:rsidRPr="00EC1206" w:rsidRDefault="00D01ED3" w:rsidP="00EC1206">
      <w:pPr>
        <w:spacing w:before="100" w:before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Заявление</w:t>
      </w:r>
    </w:p>
    <w:p w:rsidR="00224F1A" w:rsidRPr="00EC1206" w:rsidRDefault="00D01ED3" w:rsidP="00EC1206">
      <w:pPr>
        <w:spacing w:after="100" w:afterAutospacing="1"/>
        <w:jc w:val="center"/>
        <w:rPr>
          <w:rFonts w:ascii="PT Astra Serif" w:hAnsi="PT Astra Serif"/>
          <w:b/>
          <w:sz w:val="28"/>
          <w:szCs w:val="28"/>
        </w:rPr>
      </w:pPr>
      <w:r w:rsidRPr="00EC1206">
        <w:rPr>
          <w:rFonts w:ascii="PT Astra Serif" w:hAnsi="PT Astra Serif"/>
          <w:b/>
          <w:sz w:val="28"/>
          <w:szCs w:val="28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ФИО заявителя_______________________________________________________________________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ФИО лица, уполномоченного на подачу заявления_________________________________________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Наименование организации-заявителя____________________________________________________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Прошу предоставить сведения (выдать копию документа)___________________________________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Реквизиты документа__________________________________________________________________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Кадастровый номер земельного участка__________________________________________________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Адрес_______________________________________________________________________________</w:t>
      </w:r>
    </w:p>
    <w:p w:rsidR="00224F1A" w:rsidRPr="00EC1206" w:rsidRDefault="00D01ED3">
      <w:pPr>
        <w:keepNext/>
        <w:jc w:val="both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Способ получения результата Услуги____________________________________________________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Электронная почта лица, уполномоченного на подачу заявления_____________________________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Почтовый адрес и (или) адрес электронной (при наличии) почты для связи с заявителем_________</w:t>
      </w:r>
    </w:p>
    <w:p w:rsidR="00224F1A" w:rsidRPr="00EC1206" w:rsidRDefault="00224F1A">
      <w:pPr>
        <w:keepNext/>
        <w:spacing w:line="360" w:lineRule="exact"/>
        <w:rPr>
          <w:rFonts w:ascii="PT Astra Serif" w:hAnsi="PT Astra Serif"/>
          <w:sz w:val="24"/>
          <w:szCs w:val="24"/>
        </w:rPr>
      </w:pP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Подпись заявителя____________________________________________________________________</w:t>
      </w:r>
    </w:p>
    <w:p w:rsidR="00224F1A" w:rsidRPr="00EC1206" w:rsidRDefault="00D01ED3">
      <w:pPr>
        <w:keepNext/>
        <w:spacing w:line="360" w:lineRule="exact"/>
        <w:rPr>
          <w:rFonts w:ascii="PT Astra Serif" w:hAnsi="PT Astra Serif"/>
          <w:sz w:val="24"/>
          <w:szCs w:val="24"/>
        </w:rPr>
      </w:pPr>
      <w:r w:rsidRPr="00EC1206">
        <w:rPr>
          <w:rFonts w:ascii="PT Astra Serif" w:hAnsi="PT Astra Serif"/>
          <w:sz w:val="24"/>
          <w:szCs w:val="24"/>
        </w:rPr>
        <w:t>Подпись представителя заявителя_______________________________________________________</w:t>
      </w:r>
    </w:p>
    <w:sectPr w:rsidR="00224F1A" w:rsidRPr="00EC1206" w:rsidSect="00224F1A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25" w:rsidRDefault="00593425" w:rsidP="00224F1A">
      <w:r>
        <w:separator/>
      </w:r>
    </w:p>
  </w:endnote>
  <w:endnote w:type="continuationSeparator" w:id="0">
    <w:p w:rsidR="00593425" w:rsidRDefault="00593425" w:rsidP="002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25" w:rsidRDefault="00593425" w:rsidP="00224F1A">
      <w:r>
        <w:separator/>
      </w:r>
    </w:p>
  </w:footnote>
  <w:footnote w:type="continuationSeparator" w:id="0">
    <w:p w:rsidR="00593425" w:rsidRDefault="00593425" w:rsidP="00224F1A">
      <w:r>
        <w:continuationSeparator/>
      </w:r>
    </w:p>
  </w:footnote>
  <w:footnote w:id="1">
    <w:p w:rsidR="00224F1A" w:rsidRPr="009F25EE" w:rsidRDefault="00D01ED3">
      <w:pPr>
        <w:pStyle w:val="Footnote"/>
        <w:jc w:val="both"/>
        <w:rPr>
          <w:rFonts w:ascii="PT Astra Serif" w:hAnsi="PT Astra Serif"/>
        </w:rPr>
      </w:pPr>
      <w:r w:rsidRPr="009F25EE">
        <w:rPr>
          <w:rFonts w:ascii="PT Astra Serif" w:hAnsi="PT Astra Serif"/>
          <w:vertAlign w:val="superscript"/>
        </w:rPr>
        <w:footnoteRef/>
      </w:r>
      <w:r w:rsidRPr="009F25EE">
        <w:rPr>
          <w:rFonts w:ascii="PT Astra Serif" w:hAnsi="PT Astra Serif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24F1A" w:rsidRDefault="00D01ED3">
      <w:pPr>
        <w:pStyle w:val="Footnote"/>
        <w:jc w:val="both"/>
      </w:pPr>
      <w:r w:rsidRPr="009F25EE">
        <w:rPr>
          <w:rFonts w:ascii="PT Astra Serif" w:hAnsi="PT Astra Serif"/>
          <w:vertAlign w:val="superscript"/>
        </w:rPr>
        <w:footnoteRef/>
      </w:r>
      <w:r w:rsidRPr="009F25EE">
        <w:rPr>
          <w:rFonts w:ascii="PT Astra Serif" w:hAnsi="PT Astra Serif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</w:t>
      </w:r>
      <w:r w:rsidR="00084352" w:rsidRPr="009F25EE">
        <w:rPr>
          <w:rFonts w:ascii="PT Astra Serif" w:hAnsi="PT Astra Serif"/>
        </w:rPr>
        <w:t> </w:t>
      </w:r>
      <w:r w:rsidRPr="009F25EE">
        <w:rPr>
          <w:rFonts w:ascii="PT Astra Serif" w:hAnsi="PT Astra Serif"/>
        </w:rPr>
        <w:t>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1A" w:rsidRDefault="00D10CC4">
    <w:pPr>
      <w:pStyle w:val="a8"/>
      <w:jc w:val="center"/>
    </w:pPr>
    <w:r>
      <w:fldChar w:fldCharType="begin"/>
    </w:r>
    <w:r w:rsidR="00D01ED3">
      <w:instrText xml:space="preserve">PAGE </w:instrText>
    </w:r>
    <w:r>
      <w:fldChar w:fldCharType="separate"/>
    </w:r>
    <w:r w:rsidR="00722D52">
      <w:rPr>
        <w:noProof/>
      </w:rPr>
      <w:t>2</w:t>
    </w:r>
    <w:r>
      <w:fldChar w:fldCharType="end"/>
    </w:r>
  </w:p>
  <w:p w:rsidR="00224F1A" w:rsidRDefault="00224F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1A" w:rsidRDefault="00224F1A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EB08DF" w:rsidRDefault="00EB08DF">
    <w:pPr>
      <w:pStyle w:val="a8"/>
      <w:jc w:val="center"/>
    </w:pPr>
  </w:p>
  <w:p w:rsidR="00224F1A" w:rsidRDefault="00224F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1A" w:rsidRDefault="00D10CC4">
    <w:pPr>
      <w:pStyle w:val="a8"/>
      <w:jc w:val="center"/>
    </w:pPr>
    <w:r>
      <w:fldChar w:fldCharType="begin"/>
    </w:r>
    <w:r w:rsidR="00D01ED3">
      <w:instrText xml:space="preserve">PAGE </w:instrText>
    </w:r>
    <w:r>
      <w:fldChar w:fldCharType="separate"/>
    </w:r>
    <w:r w:rsidR="00722D52">
      <w:rPr>
        <w:noProof/>
      </w:rPr>
      <w:t>19</w:t>
    </w:r>
    <w:r>
      <w:fldChar w:fldCharType="end"/>
    </w:r>
  </w:p>
  <w:p w:rsidR="00224F1A" w:rsidRDefault="00224F1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1A" w:rsidRDefault="00224F1A">
    <w:pPr>
      <w:pStyle w:val="a8"/>
      <w:jc w:val="center"/>
    </w:pPr>
  </w:p>
  <w:p w:rsidR="00224F1A" w:rsidRDefault="00224F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C51"/>
    <w:multiLevelType w:val="multilevel"/>
    <w:tmpl w:val="BB70641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C70A01"/>
    <w:multiLevelType w:val="multilevel"/>
    <w:tmpl w:val="D1FE8B8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034401"/>
    <w:multiLevelType w:val="multilevel"/>
    <w:tmpl w:val="33D8489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B17F2"/>
    <w:multiLevelType w:val="multilevel"/>
    <w:tmpl w:val="BBAAFC18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FD32DF"/>
    <w:multiLevelType w:val="multilevel"/>
    <w:tmpl w:val="DA6E49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B63643"/>
    <w:multiLevelType w:val="multilevel"/>
    <w:tmpl w:val="EA8C8BB6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1A"/>
    <w:rsid w:val="00084352"/>
    <w:rsid w:val="00194434"/>
    <w:rsid w:val="00224F1A"/>
    <w:rsid w:val="00270EBA"/>
    <w:rsid w:val="00316DA3"/>
    <w:rsid w:val="003A3F31"/>
    <w:rsid w:val="004237BD"/>
    <w:rsid w:val="00427BBD"/>
    <w:rsid w:val="004B7BCC"/>
    <w:rsid w:val="00593425"/>
    <w:rsid w:val="005D52F9"/>
    <w:rsid w:val="00681683"/>
    <w:rsid w:val="00722D52"/>
    <w:rsid w:val="00762FF4"/>
    <w:rsid w:val="00774D27"/>
    <w:rsid w:val="007D6330"/>
    <w:rsid w:val="008F287A"/>
    <w:rsid w:val="00947475"/>
    <w:rsid w:val="00953278"/>
    <w:rsid w:val="009F25EE"/>
    <w:rsid w:val="009F56B4"/>
    <w:rsid w:val="00A423B9"/>
    <w:rsid w:val="00AA636F"/>
    <w:rsid w:val="00AD52E6"/>
    <w:rsid w:val="00AF6DDA"/>
    <w:rsid w:val="00BA15D0"/>
    <w:rsid w:val="00BB19FD"/>
    <w:rsid w:val="00BD277C"/>
    <w:rsid w:val="00BE0911"/>
    <w:rsid w:val="00C71BA6"/>
    <w:rsid w:val="00CA0095"/>
    <w:rsid w:val="00CD2E04"/>
    <w:rsid w:val="00D01ED3"/>
    <w:rsid w:val="00D10CC4"/>
    <w:rsid w:val="00DB5E4A"/>
    <w:rsid w:val="00E71E15"/>
    <w:rsid w:val="00EB08DF"/>
    <w:rsid w:val="00EC1206"/>
    <w:rsid w:val="00F137C8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63F64-5F74-43A8-B233-4ABCF007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4F1A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224F1A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224F1A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224F1A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224F1A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224F1A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224F1A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F1A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224F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F1A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224F1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224F1A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224F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F1A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224F1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24F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4F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4F1A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224F1A"/>
  </w:style>
  <w:style w:type="character" w:customStyle="1" w:styleId="Endnote0">
    <w:name w:val="Endnote"/>
    <w:basedOn w:val="1"/>
    <w:link w:val="Endnote"/>
    <w:rsid w:val="00224F1A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224F1A"/>
    <w:rPr>
      <w:rFonts w:asciiTheme="majorHAnsi" w:hAnsiTheme="majorHAnsi"/>
      <w:b/>
      <w:color w:val="5B9BD5" w:themeColor="accent1"/>
    </w:rPr>
  </w:style>
  <w:style w:type="paragraph" w:styleId="a3">
    <w:name w:val="No Spacing"/>
    <w:link w:val="a4"/>
    <w:rsid w:val="00224F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224F1A"/>
    <w:rPr>
      <w:rFonts w:ascii="Times New Roman" w:hAnsi="Times New Roman"/>
      <w:sz w:val="20"/>
    </w:rPr>
  </w:style>
  <w:style w:type="paragraph" w:customStyle="1" w:styleId="12">
    <w:name w:val="Знак примечания1"/>
    <w:link w:val="a5"/>
    <w:rsid w:val="00224F1A"/>
    <w:rPr>
      <w:sz w:val="16"/>
    </w:rPr>
  </w:style>
  <w:style w:type="character" w:styleId="a5">
    <w:name w:val="annotation reference"/>
    <w:link w:val="12"/>
    <w:rsid w:val="00224F1A"/>
    <w:rPr>
      <w:sz w:val="16"/>
    </w:rPr>
  </w:style>
  <w:style w:type="paragraph" w:styleId="a6">
    <w:name w:val="List Paragraph"/>
    <w:basedOn w:val="a"/>
    <w:link w:val="a7"/>
    <w:rsid w:val="00224F1A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224F1A"/>
    <w:rPr>
      <w:rFonts w:ascii="Times New Roman" w:hAnsi="Times New Roman"/>
      <w:sz w:val="20"/>
    </w:rPr>
  </w:style>
  <w:style w:type="paragraph" w:customStyle="1" w:styleId="HTML1">
    <w:name w:val="Код HTML1"/>
    <w:basedOn w:val="13"/>
    <w:link w:val="HTML"/>
    <w:rsid w:val="00224F1A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224F1A"/>
    <w:rPr>
      <w:rFonts w:ascii="Courier New" w:hAnsi="Courier New"/>
      <w:sz w:val="20"/>
    </w:rPr>
  </w:style>
  <w:style w:type="paragraph" w:styleId="a8">
    <w:name w:val="header"/>
    <w:basedOn w:val="a"/>
    <w:link w:val="a9"/>
    <w:rsid w:val="00224F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224F1A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224F1A"/>
    <w:pPr>
      <w:widowControl w:val="0"/>
    </w:pPr>
    <w:rPr>
      <w:sz w:val="24"/>
    </w:rPr>
  </w:style>
  <w:style w:type="character" w:customStyle="1" w:styleId="ab">
    <w:name w:val="Основной текст Знак"/>
    <w:basedOn w:val="1"/>
    <w:link w:val="aa"/>
    <w:rsid w:val="00224F1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24F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4F1A"/>
    <w:rPr>
      <w:rFonts w:ascii="XO Thames" w:hAnsi="XO Thames"/>
      <w:sz w:val="28"/>
    </w:rPr>
  </w:style>
  <w:style w:type="paragraph" w:customStyle="1" w:styleId="14">
    <w:name w:val="Знак концевой сноски1"/>
    <w:basedOn w:val="13"/>
    <w:link w:val="ac"/>
    <w:rsid w:val="00224F1A"/>
    <w:rPr>
      <w:vertAlign w:val="superscript"/>
    </w:rPr>
  </w:style>
  <w:style w:type="character" w:styleId="ac">
    <w:name w:val="endnote reference"/>
    <w:basedOn w:val="a0"/>
    <w:link w:val="14"/>
    <w:rsid w:val="00224F1A"/>
    <w:rPr>
      <w:vertAlign w:val="superscript"/>
    </w:rPr>
  </w:style>
  <w:style w:type="character" w:customStyle="1" w:styleId="50">
    <w:name w:val="Заголовок 5 Знак"/>
    <w:link w:val="5"/>
    <w:rsid w:val="00224F1A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224F1A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5">
    <w:name w:val="Гиперссылка1"/>
    <w:link w:val="ad"/>
    <w:rsid w:val="00224F1A"/>
    <w:rPr>
      <w:color w:val="0563C1" w:themeColor="hyperlink"/>
      <w:u w:val="single"/>
    </w:rPr>
  </w:style>
  <w:style w:type="character" w:styleId="ad">
    <w:name w:val="Hyperlink"/>
    <w:link w:val="15"/>
    <w:rsid w:val="00224F1A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224F1A"/>
  </w:style>
  <w:style w:type="character" w:customStyle="1" w:styleId="Footnote0">
    <w:name w:val="Footnote"/>
    <w:basedOn w:val="1"/>
    <w:link w:val="Footnote"/>
    <w:rsid w:val="00224F1A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224F1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24F1A"/>
    <w:rPr>
      <w:rFonts w:ascii="XO Thames" w:hAnsi="XO Thames"/>
      <w:b/>
      <w:sz w:val="28"/>
    </w:rPr>
  </w:style>
  <w:style w:type="paragraph" w:styleId="ae">
    <w:name w:val="annotation subject"/>
    <w:basedOn w:val="af"/>
    <w:next w:val="af"/>
    <w:link w:val="af0"/>
    <w:rsid w:val="00224F1A"/>
    <w:rPr>
      <w:b/>
    </w:rPr>
  </w:style>
  <w:style w:type="character" w:customStyle="1" w:styleId="af0">
    <w:name w:val="Тема примечания Знак"/>
    <w:basedOn w:val="af1"/>
    <w:link w:val="ae"/>
    <w:rsid w:val="00224F1A"/>
    <w:rPr>
      <w:rFonts w:ascii="Times New Roman" w:hAnsi="Times New Roman"/>
      <w:b/>
      <w:sz w:val="20"/>
    </w:rPr>
  </w:style>
  <w:style w:type="paragraph" w:customStyle="1" w:styleId="HeaderandFooter">
    <w:name w:val="Header and Footer"/>
    <w:link w:val="HeaderandFooter0"/>
    <w:rsid w:val="00224F1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24F1A"/>
    <w:rPr>
      <w:rFonts w:ascii="XO Thames" w:hAnsi="XO Thames"/>
      <w:sz w:val="28"/>
    </w:rPr>
  </w:style>
  <w:style w:type="paragraph" w:styleId="af2">
    <w:name w:val="footer"/>
    <w:basedOn w:val="a"/>
    <w:link w:val="af3"/>
    <w:rsid w:val="00224F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224F1A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224F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4F1A"/>
    <w:rPr>
      <w:rFonts w:ascii="XO Thames" w:hAnsi="XO Thames"/>
      <w:sz w:val="28"/>
    </w:rPr>
  </w:style>
  <w:style w:type="paragraph" w:customStyle="1" w:styleId="13">
    <w:name w:val="Основной шрифт абзаца1"/>
    <w:rsid w:val="00224F1A"/>
  </w:style>
  <w:style w:type="paragraph" w:customStyle="1" w:styleId="18">
    <w:name w:val="Знак сноски1"/>
    <w:basedOn w:val="13"/>
    <w:link w:val="af4"/>
    <w:rsid w:val="00224F1A"/>
    <w:rPr>
      <w:vertAlign w:val="superscript"/>
    </w:rPr>
  </w:style>
  <w:style w:type="character" w:styleId="af4">
    <w:name w:val="footnote reference"/>
    <w:basedOn w:val="a0"/>
    <w:link w:val="18"/>
    <w:rsid w:val="00224F1A"/>
    <w:rPr>
      <w:vertAlign w:val="superscript"/>
    </w:rPr>
  </w:style>
  <w:style w:type="paragraph" w:styleId="8">
    <w:name w:val="toc 8"/>
    <w:next w:val="a"/>
    <w:link w:val="80"/>
    <w:uiPriority w:val="39"/>
    <w:rsid w:val="00224F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4F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24F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4F1A"/>
    <w:rPr>
      <w:rFonts w:ascii="XO Thames" w:hAnsi="XO Thames"/>
      <w:sz w:val="28"/>
    </w:rPr>
  </w:style>
  <w:style w:type="paragraph" w:styleId="af">
    <w:name w:val="annotation text"/>
    <w:basedOn w:val="a"/>
    <w:link w:val="af1"/>
    <w:rsid w:val="00224F1A"/>
  </w:style>
  <w:style w:type="character" w:customStyle="1" w:styleId="af1">
    <w:name w:val="Текст примечания Знак"/>
    <w:basedOn w:val="1"/>
    <w:link w:val="af"/>
    <w:rsid w:val="00224F1A"/>
    <w:rPr>
      <w:rFonts w:ascii="Times New Roman" w:hAnsi="Times New Roman"/>
      <w:sz w:val="20"/>
    </w:rPr>
  </w:style>
  <w:style w:type="paragraph" w:styleId="af5">
    <w:name w:val="Subtitle"/>
    <w:next w:val="a"/>
    <w:link w:val="af6"/>
    <w:uiPriority w:val="11"/>
    <w:qFormat/>
    <w:rsid w:val="00224F1A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224F1A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224F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224F1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24F1A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224F1A"/>
    <w:rPr>
      <w:rFonts w:asciiTheme="majorHAnsi" w:hAnsiTheme="majorHAnsi"/>
      <w:b/>
      <w:color w:val="5B9BD5" w:themeColor="accent1"/>
      <w:sz w:val="26"/>
    </w:rPr>
  </w:style>
  <w:style w:type="paragraph" w:styleId="af9">
    <w:name w:val="Balloon Text"/>
    <w:basedOn w:val="a"/>
    <w:link w:val="afa"/>
    <w:rsid w:val="00224F1A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224F1A"/>
    <w:rPr>
      <w:rFonts w:ascii="Segoe UI" w:hAnsi="Segoe UI"/>
      <w:sz w:val="18"/>
    </w:rPr>
  </w:style>
  <w:style w:type="character" w:customStyle="1" w:styleId="60">
    <w:name w:val="Заголовок 6 Знак"/>
    <w:link w:val="6"/>
    <w:rsid w:val="00224F1A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224F1A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224F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7699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Творогова</dc:creator>
  <cp:lastModifiedBy>Полина А. Ходакова</cp:lastModifiedBy>
  <cp:revision>2</cp:revision>
  <dcterms:created xsi:type="dcterms:W3CDTF">2024-12-09T06:24:00Z</dcterms:created>
  <dcterms:modified xsi:type="dcterms:W3CDTF">2024-12-09T06:24:00Z</dcterms:modified>
</cp:coreProperties>
</file>