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CB" w:rsidRDefault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</w:t>
      </w:r>
      <w:r w:rsidRPr="007924B4">
        <w:rPr>
          <w:rFonts w:ascii="Times New Roman" w:hAnsi="Times New Roman"/>
          <w:b/>
          <w:sz w:val="24"/>
        </w:rPr>
        <w:t xml:space="preserve">асписание движения общественного транспорта к объектам </w:t>
      </w:r>
    </w:p>
    <w:p w:rsidR="007924B4" w:rsidRDefault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7924B4">
        <w:rPr>
          <w:rFonts w:ascii="Times New Roman" w:hAnsi="Times New Roman"/>
          <w:b/>
          <w:sz w:val="24"/>
        </w:rPr>
        <w:t>проекта «Музейная зима в Туле</w:t>
      </w:r>
    </w:p>
    <w:p w:rsidR="00D3473F" w:rsidRDefault="00D3473F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7924B4" w:rsidRDefault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t>МБУК «Узловский художественно-краеведческий музей»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t>С остановки «Водолей/ДК»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149 г. Узловая (автостанция) - пос. </w:t>
      </w:r>
      <w:proofErr w:type="spellStart"/>
      <w:r w:rsidRPr="007924B4">
        <w:rPr>
          <w:rFonts w:ascii="Times New Roman" w:hAnsi="Times New Roman"/>
          <w:sz w:val="24"/>
        </w:rPr>
        <w:t>Брусянка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149а г. Узловая (автостанция) - пос. </w:t>
      </w:r>
      <w:proofErr w:type="spellStart"/>
      <w:r w:rsidRPr="007924B4">
        <w:rPr>
          <w:rFonts w:ascii="Times New Roman" w:hAnsi="Times New Roman"/>
          <w:sz w:val="24"/>
        </w:rPr>
        <w:t>Брусянка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150 Дубовка – Узловая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151 Дубовка – Узловая (ч/з Партизан)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>151к Дубовка – Узловая (ч/з п. Партизан)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>153 Дубовка – Шаховское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158 Новомосковск - Узловая – </w:t>
      </w:r>
      <w:proofErr w:type="spellStart"/>
      <w:r w:rsidRPr="007924B4">
        <w:rPr>
          <w:rFonts w:ascii="Times New Roman" w:hAnsi="Times New Roman"/>
          <w:sz w:val="24"/>
        </w:rPr>
        <w:t>Киреевск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165 Узловая – Ильинка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166 Узловая - СПК "Урожайный"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171 Узловая – Новомосковск (Центр. Рынок)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171к Узловая (автостанция) - Новомосковск (Ц. Рынок)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5 г. Узловая (автостанция) - г. Узловая (Ж/д вокзал) </w:t>
      </w:r>
    </w:p>
    <w:p w:rsidR="007924B4" w:rsidRDefault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7924B4" w:rsidRDefault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МУК </w:t>
      </w:r>
      <w:r w:rsidRPr="007924B4">
        <w:rPr>
          <w:rFonts w:ascii="Times New Roman" w:hAnsi="Times New Roman"/>
          <w:b/>
          <w:sz w:val="24"/>
        </w:rPr>
        <w:t>Дворец культуры Машиностроительный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t>С остановки «Водолей/ДК»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149 г. Узловая (автостанция) - пос. </w:t>
      </w:r>
      <w:proofErr w:type="spellStart"/>
      <w:r w:rsidRPr="007924B4">
        <w:rPr>
          <w:rFonts w:ascii="Times New Roman" w:hAnsi="Times New Roman"/>
          <w:sz w:val="24"/>
        </w:rPr>
        <w:t>Брусянка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149а г. Узловая (автостанция) - пос. </w:t>
      </w:r>
      <w:proofErr w:type="spellStart"/>
      <w:r w:rsidRPr="007924B4">
        <w:rPr>
          <w:rFonts w:ascii="Times New Roman" w:hAnsi="Times New Roman"/>
          <w:sz w:val="24"/>
        </w:rPr>
        <w:t>Брусянка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150 Дубовка – Узловая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151 Дубовка – Узловая (ч/з Партизан)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151к Дубовка – Узловая (ч/з п. Партизан)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153 Дубовка – Шаховское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158 Новомосковск - Узловая – </w:t>
      </w:r>
      <w:proofErr w:type="spellStart"/>
      <w:r w:rsidRPr="007924B4">
        <w:rPr>
          <w:rFonts w:ascii="Times New Roman" w:hAnsi="Times New Roman"/>
          <w:sz w:val="24"/>
        </w:rPr>
        <w:t>Киреевск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165 Узловая – Ильинка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166 Узловая - СПК "Урожайный"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171 Узловая – Новомосковск (Центр. Рынок)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171к Узловая (автостанция) - Новомосковск (Ц. Рынок) </w:t>
      </w:r>
    </w:p>
    <w:p w:rsid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5 г. Узловая (автостанция) - г. Узловая (Ж/д вокзал) </w:t>
      </w:r>
    </w:p>
    <w:p w:rsid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</w:p>
    <w:p w:rsid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lastRenderedPageBreak/>
        <w:t>МБУК Молодёжный Театр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t>С остановки «Торговый дом/ул. Октябрьская»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>101 Узловая (автостанция) - ООО «</w:t>
      </w:r>
      <w:proofErr w:type="spellStart"/>
      <w:r w:rsidRPr="007924B4">
        <w:rPr>
          <w:rFonts w:ascii="Times New Roman" w:hAnsi="Times New Roman"/>
          <w:sz w:val="24"/>
        </w:rPr>
        <w:t>Агрогриб</w:t>
      </w:r>
      <w:proofErr w:type="spellEnd"/>
      <w:r w:rsidRPr="007924B4">
        <w:rPr>
          <w:rFonts w:ascii="Times New Roman" w:hAnsi="Times New Roman"/>
          <w:sz w:val="24"/>
        </w:rPr>
        <w:t xml:space="preserve">» - дер. </w:t>
      </w:r>
      <w:proofErr w:type="spellStart"/>
      <w:r w:rsidRPr="007924B4">
        <w:rPr>
          <w:rFonts w:ascii="Times New Roman" w:hAnsi="Times New Roman"/>
          <w:sz w:val="24"/>
        </w:rPr>
        <w:t>Огаревка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149 г. Узловая (автостанция) - пос. </w:t>
      </w:r>
      <w:proofErr w:type="spellStart"/>
      <w:r w:rsidRPr="007924B4">
        <w:rPr>
          <w:rFonts w:ascii="Times New Roman" w:hAnsi="Times New Roman"/>
          <w:sz w:val="24"/>
        </w:rPr>
        <w:t>Брусянка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149а г. Узловая (автостанция) - пос. </w:t>
      </w:r>
      <w:proofErr w:type="spellStart"/>
      <w:r w:rsidRPr="007924B4">
        <w:rPr>
          <w:rFonts w:ascii="Times New Roman" w:hAnsi="Times New Roman"/>
          <w:sz w:val="24"/>
        </w:rPr>
        <w:t>Брусянка</w:t>
      </w:r>
      <w:proofErr w:type="spellEnd"/>
      <w:r w:rsidRPr="007924B4">
        <w:rPr>
          <w:rFonts w:ascii="Times New Roman" w:hAnsi="Times New Roman"/>
          <w:sz w:val="24"/>
        </w:rPr>
        <w:t xml:space="preserve">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150 Дубовка – </w:t>
      </w:r>
      <w:r>
        <w:rPr>
          <w:rFonts w:ascii="Times New Roman" w:hAnsi="Times New Roman"/>
          <w:sz w:val="24"/>
        </w:rPr>
        <w:t xml:space="preserve">Узловая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153 Дубовка – Шаховское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>166 Узловая - СПК "Урожайный</w:t>
      </w:r>
      <w:r>
        <w:rPr>
          <w:rFonts w:ascii="Times New Roman" w:hAnsi="Times New Roman"/>
          <w:sz w:val="24"/>
        </w:rPr>
        <w:t>"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171 Узловая – </w:t>
      </w:r>
      <w:r>
        <w:rPr>
          <w:rFonts w:ascii="Times New Roman" w:hAnsi="Times New Roman"/>
          <w:sz w:val="24"/>
        </w:rPr>
        <w:t>Новомосковск (Центр. Рынок)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>171к Узловая (автостан</w:t>
      </w:r>
      <w:r>
        <w:rPr>
          <w:rFonts w:ascii="Times New Roman" w:hAnsi="Times New Roman"/>
          <w:sz w:val="24"/>
        </w:rPr>
        <w:t>ция) - Новомосковск (Ц. Рынок)</w:t>
      </w:r>
    </w:p>
    <w:p w:rsid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>5 г. Узловая (автостанция</w:t>
      </w:r>
      <w:r>
        <w:rPr>
          <w:rFonts w:ascii="Times New Roman" w:hAnsi="Times New Roman"/>
          <w:sz w:val="24"/>
        </w:rPr>
        <w:t>) - г. Узловая (Ж/д вокзал)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</w:p>
    <w:p w:rsid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t>МБУК МО Каменецкое «Центр культуры и досуга»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 w:rsidRPr="007924B4">
        <w:rPr>
          <w:rFonts w:ascii="Times New Roman" w:hAnsi="Times New Roman"/>
          <w:b/>
          <w:sz w:val="24"/>
        </w:rPr>
        <w:t>С остановки п. Каменецкий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102 п. Каменецкий - Вокзал - п. Огнеупорного з-да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105 Новомосковск - п. Каменецкий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154 Новомосковск - п. Каменецкий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161 Узловая - п. Каменецкий </w:t>
      </w:r>
    </w:p>
    <w:p w:rsidR="007924B4" w:rsidRPr="007924B4" w:rsidRDefault="007924B4" w:rsidP="007924B4">
      <w:pPr>
        <w:spacing w:line="360" w:lineRule="auto"/>
        <w:contextualSpacing/>
        <w:rPr>
          <w:rFonts w:ascii="Times New Roman" w:hAnsi="Times New Roman"/>
          <w:sz w:val="24"/>
        </w:rPr>
      </w:pPr>
      <w:r w:rsidRPr="007924B4">
        <w:rPr>
          <w:rFonts w:ascii="Times New Roman" w:hAnsi="Times New Roman"/>
          <w:sz w:val="24"/>
        </w:rPr>
        <w:t xml:space="preserve">171 Узловая – Новомосковск (Центр. Рынок) </w:t>
      </w:r>
    </w:p>
    <w:p w:rsidR="007924B4" w:rsidRPr="007924B4" w:rsidRDefault="007924B4" w:rsidP="007924B4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643CEB" w:rsidRDefault="00643CEB">
      <w:pPr>
        <w:spacing w:beforeAutospacing="1" w:afterAutospacing="1" w:line="240" w:lineRule="auto"/>
        <w:contextualSpacing/>
        <w:rPr>
          <w:rFonts w:ascii="Times New Roman" w:hAnsi="Times New Roman"/>
          <w:sz w:val="24"/>
          <w:highlight w:val="white"/>
        </w:rPr>
      </w:pPr>
    </w:p>
    <w:p w:rsidR="00643CEB" w:rsidRDefault="00E66A42">
      <w:pPr>
        <w:spacing w:beforeAutospacing="1" w:afterAutospacing="1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С действующими расписаниями по маршрутам регулярных перевозок Тульской области (кроме г. Тулы и г. Новомосковск) можно ознакомиться на сайте ГУ ТО «Организатор перевозок и навигации» по ссылке </w:t>
      </w:r>
      <w:hyperlink r:id="rId5" w:history="1">
        <w:r w:rsidR="007924B4" w:rsidRPr="004C1DB0">
          <w:rPr>
            <w:rStyle w:val="aff0"/>
            <w:rFonts w:ascii="PT Astra Serif" w:hAnsi="PT Astra Serif"/>
            <w:sz w:val="28"/>
            <w:szCs w:val="28"/>
          </w:rPr>
          <w:t>https://orgpn.ru/raspisanie-marshrutov/</w:t>
        </w:r>
      </w:hyperlink>
      <w:r>
        <w:rPr>
          <w:rFonts w:ascii="PT Astra Serif" w:hAnsi="PT Astra Serif"/>
          <w:sz w:val="28"/>
          <w:szCs w:val="28"/>
        </w:rPr>
        <w:t>.</w:t>
      </w:r>
      <w:r w:rsidR="007924B4">
        <w:rPr>
          <w:rFonts w:ascii="PT Astra Serif" w:hAnsi="PT Astra Serif"/>
          <w:sz w:val="28"/>
          <w:szCs w:val="28"/>
        </w:rPr>
        <w:t xml:space="preserve"> </w:t>
      </w:r>
    </w:p>
    <w:sectPr w:rsidR="00643CEB" w:rsidSect="00B36BCB">
      <w:pgSz w:w="11906" w:h="16838"/>
      <w:pgMar w:top="1134" w:right="851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1"/>
    <w:family w:val="roman"/>
    <w:pitch w:val="variable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2AA5"/>
    <w:multiLevelType w:val="multilevel"/>
    <w:tmpl w:val="48F65F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83D6681"/>
    <w:multiLevelType w:val="multilevel"/>
    <w:tmpl w:val="6F14B9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A70471"/>
    <w:multiLevelType w:val="multilevel"/>
    <w:tmpl w:val="40BAA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EB"/>
    <w:rsid w:val="00643CEB"/>
    <w:rsid w:val="007924B4"/>
    <w:rsid w:val="00B36BCB"/>
    <w:rsid w:val="00BB0894"/>
    <w:rsid w:val="00D3473F"/>
    <w:rsid w:val="00E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EEF"/>
  <w15:docId w15:val="{E391B01C-4BF7-4E6E-A392-EFEDB1D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pPr>
      <w:spacing w:after="200" w:line="276" w:lineRule="auto"/>
    </w:pPr>
  </w:style>
  <w:style w:type="paragraph" w:styleId="1">
    <w:name w:val="heading 1"/>
    <w:basedOn w:val="a0"/>
    <w:link w:val="12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next w:val="a0"/>
    <w:link w:val="22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rFonts w:asciiTheme="minorHAnsi" w:hAnsiTheme="minorHAnsi"/>
      <w:color w:val="000000"/>
      <w:sz w:val="22"/>
    </w:rPr>
  </w:style>
  <w:style w:type="character" w:customStyle="1" w:styleId="orgcontacts-phone">
    <w:name w:val="orgcontacts-phone"/>
    <w:basedOn w:val="a1"/>
    <w:qFormat/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10">
    <w:name w:val="Заголовок 1 Знак"/>
    <w:basedOn w:val="a1"/>
    <w:qFormat/>
    <w:rPr>
      <w:rFonts w:ascii="Times New Roman" w:hAnsi="Times New Roman"/>
      <w:b/>
      <w:sz w:val="48"/>
    </w:rPr>
  </w:style>
  <w:style w:type="character" w:customStyle="1" w:styleId="a4">
    <w:name w:val="Маркированный список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a5">
    <w:name w:val="Посещённая гиперссылка"/>
    <w:basedOn w:val="a1"/>
    <w:link w:val="11"/>
    <w:rPr>
      <w:color w:val="800080" w:themeColor="followedHyperlink"/>
      <w:u w:val="single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a6">
    <w:name w:val="Символ нумерации"/>
    <w:qFormat/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7">
    <w:name w:val="Обычный (Интернет) Знак"/>
    <w:basedOn w:val="12"/>
    <w:qFormat/>
    <w:rPr>
      <w:rFonts w:ascii="Times New Roman" w:hAnsi="Times New Roman"/>
      <w:color w:val="000000"/>
      <w:sz w:val="24"/>
    </w:rPr>
  </w:style>
  <w:style w:type="character" w:customStyle="1" w:styleId="voice">
    <w:name w:val="voice"/>
    <w:basedOn w:val="12"/>
    <w:qFormat/>
    <w:rPr>
      <w:rFonts w:ascii="Times New Roman" w:hAnsi="Times New Roman"/>
      <w:color w:val="000000"/>
      <w:sz w:val="24"/>
    </w:rPr>
  </w:style>
  <w:style w:type="character" w:styleId="a8">
    <w:name w:val="Strong"/>
    <w:basedOn w:val="a1"/>
    <w:link w:val="13"/>
    <w:qFormat/>
    <w:rPr>
      <w:b/>
    </w:rPr>
  </w:style>
  <w:style w:type="character" w:customStyle="1" w:styleId="copy-value">
    <w:name w:val="copy-value"/>
    <w:basedOn w:val="a1"/>
    <w:qFormat/>
  </w:style>
  <w:style w:type="character" w:customStyle="1" w:styleId="a9">
    <w:name w:val="Абзац списка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root">
    <w:name w:val="root"/>
    <w:basedOn w:val="a1"/>
    <w:qFormat/>
  </w:style>
  <w:style w:type="character" w:customStyle="1" w:styleId="orgcontacts-itemcontent">
    <w:name w:val="orgcontacts-itemcontent"/>
    <w:basedOn w:val="a1"/>
    <w:qFormat/>
  </w:style>
  <w:style w:type="character" w:customStyle="1" w:styleId="dinner">
    <w:name w:val="dinner"/>
    <w:basedOn w:val="a1"/>
    <w:qFormat/>
  </w:style>
  <w:style w:type="character" w:customStyle="1" w:styleId="aa">
    <w:name w:val="Заголовок таблицы"/>
    <w:basedOn w:val="ab"/>
    <w:qFormat/>
    <w:rPr>
      <w:rFonts w:asciiTheme="minorHAnsi" w:hAnsiTheme="minorHAnsi"/>
      <w:b/>
      <w:color w:val="000000"/>
      <w:sz w:val="22"/>
    </w:rPr>
  </w:style>
  <w:style w:type="character" w:styleId="ac">
    <w:name w:val="Emphasis"/>
    <w:basedOn w:val="a1"/>
    <w:link w:val="14"/>
    <w:qFormat/>
    <w:rPr>
      <w:i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d">
    <w:name w:val="Основной текст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10">
    <w:name w:val="Заголовок 1 Знак1"/>
    <w:basedOn w:val="12"/>
    <w:qFormat/>
    <w:rPr>
      <w:rFonts w:ascii="Times New Roman" w:hAnsi="Times New Roman"/>
      <w:b/>
      <w:color w:val="000000"/>
      <w:sz w:val="48"/>
    </w:rPr>
  </w:style>
  <w:style w:type="character" w:customStyle="1" w:styleId="ab">
    <w:name w:val="Содержимое таблицы"/>
    <w:basedOn w:val="12"/>
    <w:qFormat/>
    <w:rPr>
      <w:rFonts w:asciiTheme="minorHAnsi" w:hAnsiTheme="minorHAnsi"/>
      <w:color w:val="000000"/>
      <w:sz w:val="22"/>
    </w:rPr>
  </w:style>
  <w:style w:type="character" w:customStyle="1" w:styleId="-">
    <w:name w:val="Интернет-ссылка"/>
    <w:basedOn w:val="a1"/>
    <w:link w:val="15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6">
    <w:name w:val="Оглавление 1 Знак"/>
    <w:link w:val="17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18">
    <w:name w:val="Заголовок1"/>
    <w:basedOn w:val="12"/>
    <w:qFormat/>
    <w:rPr>
      <w:rFonts w:ascii="PT Astra Serif" w:hAnsi="PT Astra Serif"/>
      <w:color w:val="000000"/>
      <w:sz w:val="28"/>
    </w:rPr>
  </w:style>
  <w:style w:type="character" w:customStyle="1" w:styleId="senderemail--20l3t">
    <w:name w:val="sender__email--20l3t"/>
    <w:basedOn w:val="a1"/>
    <w:qFormat/>
  </w:style>
  <w:style w:type="character" w:customStyle="1" w:styleId="20">
    <w:name w:val="Оглавление 2 Знак"/>
    <w:basedOn w:val="a1"/>
    <w:link w:val="21"/>
    <w:qFormat/>
    <w:rPr>
      <w:rFonts w:asciiTheme="majorHAnsi" w:hAnsiTheme="majorHAnsi"/>
      <w:color w:val="365F91" w:themeColor="accent1" w:themeShade="BF"/>
      <w:sz w:val="26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e">
    <w:name w:val="Название объекта Знак"/>
    <w:basedOn w:val="12"/>
    <w:qFormat/>
    <w:rPr>
      <w:rFonts w:ascii="PT Astra Serif" w:hAnsi="PT Astra Serif"/>
      <w:i/>
      <w:color w:val="000000"/>
      <w:sz w:val="24"/>
    </w:rPr>
  </w:style>
  <w:style w:type="character" w:customStyle="1" w:styleId="af">
    <w:name w:val="Указатель Знак"/>
    <w:basedOn w:val="12"/>
    <w:qFormat/>
    <w:rPr>
      <w:rFonts w:ascii="PT Astra Serif" w:hAnsi="PT Astra Serif"/>
      <w:color w:val="000000"/>
      <w:sz w:val="22"/>
    </w:rPr>
  </w:style>
  <w:style w:type="character" w:customStyle="1" w:styleId="af0">
    <w:name w:val="Список Знак"/>
    <w:basedOn w:val="ad"/>
    <w:qFormat/>
    <w:rPr>
      <w:rFonts w:ascii="PT Astra Serif" w:hAnsi="PT Astra Serif"/>
      <w:color w:val="000000"/>
      <w:sz w:val="22"/>
    </w:rPr>
  </w:style>
  <w:style w:type="character" w:customStyle="1" w:styleId="af1">
    <w:name w:val="Подзаголовок Знак"/>
    <w:qFormat/>
    <w:rPr>
      <w:rFonts w:ascii="XO Thames" w:hAnsi="XO Thames"/>
      <w:i/>
      <w:sz w:val="24"/>
    </w:rPr>
  </w:style>
  <w:style w:type="character" w:customStyle="1" w:styleId="af2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0">
    <w:name w:val="Заголовок 2 Знак1"/>
    <w:basedOn w:val="12"/>
    <w:qFormat/>
    <w:rPr>
      <w:rFonts w:asciiTheme="majorHAnsi" w:hAnsiTheme="majorHAnsi"/>
      <w:color w:val="365F91" w:themeColor="accent1" w:themeShade="BF"/>
      <w:sz w:val="26"/>
    </w:rPr>
  </w:style>
  <w:style w:type="paragraph" w:styleId="af3">
    <w:name w:val="Title"/>
    <w:next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4">
    <w:name w:val="Body Text"/>
    <w:basedOn w:val="a0"/>
    <w:pPr>
      <w:spacing w:after="140"/>
    </w:pPr>
  </w:style>
  <w:style w:type="paragraph" w:styleId="af5">
    <w:name w:val="List"/>
    <w:basedOn w:val="af4"/>
    <w:rPr>
      <w:rFonts w:ascii="PT Astra Serif" w:hAnsi="PT Astra Serif"/>
    </w:rPr>
  </w:style>
  <w:style w:type="paragraph" w:styleId="af6">
    <w:name w:val="caption"/>
    <w:basedOn w:val="a0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7">
    <w:name w:val="index heading"/>
    <w:basedOn w:val="a0"/>
    <w:qFormat/>
    <w:rPr>
      <w:rFonts w:ascii="PT Astra Serif" w:hAnsi="PT Astra Serif"/>
    </w:rPr>
  </w:style>
  <w:style w:type="paragraph" w:customStyle="1" w:styleId="orgcontacts-phone0">
    <w:name w:val="orgcontacts-phone"/>
    <w:basedOn w:val="19"/>
    <w:qFormat/>
  </w:style>
  <w:style w:type="paragraph" w:styleId="21">
    <w:name w:val="toc 2"/>
    <w:next w:val="a0"/>
    <w:link w:val="20"/>
    <w:uiPriority w:val="39"/>
    <w:pPr>
      <w:ind w:left="200"/>
    </w:pPr>
    <w:rPr>
      <w:rFonts w:ascii="XO Thames" w:hAnsi="XO Thames"/>
      <w:sz w:val="28"/>
    </w:rPr>
  </w:style>
  <w:style w:type="paragraph" w:customStyle="1" w:styleId="11">
    <w:name w:val="Заголовок 1 Знак"/>
    <w:basedOn w:val="19"/>
    <w:link w:val="a5"/>
    <w:qFormat/>
    <w:rPr>
      <w:rFonts w:ascii="Times New Roman" w:hAnsi="Times New Roman"/>
      <w:b/>
      <w:sz w:val="48"/>
    </w:r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42">
    <w:name w:val="toc 4"/>
    <w:next w:val="a0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9"/>
    <w:link w:val="a8"/>
    <w:qFormat/>
    <w:rPr>
      <w:color w:val="800080" w:themeColor="followedHyperlink"/>
      <w:u w:val="single"/>
    </w:rPr>
  </w:style>
  <w:style w:type="paragraph" w:styleId="60">
    <w:name w:val="toc 6"/>
    <w:next w:val="a0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0"/>
    <w:uiPriority w:val="39"/>
    <w:pPr>
      <w:ind w:left="1200"/>
    </w:pPr>
    <w:rPr>
      <w:rFonts w:ascii="XO Thames" w:hAnsi="XO Thames"/>
      <w:sz w:val="28"/>
    </w:rPr>
  </w:style>
  <w:style w:type="paragraph" w:customStyle="1" w:styleId="af8">
    <w:name w:val="Символ нумерации"/>
    <w:qFormat/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</w:rPr>
  </w:style>
  <w:style w:type="paragraph" w:styleId="af9">
    <w:name w:val="Normal (Web)"/>
    <w:basedOn w:val="a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voice0">
    <w:name w:val="voice"/>
    <w:basedOn w:val="a0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4">
    <w:name w:val="Строгий1"/>
    <w:basedOn w:val="19"/>
    <w:link w:val="ac"/>
    <w:qFormat/>
    <w:rPr>
      <w:b/>
    </w:rPr>
  </w:style>
  <w:style w:type="paragraph" w:customStyle="1" w:styleId="copy-value0">
    <w:name w:val="copy-value"/>
    <w:basedOn w:val="19"/>
    <w:qFormat/>
  </w:style>
  <w:style w:type="paragraph" w:styleId="afa">
    <w:name w:val="List Paragraph"/>
    <w:basedOn w:val="a0"/>
    <w:qFormat/>
    <w:pPr>
      <w:ind w:left="720"/>
      <w:contextualSpacing/>
    </w:pPr>
  </w:style>
  <w:style w:type="paragraph" w:customStyle="1" w:styleId="root0">
    <w:name w:val="root"/>
    <w:basedOn w:val="19"/>
    <w:qFormat/>
  </w:style>
  <w:style w:type="paragraph" w:customStyle="1" w:styleId="orgcontacts-itemcontent0">
    <w:name w:val="orgcontacts-itemcontent"/>
    <w:basedOn w:val="19"/>
    <w:qFormat/>
  </w:style>
  <w:style w:type="paragraph" w:customStyle="1" w:styleId="dinner0">
    <w:name w:val="dinner"/>
    <w:basedOn w:val="19"/>
    <w:qFormat/>
  </w:style>
  <w:style w:type="paragraph" w:customStyle="1" w:styleId="afb">
    <w:name w:val="Содержимое таблицы"/>
    <w:basedOn w:val="a0"/>
    <w:qFormat/>
    <w:pPr>
      <w:widowControl w:val="0"/>
    </w:pPr>
  </w:style>
  <w:style w:type="paragraph" w:customStyle="1" w:styleId="afc">
    <w:name w:val="Заголовок таблицы"/>
    <w:basedOn w:val="afb"/>
    <w:qFormat/>
    <w:pPr>
      <w:jc w:val="center"/>
    </w:pPr>
    <w:rPr>
      <w:b/>
    </w:rPr>
  </w:style>
  <w:style w:type="paragraph" w:customStyle="1" w:styleId="15">
    <w:name w:val="Выделение1"/>
    <w:basedOn w:val="19"/>
    <w:link w:val="-"/>
    <w:qFormat/>
    <w:rPr>
      <w:i/>
    </w:rPr>
  </w:style>
  <w:style w:type="paragraph" w:styleId="32">
    <w:name w:val="toc 3"/>
    <w:next w:val="a0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7">
    <w:name w:val="Гиперссылка1"/>
    <w:basedOn w:val="19"/>
    <w:link w:val="16"/>
    <w:qFormat/>
    <w:rPr>
      <w:color w:val="0000FF" w:themeColor="hyperlink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a">
    <w:name w:val="toc 1"/>
    <w:next w:val="a0"/>
    <w:uiPriority w:val="39"/>
    <w:rPr>
      <w:rFonts w:ascii="XO Thames" w:hAnsi="XO Thames"/>
      <w:b/>
      <w:sz w:val="28"/>
    </w:rPr>
  </w:style>
  <w:style w:type="paragraph" w:customStyle="1" w:styleId="afd">
    <w:name w:val="Верхний и нижний колонтитулы"/>
    <w:qFormat/>
    <w:pPr>
      <w:jc w:val="both"/>
    </w:pPr>
    <w:rPr>
      <w:rFonts w:ascii="XO Thames" w:hAnsi="XO Thames"/>
      <w:sz w:val="28"/>
    </w:rPr>
  </w:style>
  <w:style w:type="paragraph" w:styleId="90">
    <w:name w:val="toc 9"/>
    <w:next w:val="a0"/>
    <w:uiPriority w:val="39"/>
    <w:pPr>
      <w:ind w:left="1600"/>
    </w:pPr>
    <w:rPr>
      <w:rFonts w:ascii="XO Thames" w:hAnsi="XO Thames"/>
      <w:sz w:val="28"/>
    </w:rPr>
  </w:style>
  <w:style w:type="paragraph" w:customStyle="1" w:styleId="senderemail--20l3t0">
    <w:name w:val="sender__email--20l3t"/>
    <w:basedOn w:val="19"/>
    <w:qFormat/>
  </w:style>
  <w:style w:type="paragraph" w:customStyle="1" w:styleId="23">
    <w:name w:val="Заголовок 2 Знак"/>
    <w:basedOn w:val="19"/>
    <w:link w:val="23"/>
    <w:qFormat/>
    <w:rPr>
      <w:rFonts w:asciiTheme="majorHAnsi" w:hAnsiTheme="majorHAnsi"/>
      <w:color w:val="365F91" w:themeColor="accent1" w:themeShade="BF"/>
      <w:sz w:val="26"/>
    </w:rPr>
  </w:style>
  <w:style w:type="paragraph" w:styleId="80">
    <w:name w:val="toc 8"/>
    <w:next w:val="a0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0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</w:style>
  <w:style w:type="paragraph" w:styleId="afe">
    <w:name w:val="Subtitle"/>
    <w:next w:val="a0"/>
    <w:uiPriority w:val="11"/>
    <w:qFormat/>
    <w:pPr>
      <w:jc w:val="both"/>
    </w:pPr>
    <w:rPr>
      <w:rFonts w:ascii="XO Thames" w:hAnsi="XO Thames"/>
      <w:i/>
      <w:sz w:val="24"/>
    </w:rPr>
  </w:style>
  <w:style w:type="table" w:styleId="aff">
    <w:name w:val="Table Grid"/>
    <w:basedOn w:val="a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Hyperlink"/>
    <w:basedOn w:val="a1"/>
    <w:uiPriority w:val="99"/>
    <w:rsid w:val="00792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pn.ru/raspisanie-marshru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dc:description/>
  <cp:lastModifiedBy>культура</cp:lastModifiedBy>
  <cp:revision>4</cp:revision>
  <dcterms:created xsi:type="dcterms:W3CDTF">2024-12-26T11:24:00Z</dcterms:created>
  <dcterms:modified xsi:type="dcterms:W3CDTF">2024-12-26T13:11:00Z</dcterms:modified>
  <dc:language>ru-RU</dc:language>
</cp:coreProperties>
</file>