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соответствии с Федеральным законом от 21.04.2025 № 85-ФЗ выпускники колледжей, поступающие в вузы на обучение по тому же профилю, освобождаются от сдачи ЕГЭ</w:t>
      </w:r>
    </w:p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  <w:r>
        <w:br/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Абитуриент сможет поступить в вуз только по результатам вступительных испытаний в случае, если его профиль обучения в колледже или техникуме соответствует профилю программ </w:t>
      </w:r>
      <w:proofErr w:type="spellStart"/>
      <w:r>
        <w:rPr>
          <w:rFonts w:ascii="Times New Roman" w:hAnsi="Times New Roman"/>
          <w:sz w:val="28"/>
        </w:rPr>
        <w:t>бакалавриата</w:t>
      </w:r>
      <w:proofErr w:type="spellEnd"/>
      <w:r>
        <w:rPr>
          <w:rFonts w:ascii="Times New Roman" w:hAnsi="Times New Roman"/>
          <w:sz w:val="28"/>
        </w:rPr>
        <w:t xml:space="preserve"> или </w:t>
      </w:r>
      <w:proofErr w:type="spellStart"/>
      <w:r>
        <w:rPr>
          <w:rFonts w:ascii="Times New Roman" w:hAnsi="Times New Roman"/>
          <w:sz w:val="28"/>
        </w:rPr>
        <w:t>специалитета</w:t>
      </w:r>
      <w:proofErr w:type="spellEnd"/>
      <w:r>
        <w:rPr>
          <w:rFonts w:ascii="Times New Roman" w:hAnsi="Times New Roman"/>
          <w:sz w:val="28"/>
        </w:rPr>
        <w:t xml:space="preserve"> в вузе.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прием на обучение по программам </w:t>
      </w:r>
      <w:proofErr w:type="spellStart"/>
      <w:r>
        <w:rPr>
          <w:rFonts w:ascii="Times New Roman" w:hAnsi="Times New Roman"/>
          <w:sz w:val="28"/>
        </w:rPr>
        <w:t>бакалавриата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специалитета</w:t>
      </w:r>
      <w:proofErr w:type="spellEnd"/>
      <w:r>
        <w:rPr>
          <w:rFonts w:ascii="Times New Roman" w:hAnsi="Times New Roman"/>
          <w:sz w:val="28"/>
        </w:rPr>
        <w:t xml:space="preserve"> лиц, имеющих высшее образование, будет проводиться по результатам вступительных испытаний, форму и перечень которых определит вуз.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Федеральный закон вступает в силу с 1 сентября 2025 года.</w:t>
      </w:r>
    </w:p>
    <w:p w:rsidR="00F07F15" w:rsidRDefault="00F07F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 Е.И. Суворова</w:t>
      </w: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0E16BB"/>
    <w:rsid w:val="00180CCE"/>
    <w:rsid w:val="00247542"/>
    <w:rsid w:val="003132D3"/>
    <w:rsid w:val="00433C64"/>
    <w:rsid w:val="00623036"/>
    <w:rsid w:val="00856405"/>
    <w:rsid w:val="00950182"/>
    <w:rsid w:val="00962BCA"/>
    <w:rsid w:val="00A23AF8"/>
    <w:rsid w:val="00BA582A"/>
    <w:rsid w:val="00C66DF5"/>
    <w:rsid w:val="00D14022"/>
    <w:rsid w:val="00DC5876"/>
    <w:rsid w:val="00E1297D"/>
    <w:rsid w:val="00ED79F2"/>
    <w:rsid w:val="00EE38E7"/>
    <w:rsid w:val="00F07F15"/>
    <w:rsid w:val="00F7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Подписан закон, регулирующий вопросы перевода земель и земельных участков сельхо</vt:lpstr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4</cp:revision>
  <dcterms:created xsi:type="dcterms:W3CDTF">2025-06-02T11:51:00Z</dcterms:created>
  <dcterms:modified xsi:type="dcterms:W3CDTF">2025-06-02T11:51:00Z</dcterms:modified>
</cp:coreProperties>
</file>