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6F" w:rsidRPr="00FF3399" w:rsidRDefault="00FF3399" w:rsidP="00FF33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Охрана земель и ответственность за их порчу</w:t>
      </w:r>
    </w:p>
    <w:p w:rsidR="00FF3399" w:rsidRDefault="00FF3399" w:rsidP="00FF33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3399">
        <w:rPr>
          <w:rFonts w:ascii="Times New Roman" w:eastAsia="Calibri" w:hAnsi="Times New Roman" w:cs="Times New Roman"/>
          <w:b/>
          <w:sz w:val="28"/>
          <w:szCs w:val="28"/>
        </w:rPr>
        <w:t>(Узловская межрайонная прокуратура)</w:t>
      </w:r>
    </w:p>
    <w:p w:rsidR="00FF3399" w:rsidRDefault="00FF3399" w:rsidP="00FF3399">
      <w:pPr>
        <w:rPr>
          <w:rFonts w:ascii="Times New Roman" w:eastAsia="Calibri" w:hAnsi="Times New Roman" w:cs="Times New Roman"/>
          <w:sz w:val="28"/>
          <w:szCs w:val="28"/>
        </w:rPr>
      </w:pP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- воспроизводству плодородия земель сельскохозяйственного назначения;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-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 xml:space="preserve">- защите сельскохозяйственных угодий от зарастания деревьями и кустарниками, сорными растениями, сохранению </w:t>
      </w:r>
      <w:proofErr w:type="spellStart"/>
      <w:r>
        <w:rPr>
          <w:color w:val="333333"/>
          <w:sz w:val="28"/>
          <w:szCs w:val="28"/>
        </w:rPr>
        <w:t>агролесомелиоративных</w:t>
      </w:r>
      <w:proofErr w:type="spellEnd"/>
      <w:r>
        <w:rPr>
          <w:color w:val="333333"/>
          <w:sz w:val="28"/>
          <w:szCs w:val="28"/>
        </w:rPr>
        <w:t xml:space="preserve"> насаждений, сохранению достигнутого уровня мелиорации.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Загрязнение почвы меняет ее химический состав, физическое и биологическое состояние, ухудшает структуру. Поэтому неправильная хозяйственная деятельности, плохая утилизация отходов, активное промышленное производство приводят к негативным последствиям для почвы.</w:t>
      </w:r>
    </w:p>
    <w:p w:rsidR="00FF3399" w:rsidRDefault="00FF339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порчу земель предусмотрена административная (ст. 8.6 КоАП РФ) и уголовная (ст. 254 УК РФ) ответственность.</w:t>
      </w:r>
    </w:p>
    <w:p w:rsidR="007F67E9" w:rsidRDefault="007F67E9" w:rsidP="00FF3399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6"/>
          <w:szCs w:val="16"/>
        </w:rPr>
      </w:pPr>
    </w:p>
    <w:p w:rsidR="00FF3399" w:rsidRPr="00FF3399" w:rsidRDefault="00FF3399" w:rsidP="003C6689">
      <w:pPr>
        <w:pStyle w:val="a3"/>
        <w:shd w:val="clear" w:color="auto" w:fill="FFFFFF"/>
        <w:spacing w:before="0" w:beforeAutospacing="0"/>
        <w:jc w:val="both"/>
        <w:rPr>
          <w:rFonts w:eastAsia="Calibri"/>
          <w:sz w:val="28"/>
          <w:szCs w:val="28"/>
        </w:rPr>
      </w:pPr>
      <w:r>
        <w:rPr>
          <w:color w:val="333333"/>
          <w:sz w:val="28"/>
          <w:szCs w:val="28"/>
        </w:rPr>
        <w:t>Старший помощник прокурора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А.А. Шевченко</w:t>
      </w:r>
      <w:bookmarkStart w:id="0" w:name="_GoBack"/>
      <w:bookmarkEnd w:id="0"/>
    </w:p>
    <w:sectPr w:rsidR="00FF3399" w:rsidRPr="00FF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7B"/>
    <w:rsid w:val="002A337B"/>
    <w:rsid w:val="003C6689"/>
    <w:rsid w:val="004368AC"/>
    <w:rsid w:val="004E1FD4"/>
    <w:rsid w:val="0070366F"/>
    <w:rsid w:val="007F67E9"/>
    <w:rsid w:val="00874BFF"/>
    <w:rsid w:val="008C11FD"/>
    <w:rsid w:val="00DA3283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F69A2-3426-49C5-B623-9BC3961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1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 А. Столбовская</cp:lastModifiedBy>
  <cp:revision>3</cp:revision>
  <dcterms:created xsi:type="dcterms:W3CDTF">2024-09-30T14:13:00Z</dcterms:created>
  <dcterms:modified xsi:type="dcterms:W3CDTF">2024-09-30T14:14:00Z</dcterms:modified>
</cp:coreProperties>
</file>