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</w:rPr>
        <w:t>Приложение 2 к соглашению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</w:rPr>
        <w:t>о передаче осуществления части полномочий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</w:rPr>
        <w:t>по решению вопросов местного значения муниципального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</w:rPr>
        <w:t xml:space="preserve">образования Смородинское Узловского района 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</w:rPr>
        <w:t xml:space="preserve">муниципальному образованию Узловский район на 2024 год 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</w:rPr>
        <w:t>от 30.01.2024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</w:rPr>
      </w:pPr>
      <w:r>
        <w:rPr/>
      </w:r>
    </w:p>
    <w:p>
      <w:pPr>
        <w:pStyle w:val="Normal"/>
        <w:shd w:fill="FFFFFF" w:val="clear"/>
        <w:bidi w:val="0"/>
        <w:ind w:left="0" w:right="0" w:hanging="0"/>
        <w:jc w:val="center"/>
        <w:rPr>
          <w:rFonts w:ascii="Arial" w:hAnsi="Arial" w:cs="Arial"/>
          <w:b/>
          <w:b/>
          <w:color w:val="000000"/>
          <w:spacing w:val="-5"/>
          <w:sz w:val="24"/>
          <w:szCs w:val="24"/>
        </w:rPr>
      </w:pPr>
      <w:r>
        <w:rPr>
          <w:rFonts w:cs="Arial" w:ascii="Arial" w:hAnsi="Arial"/>
          <w:b/>
          <w:color w:val="000000"/>
          <w:spacing w:val="-5"/>
          <w:sz w:val="24"/>
          <w:szCs w:val="24"/>
        </w:rPr>
        <w:t>Иные межбюджетные трансферты на осуществление части полномочий по решению вопросов местного значения муниципального образования Смородинское Узловского района на 2024 год</w:t>
      </w:r>
    </w:p>
    <w:p>
      <w:pPr>
        <w:pStyle w:val="Normal"/>
        <w:shd w:fill="FFFFFF" w:val="clear"/>
        <w:bidi w:val="0"/>
        <w:ind w:left="0" w:right="0" w:hanging="0"/>
        <w:jc w:val="center"/>
        <w:rPr>
          <w:rFonts w:ascii="Arial" w:hAnsi="Arial" w:cs="Arial"/>
        </w:rPr>
      </w:pPr>
      <w:r>
        <w:rPr>
          <w:rFonts w:cs="Arial" w:ascii="Arial" w:hAnsi="Arial"/>
          <w:b/>
          <w:color w:val="000000"/>
          <w:spacing w:val="-5"/>
          <w:sz w:val="24"/>
          <w:szCs w:val="24"/>
        </w:rPr>
      </w:r>
    </w:p>
    <w:tbl>
      <w:tblPr>
        <w:tblW w:w="9645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245"/>
        <w:gridCol w:w="6750"/>
        <w:gridCol w:w="1650"/>
      </w:tblGrid>
      <w:tr>
        <w:trPr/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Номер полномочия</w:t>
            </w:r>
          </w:p>
        </w:tc>
        <w:tc>
          <w:tcPr>
            <w:tcW w:w="6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Полномочие по решению вопросов местного значения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Сумма,</w:t>
            </w:r>
          </w:p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тыс. руб.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</w:t>
            </w:r>
          </w:p>
        </w:tc>
        <w:tc>
          <w:tcPr>
            <w:tcW w:w="67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1.</w:t>
            </w:r>
          </w:p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67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hd w:fill="FFFFFF" w:val="clear"/>
              <w:ind w:left="5" w:hanging="0"/>
              <w:jc w:val="both"/>
              <w:rPr/>
            </w:pPr>
            <w:r>
              <w:rPr>
                <w:rFonts w:cs="Arial" w:ascii="Arial" w:hAnsi="Arial"/>
                <w:bCs/>
              </w:rPr>
      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в части составления  бюджета, исполнения бюджета, осуществления контроля за его исполнением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100,00000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2.</w:t>
            </w:r>
          </w:p>
        </w:tc>
        <w:tc>
          <w:tcPr>
            <w:tcW w:w="67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Участие в предупреждении и ликвидации последствий чрезвычайных ситуаций в границах поселения в части содержания Единой дежурной диспетчерской службы, как органа повседневного управления местного звена территориальной подсистемы РС ЧС Тульской области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299,52000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67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/>
                <w:b/>
                <w:color w:val="000000"/>
              </w:rPr>
            </w:pPr>
            <w:r>
              <w:rPr>
                <w:rFonts w:cs="Arial" w:ascii="Arial" w:hAnsi="Arial"/>
                <w:b/>
                <w:color w:val="000000"/>
              </w:rPr>
              <w:t>399,52000</w:t>
            </w:r>
          </w:p>
        </w:tc>
      </w:tr>
    </w:tbl>
    <w:p>
      <w:pPr>
        <w:pStyle w:val="Normal"/>
        <w:shd w:fill="FFFFFF" w:val="clear"/>
        <w:bidi w:val="0"/>
        <w:ind w:left="0" w:right="0" w:hanging="0"/>
        <w:jc w:val="center"/>
        <w:rPr>
          <w:rFonts w:ascii="Arial" w:hAnsi="Arial" w:cs="Arial"/>
        </w:rPr>
      </w:pPr>
      <w:r>
        <w:rPr>
          <w:rFonts w:cs="Arial" w:ascii="Arial" w:hAnsi="Arial"/>
          <w:b/>
          <w:color w:val="000000"/>
          <w:spacing w:val="-5"/>
          <w:sz w:val="24"/>
          <w:szCs w:val="24"/>
        </w:rPr>
      </w:r>
    </w:p>
    <w:p>
      <w:pPr>
        <w:pStyle w:val="Normal"/>
        <w:shd w:fill="FFFFFF" w:val="clear"/>
        <w:bidi w:val="0"/>
        <w:ind w:left="0" w:right="0" w:hanging="0"/>
        <w:jc w:val="center"/>
        <w:rPr>
          <w:rFonts w:ascii="Arial" w:hAnsi="Arial" w:cs="Arial"/>
        </w:rPr>
      </w:pPr>
      <w:r>
        <w:rPr>
          <w:rFonts w:cs="Arial" w:ascii="Arial" w:hAnsi="Arial"/>
          <w:b/>
          <w:color w:val="000000"/>
          <w:spacing w:val="-5"/>
          <w:sz w:val="24"/>
          <w:szCs w:val="24"/>
        </w:rPr>
      </w:r>
    </w:p>
    <w:p>
      <w:pPr>
        <w:pStyle w:val="Normal"/>
        <w:shd w:fill="FFFFFF" w:val="clear"/>
        <w:bidi w:val="0"/>
        <w:ind w:left="0" w:right="0" w:hanging="0"/>
        <w:jc w:val="center"/>
        <w:rPr>
          <w:rFonts w:ascii="Arial" w:hAnsi="Arial" w:cs="Arial"/>
        </w:rPr>
      </w:pPr>
      <w:r>
        <w:rPr>
          <w:rFonts w:cs="Arial" w:ascii="Arial" w:hAnsi="Arial"/>
          <w:b/>
          <w:color w:val="000000"/>
          <w:spacing w:val="-5"/>
          <w:sz w:val="24"/>
          <w:szCs w:val="24"/>
        </w:rPr>
      </w:r>
    </w:p>
    <w:tbl>
      <w:tblPr>
        <w:tblW w:w="9360" w:type="dxa"/>
        <w:jc w:val="left"/>
        <w:tblInd w:w="132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5"/>
        <w:gridCol w:w="4605"/>
      </w:tblGrid>
      <w:tr>
        <w:trPr>
          <w:trHeight w:val="2128" w:hRule="atLeast"/>
        </w:trPr>
        <w:tc>
          <w:tcPr>
            <w:tcW w:w="4755" w:type="dxa"/>
            <w:tcBorders/>
            <w:shd w:fill="auto" w:val="clear"/>
          </w:tcPr>
          <w:p>
            <w:pPr>
              <w:pStyle w:val="Normal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Глава муниципального образования Смородинское Узловского района</w:t>
            </w:r>
          </w:p>
          <w:p>
            <w:pPr>
              <w:pStyle w:val="Normal"/>
              <w:ind w:left="0" w:right="0" w:firstLine="709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__________________ Т.В.Разомазова</w:t>
            </w:r>
          </w:p>
          <w:p>
            <w:pPr>
              <w:pStyle w:val="Normal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bidi w:val="0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М. П.</w:t>
            </w:r>
          </w:p>
          <w:p>
            <w:pPr>
              <w:pStyle w:val="Normal"/>
              <w:ind w:left="0" w:right="0" w:firstLine="709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4605" w:type="dxa"/>
            <w:tcBorders/>
            <w:shd w:fill="auto" w:val="clear"/>
          </w:tcPr>
          <w:p>
            <w:pPr>
              <w:pStyle w:val="Normal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Глава муниципального образования Узловский район</w:t>
            </w:r>
          </w:p>
          <w:p>
            <w:pPr>
              <w:pStyle w:val="Normal"/>
              <w:ind w:left="0" w:right="0" w:firstLine="709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__________________ М.Н.Карташова</w:t>
            </w:r>
          </w:p>
          <w:p>
            <w:pPr>
              <w:pStyle w:val="Normal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М. П.    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SimSun" w:cs="Mangal"/>
      <w:color w:val="auto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LibreOffice/5.2.2.2$Windows_x86 LibreOffice_project/8f96e87c890bf8fa77463cd4b640a2312823f3ad</Application>
  <Pages>1</Pages>
  <Words>152</Words>
  <Characters>1125</Characters>
  <CharactersWithSpaces>1256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2024-02-09T10:56:59Z</dcterms:modified>
  <cp:revision>1</cp:revision>
  <dc:subject/>
  <dc:title/>
</cp:coreProperties>
</file>