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C2" w:rsidRPr="00037C31" w:rsidRDefault="000C54F7" w:rsidP="00A86B2D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>Справка</w:t>
      </w:r>
      <w:r w:rsidRPr="00037C31">
        <w:rPr>
          <w:rFonts w:ascii="PT Astra Serif" w:hAnsi="PT Astra Serif"/>
          <w:sz w:val="28"/>
          <w:szCs w:val="28"/>
        </w:rPr>
        <w:t xml:space="preserve"> </w:t>
      </w:r>
    </w:p>
    <w:p w:rsidR="00310F3B" w:rsidRPr="00037C31" w:rsidRDefault="000C54F7" w:rsidP="00310F3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о поступивших предложениях </w:t>
      </w:r>
      <w:r w:rsidR="00257DAE" w:rsidRPr="00037C31">
        <w:rPr>
          <w:rFonts w:ascii="PT Astra Serif" w:hAnsi="PT Astra Serif"/>
          <w:b/>
          <w:sz w:val="28"/>
          <w:szCs w:val="28"/>
        </w:rPr>
        <w:t xml:space="preserve">по итогам рассмотрения </w:t>
      </w:r>
    </w:p>
    <w:p w:rsidR="000A1D57" w:rsidRPr="00037C31" w:rsidRDefault="000A1D57" w:rsidP="000A1D57">
      <w:pPr>
        <w:jc w:val="center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bCs/>
          <w:sz w:val="28"/>
          <w:szCs w:val="28"/>
        </w:rPr>
        <w:t xml:space="preserve">проекта </w:t>
      </w:r>
      <w:r w:rsidRPr="00037C31">
        <w:rPr>
          <w:rFonts w:ascii="PT Astra Serif" w:hAnsi="PT Astra Serif"/>
          <w:b/>
          <w:sz w:val="28"/>
          <w:szCs w:val="28"/>
        </w:rPr>
        <w:t xml:space="preserve">постановления администрации муниципального </w:t>
      </w:r>
    </w:p>
    <w:p w:rsidR="009B1D10" w:rsidRPr="00760E21" w:rsidRDefault="000A1D57" w:rsidP="009B1D10">
      <w:pPr>
        <w:jc w:val="center"/>
        <w:rPr>
          <w:rFonts w:ascii="PT Astra Serif" w:hAnsi="PT Astra Serif"/>
          <w:b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037C31">
        <w:rPr>
          <w:rFonts w:ascii="PT Astra Serif" w:hAnsi="PT Astra Serif"/>
          <w:b/>
          <w:sz w:val="28"/>
          <w:szCs w:val="28"/>
        </w:rPr>
        <w:t>Узловский</w:t>
      </w:r>
      <w:proofErr w:type="spellEnd"/>
      <w:r w:rsidRPr="00037C31">
        <w:rPr>
          <w:rFonts w:ascii="PT Astra Serif" w:hAnsi="PT Astra Serif"/>
          <w:b/>
          <w:sz w:val="28"/>
          <w:szCs w:val="28"/>
        </w:rPr>
        <w:t xml:space="preserve"> район </w:t>
      </w:r>
      <w:r w:rsidR="009B1D10" w:rsidRPr="009B1D10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>«</w:t>
      </w:r>
      <w:r w:rsidR="005A6301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 xml:space="preserve">О </w:t>
      </w:r>
      <w:r w:rsidR="003048FC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 xml:space="preserve">внесении изменений в постановление администрации муниципального образования </w:t>
      </w:r>
      <w:proofErr w:type="spellStart"/>
      <w:r w:rsidR="003048FC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>Узловский</w:t>
      </w:r>
      <w:proofErr w:type="spellEnd"/>
      <w:r w:rsidR="003048FC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 xml:space="preserve"> район от 07 июня 2023 года №920 «Об утверждении Административного регламента предоставления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9B1D10" w:rsidRPr="009B1D10">
        <w:rPr>
          <w:rFonts w:ascii="PT Astra Serif" w:eastAsia="Arial" w:hAnsi="PT Astra Serif"/>
          <w:b/>
          <w:sz w:val="28"/>
          <w:szCs w:val="28"/>
          <w:shd w:val="clear" w:color="auto" w:fill="FFFFFF"/>
        </w:rPr>
        <w:t>»</w:t>
      </w:r>
      <w:r w:rsidR="009B1D10" w:rsidRPr="00760E21">
        <w:rPr>
          <w:rFonts w:ascii="PT Astra Serif" w:hAnsi="PT Astra Serif"/>
          <w:b/>
          <w:bCs/>
          <w:i/>
          <w:szCs w:val="28"/>
        </w:rPr>
        <w:t xml:space="preserve"> </w:t>
      </w:r>
    </w:p>
    <w:p w:rsidR="00DC495F" w:rsidRPr="00037C31" w:rsidRDefault="00DC495F" w:rsidP="00C26CF9">
      <w:pPr>
        <w:jc w:val="center"/>
        <w:rPr>
          <w:rFonts w:ascii="PT Astra Serif" w:hAnsi="PT Astra Serif"/>
          <w:sz w:val="28"/>
          <w:szCs w:val="28"/>
        </w:rPr>
      </w:pPr>
    </w:p>
    <w:p w:rsidR="00FD6589" w:rsidRPr="00037C31" w:rsidRDefault="00577928" w:rsidP="00106EC0">
      <w:pPr>
        <w:jc w:val="center"/>
        <w:rPr>
          <w:rFonts w:ascii="PT Astra Serif" w:hAnsi="PT Astra Serif"/>
          <w:sz w:val="28"/>
          <w:szCs w:val="28"/>
        </w:rPr>
      </w:pPr>
      <w:r w:rsidRPr="00037C31">
        <w:rPr>
          <w:rFonts w:ascii="PT Astra Serif" w:hAnsi="PT Astra Serif"/>
          <w:sz w:val="28"/>
          <w:szCs w:val="28"/>
        </w:rPr>
        <w:t xml:space="preserve">Перечень </w:t>
      </w:r>
      <w:r w:rsidR="00EF24A5" w:rsidRPr="00037C31">
        <w:rPr>
          <w:rFonts w:ascii="PT Astra Serif" w:hAnsi="PT Astra Serif"/>
          <w:sz w:val="28"/>
          <w:szCs w:val="28"/>
        </w:rPr>
        <w:t xml:space="preserve">органов и </w:t>
      </w:r>
      <w:r w:rsidRPr="00037C31">
        <w:rPr>
          <w:rFonts w:ascii="PT Astra Serif" w:hAnsi="PT Astra Serif"/>
          <w:sz w:val="28"/>
          <w:szCs w:val="28"/>
        </w:rPr>
        <w:t xml:space="preserve">организаций, которым был направлен </w:t>
      </w:r>
    </w:p>
    <w:p w:rsidR="00577928" w:rsidRPr="00037C31" w:rsidRDefault="00577928" w:rsidP="00106EC0">
      <w:pPr>
        <w:jc w:val="center"/>
        <w:rPr>
          <w:rFonts w:ascii="PT Astra Serif" w:hAnsi="PT Astra Serif"/>
          <w:sz w:val="28"/>
          <w:szCs w:val="28"/>
        </w:rPr>
      </w:pPr>
      <w:r w:rsidRPr="00037C31">
        <w:rPr>
          <w:rFonts w:ascii="PT Astra Serif" w:hAnsi="PT Astra Serif"/>
          <w:sz w:val="28"/>
          <w:szCs w:val="28"/>
        </w:rPr>
        <w:t>нормативн</w:t>
      </w:r>
      <w:r w:rsidR="00FD6589" w:rsidRPr="00037C31">
        <w:rPr>
          <w:rFonts w:ascii="PT Astra Serif" w:hAnsi="PT Astra Serif"/>
          <w:sz w:val="28"/>
          <w:szCs w:val="28"/>
        </w:rPr>
        <w:t>ый</w:t>
      </w:r>
      <w:r w:rsidRPr="00037C31">
        <w:rPr>
          <w:rFonts w:ascii="PT Astra Serif" w:hAnsi="PT Astra Serif"/>
          <w:sz w:val="28"/>
          <w:szCs w:val="28"/>
        </w:rPr>
        <w:t xml:space="preserve"> правово</w:t>
      </w:r>
      <w:r w:rsidR="00FD6589" w:rsidRPr="00037C31">
        <w:rPr>
          <w:rFonts w:ascii="PT Astra Serif" w:hAnsi="PT Astra Serif"/>
          <w:sz w:val="28"/>
          <w:szCs w:val="28"/>
        </w:rPr>
        <w:t>й</w:t>
      </w:r>
      <w:r w:rsidRPr="00037C31">
        <w:rPr>
          <w:rFonts w:ascii="PT Astra Serif" w:hAnsi="PT Astra Serif"/>
          <w:sz w:val="28"/>
          <w:szCs w:val="28"/>
        </w:rPr>
        <w:t xml:space="preserve"> акт на рассмотрение:</w:t>
      </w:r>
    </w:p>
    <w:p w:rsidR="00EA0BBD" w:rsidRPr="00037C31" w:rsidRDefault="003048F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6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Союз "Тульская торгово-промышленная палата"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;</w:t>
      </w:r>
    </w:p>
    <w:p w:rsidR="00EA0BBD" w:rsidRPr="00037C31" w:rsidRDefault="003048F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7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Территориальное объединение работодателей муниципального образования </w:t>
        </w:r>
        <w:proofErr w:type="spellStart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Узловский</w:t>
        </w:r>
        <w:proofErr w:type="spellEnd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 район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;</w:t>
      </w:r>
    </w:p>
    <w:p w:rsidR="00EA0BBD" w:rsidRPr="00037C31" w:rsidRDefault="00EA0BBD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2"/>
          <w:szCs w:val="22"/>
        </w:rPr>
      </w:pPr>
      <w:r w:rsidRPr="00037C31">
        <w:rPr>
          <w:rFonts w:ascii="PT Astra Serif" w:hAnsi="PT Astra Serif"/>
          <w:color w:val="00000A"/>
          <w:sz w:val="28"/>
          <w:szCs w:val="28"/>
        </w:rPr>
        <w:t xml:space="preserve">Общественный помощник Уполномоченного по защите прав предпринимателей в Тульской области в МО </w:t>
      </w:r>
      <w:proofErr w:type="spellStart"/>
      <w:r w:rsidRPr="00037C31">
        <w:rPr>
          <w:rFonts w:ascii="PT Astra Serif" w:hAnsi="PT Astra Serif"/>
          <w:color w:val="00000A"/>
          <w:sz w:val="28"/>
          <w:szCs w:val="28"/>
        </w:rPr>
        <w:t>Узловский</w:t>
      </w:r>
      <w:proofErr w:type="spellEnd"/>
      <w:r w:rsidRPr="00037C31">
        <w:rPr>
          <w:rFonts w:ascii="PT Astra Serif" w:hAnsi="PT Astra Serif"/>
          <w:color w:val="00000A"/>
          <w:sz w:val="28"/>
          <w:szCs w:val="28"/>
        </w:rPr>
        <w:t xml:space="preserve"> район;</w:t>
      </w:r>
    </w:p>
    <w:p w:rsidR="00EA0BBD" w:rsidRPr="00037C31" w:rsidRDefault="00EA0BBD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r w:rsidRPr="00037C31">
        <w:rPr>
          <w:rFonts w:ascii="PT Astra Serif" w:eastAsia="Calibri" w:hAnsi="PT Astra Serif"/>
          <w:color w:val="00000A"/>
          <w:sz w:val="28"/>
          <w:szCs w:val="28"/>
        </w:rPr>
        <w:t xml:space="preserve">Муниципальный фонд поддержки малого и среднего предпринимательства </w:t>
      </w:r>
      <w:proofErr w:type="spellStart"/>
      <w:r w:rsidRPr="00037C31">
        <w:rPr>
          <w:rFonts w:ascii="PT Astra Serif" w:eastAsia="Calibri" w:hAnsi="PT Astra Serif"/>
          <w:color w:val="00000A"/>
          <w:sz w:val="28"/>
          <w:szCs w:val="28"/>
        </w:rPr>
        <w:t>Узловского</w:t>
      </w:r>
      <w:proofErr w:type="spellEnd"/>
      <w:r w:rsidRPr="00037C31">
        <w:rPr>
          <w:rFonts w:ascii="PT Astra Serif" w:eastAsia="Calibri" w:hAnsi="PT Astra Serif"/>
          <w:color w:val="00000A"/>
          <w:sz w:val="28"/>
          <w:szCs w:val="28"/>
        </w:rPr>
        <w:t xml:space="preserve"> района Тульской области;</w:t>
      </w:r>
    </w:p>
    <w:p w:rsidR="00EA0BBD" w:rsidRPr="00037C31" w:rsidRDefault="00EA0BBD" w:rsidP="00EA0BBD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color w:val="00000A"/>
        </w:rPr>
      </w:pPr>
      <w:r w:rsidRPr="00037C31">
        <w:rPr>
          <w:rFonts w:ascii="PT Astra Serif" w:hAnsi="PT Astra Serif"/>
          <w:color w:val="00000A"/>
          <w:sz w:val="28"/>
          <w:szCs w:val="28"/>
        </w:rPr>
        <w:t xml:space="preserve">Рафиков Вадим </w:t>
      </w:r>
      <w:proofErr w:type="spellStart"/>
      <w:r w:rsidRPr="00037C31">
        <w:rPr>
          <w:rFonts w:ascii="PT Astra Serif" w:hAnsi="PT Astra Serif"/>
          <w:color w:val="00000A"/>
          <w:sz w:val="28"/>
          <w:szCs w:val="28"/>
        </w:rPr>
        <w:t>Равилович</w:t>
      </w:r>
      <w:proofErr w:type="spellEnd"/>
      <w:r w:rsidRPr="00037C31">
        <w:rPr>
          <w:rFonts w:ascii="PT Astra Serif" w:hAnsi="PT Astra Serif"/>
          <w:color w:val="00000A"/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EA0BBD" w:rsidRPr="00037C31" w:rsidRDefault="003048F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8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Общество с ограниченной ответственностью "</w:t>
        </w:r>
        <w:proofErr w:type="spellStart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АгроГриб</w:t>
        </w:r>
        <w:proofErr w:type="spellEnd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"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;</w:t>
      </w:r>
    </w:p>
    <w:p w:rsidR="00EA0BBD" w:rsidRPr="00037C31" w:rsidRDefault="003048FC" w:rsidP="00EA0BBD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color w:val="00000A"/>
        </w:rPr>
      </w:pPr>
      <w:hyperlink r:id="rId9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Индивидуальный предприниматель </w:t>
        </w:r>
        <w:r w:rsidR="00EA0BBD" w:rsidRPr="00037C31">
          <w:rPr>
            <w:rFonts w:ascii="PT Astra Serif" w:hAnsi="PT Astra Serif"/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EA0BBD" w:rsidRPr="00037C31">
        <w:rPr>
          <w:rFonts w:ascii="PT Astra Serif" w:hAnsi="PT Astra Serif"/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EA0BBD" w:rsidRPr="00037C3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EA0BBD" w:rsidRPr="00037C31">
        <w:rPr>
          <w:rFonts w:ascii="PT Astra Serif" w:hAnsi="PT Astra Serif"/>
          <w:color w:val="000000"/>
          <w:sz w:val="28"/>
          <w:szCs w:val="28"/>
        </w:rPr>
        <w:t xml:space="preserve">Компьютерный </w:t>
      </w:r>
      <w:bookmarkStart w:id="0" w:name="_GoBack"/>
      <w:bookmarkEnd w:id="0"/>
      <w:r w:rsidR="00EA0BBD" w:rsidRPr="00037C31">
        <w:rPr>
          <w:rFonts w:ascii="PT Astra Serif" w:hAnsi="PT Astra Serif"/>
          <w:color w:val="000000"/>
          <w:sz w:val="28"/>
          <w:szCs w:val="28"/>
        </w:rPr>
        <w:t>центр», член экспертной группы по внедрению</w:t>
      </w:r>
      <w:r w:rsidR="00EA0BBD" w:rsidRPr="00037C31">
        <w:rPr>
          <w:rFonts w:ascii="PT Astra Serif" w:hAnsi="PT Astra Serif"/>
          <w:color w:val="00000A"/>
          <w:sz w:val="28"/>
          <w:szCs w:val="28"/>
        </w:rPr>
        <w:t xml:space="preserve"> муниципального инвестиционного стандарта;</w:t>
      </w:r>
    </w:p>
    <w:p w:rsidR="00EA0BBD" w:rsidRPr="00037C31" w:rsidRDefault="003048F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10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Индивидуальный предприниматель 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Маркина Елена Петровна;</w:t>
      </w:r>
    </w:p>
    <w:p w:rsidR="00EA0BBD" w:rsidRPr="00037C31" w:rsidRDefault="003048FC" w:rsidP="00EA0BBD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b/>
          <w:color w:val="00000A"/>
          <w:sz w:val="28"/>
          <w:lang w:eastAsia="zh-CN"/>
        </w:rPr>
      </w:pPr>
      <w:hyperlink r:id="rId11"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АрнестМеталлПак</w:t>
        </w:r>
        <w:proofErr w:type="spellEnd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»</w:t>
        </w:r>
      </w:hyperlink>
      <w:r w:rsidR="00EA0BBD" w:rsidRPr="00037C31">
        <w:rPr>
          <w:rFonts w:ascii="PT Astra Serif" w:hAnsi="PT Astra Serif"/>
          <w:color w:val="000000"/>
          <w:sz w:val="28"/>
          <w:szCs w:val="28"/>
          <w:lang w:eastAsia="zh-CN"/>
        </w:rPr>
        <w:t>;</w:t>
      </w:r>
    </w:p>
    <w:p w:rsidR="00EA0BBD" w:rsidRPr="00037C31" w:rsidRDefault="003048FC" w:rsidP="00EA0BBD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b/>
          <w:color w:val="00000A"/>
          <w:sz w:val="28"/>
          <w:lang w:eastAsia="zh-CN"/>
        </w:rPr>
      </w:pPr>
      <w:hyperlink r:id="rId12"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Энгельсспецтрубмаш</w:t>
        </w:r>
        <w:proofErr w:type="spellEnd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»</w:t>
        </w:r>
      </w:hyperlink>
      <w:r w:rsidR="00EA0BBD" w:rsidRPr="00037C31">
        <w:rPr>
          <w:rFonts w:ascii="PT Astra Serif" w:hAnsi="PT Astra Serif"/>
          <w:color w:val="000000"/>
          <w:sz w:val="28"/>
          <w:szCs w:val="28"/>
          <w:lang w:eastAsia="zh-CN"/>
        </w:rPr>
        <w:t>;</w:t>
      </w:r>
    </w:p>
    <w:p w:rsidR="00EA0BBD" w:rsidRPr="00037C31" w:rsidRDefault="003048FC" w:rsidP="00EA0BBD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color w:val="00000A"/>
          <w:sz w:val="28"/>
          <w:szCs w:val="28"/>
        </w:rPr>
      </w:pPr>
      <w:hyperlink r:id="rId13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Индивидуальный предприниматель Алексеев Сергей Владимирович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310F3B" w:rsidRPr="00037C31" w:rsidRDefault="00310F3B" w:rsidP="00310F3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  <w:r w:rsidRPr="00037C31">
        <w:rPr>
          <w:rFonts w:ascii="PT Astra Serif" w:hAnsi="PT Astra Serif"/>
          <w:sz w:val="28"/>
          <w:szCs w:val="28"/>
        </w:rPr>
        <w:t xml:space="preserve"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</w:t>
      </w:r>
      <w:proofErr w:type="spellStart"/>
      <w:r w:rsidRPr="00037C31">
        <w:rPr>
          <w:rFonts w:ascii="PT Astra Serif" w:hAnsi="PT Astra Serif"/>
          <w:sz w:val="28"/>
          <w:szCs w:val="28"/>
        </w:rPr>
        <w:t>Узловский</w:t>
      </w:r>
      <w:proofErr w:type="spellEnd"/>
      <w:r w:rsidRPr="00037C31">
        <w:rPr>
          <w:rFonts w:ascii="PT Astra Serif" w:hAnsi="PT Astra Serif"/>
          <w:sz w:val="28"/>
          <w:szCs w:val="28"/>
        </w:rPr>
        <w:t xml:space="preserve"> район предложений и замечаний не поступало.</w:t>
      </w:r>
    </w:p>
    <w:p w:rsidR="00310F3B" w:rsidRPr="00037C31" w:rsidRDefault="00310F3B" w:rsidP="00310F3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E6D60" w:rsidRPr="00BF2AA8" w:rsidRDefault="004E6D60" w:rsidP="00BF5D11">
      <w:pPr>
        <w:jc w:val="both"/>
        <w:rPr>
          <w:sz w:val="28"/>
          <w:szCs w:val="28"/>
        </w:rPr>
      </w:pPr>
    </w:p>
    <w:p w:rsidR="00037C31" w:rsidRPr="00037C31" w:rsidRDefault="00037C31" w:rsidP="00037C31">
      <w:pPr>
        <w:jc w:val="both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:rsidR="00E421D4" w:rsidRDefault="00037C31" w:rsidP="003048FC">
      <w:pPr>
        <w:jc w:val="both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комитета </w:t>
      </w:r>
      <w:r w:rsidR="003048FC">
        <w:rPr>
          <w:rFonts w:ascii="PT Astra Serif" w:hAnsi="PT Astra Serif"/>
          <w:b/>
          <w:sz w:val="28"/>
          <w:szCs w:val="28"/>
        </w:rPr>
        <w:t>по земельным и</w:t>
      </w:r>
    </w:p>
    <w:p w:rsidR="003048FC" w:rsidRDefault="003048FC" w:rsidP="003048FC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имущественным отношениям                                                           А.Р. </w:t>
      </w:r>
      <w:proofErr w:type="spellStart"/>
      <w:r>
        <w:rPr>
          <w:rFonts w:ascii="PT Astra Serif" w:hAnsi="PT Astra Serif"/>
          <w:b/>
          <w:sz w:val="28"/>
          <w:szCs w:val="28"/>
        </w:rPr>
        <w:t>Мифтахова</w:t>
      </w:r>
      <w:proofErr w:type="spellEnd"/>
    </w:p>
    <w:p w:rsidR="003048FC" w:rsidRDefault="003048FC" w:rsidP="003048FC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муниципального </w:t>
      </w:r>
    </w:p>
    <w:p w:rsidR="003048FC" w:rsidRPr="00037C31" w:rsidRDefault="003048FC" w:rsidP="003048FC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Узловский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4E6D60" w:rsidRPr="00037C31" w:rsidRDefault="0093470E" w:rsidP="0055410B">
      <w:pPr>
        <w:jc w:val="both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 </w:t>
      </w:r>
    </w:p>
    <w:p w:rsidR="001D32AA" w:rsidRPr="00037C31" w:rsidRDefault="001D32AA" w:rsidP="0055410B">
      <w:pPr>
        <w:jc w:val="both"/>
        <w:rPr>
          <w:rFonts w:ascii="PT Astra Serif" w:hAnsi="PT Astra Serif"/>
          <w:b/>
          <w:sz w:val="28"/>
          <w:szCs w:val="28"/>
        </w:rPr>
      </w:pPr>
    </w:p>
    <w:p w:rsidR="001D32AA" w:rsidRPr="002C4E20" w:rsidRDefault="001D32AA" w:rsidP="0055410B">
      <w:pPr>
        <w:jc w:val="both"/>
        <w:rPr>
          <w:b/>
          <w:sz w:val="28"/>
          <w:szCs w:val="28"/>
        </w:rPr>
      </w:pPr>
    </w:p>
    <w:sectPr w:rsidR="001D32AA" w:rsidRPr="002C4E20" w:rsidSect="00106EC0">
      <w:pgSz w:w="11909" w:h="16834" w:code="9"/>
      <w:pgMar w:top="568" w:right="851" w:bottom="28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E0C"/>
    <w:multiLevelType w:val="hybridMultilevel"/>
    <w:tmpl w:val="1B002D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11B7"/>
    <w:multiLevelType w:val="hybridMultilevel"/>
    <w:tmpl w:val="79C6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A212B"/>
    <w:multiLevelType w:val="hybridMultilevel"/>
    <w:tmpl w:val="6A1C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94748"/>
    <w:multiLevelType w:val="multilevel"/>
    <w:tmpl w:val="02C8046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83F17"/>
    <w:multiLevelType w:val="hybridMultilevel"/>
    <w:tmpl w:val="D9762396"/>
    <w:lvl w:ilvl="0" w:tplc="94282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10AFC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9DF5A3C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A6C09DC"/>
    <w:multiLevelType w:val="hybridMultilevel"/>
    <w:tmpl w:val="79C6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75CF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DB17F7E"/>
    <w:multiLevelType w:val="hybridMultilevel"/>
    <w:tmpl w:val="C294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05807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9A14B8D"/>
    <w:multiLevelType w:val="hybridMultilevel"/>
    <w:tmpl w:val="97B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C45B7"/>
    <w:multiLevelType w:val="hybridMultilevel"/>
    <w:tmpl w:val="E70AF7A8"/>
    <w:lvl w:ilvl="0" w:tplc="A6D47F4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E8B43F7"/>
    <w:multiLevelType w:val="hybridMultilevel"/>
    <w:tmpl w:val="D504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632C8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2D6637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EBF392E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5"/>
  </w:num>
  <w:num w:numId="5">
    <w:abstractNumId w:val="16"/>
  </w:num>
  <w:num w:numId="6">
    <w:abstractNumId w:val="14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58"/>
    <w:rsid w:val="00000D62"/>
    <w:rsid w:val="0002763B"/>
    <w:rsid w:val="00037C31"/>
    <w:rsid w:val="000651A4"/>
    <w:rsid w:val="00075447"/>
    <w:rsid w:val="0009666B"/>
    <w:rsid w:val="000A1D57"/>
    <w:rsid w:val="000A63D5"/>
    <w:rsid w:val="000B67E6"/>
    <w:rsid w:val="000C1070"/>
    <w:rsid w:val="000C54F7"/>
    <w:rsid w:val="000E3CBA"/>
    <w:rsid w:val="00101372"/>
    <w:rsid w:val="00106EC0"/>
    <w:rsid w:val="00115BFE"/>
    <w:rsid w:val="00130FE1"/>
    <w:rsid w:val="00141FD3"/>
    <w:rsid w:val="00166585"/>
    <w:rsid w:val="00167566"/>
    <w:rsid w:val="00172B46"/>
    <w:rsid w:val="001836CA"/>
    <w:rsid w:val="00191DFA"/>
    <w:rsid w:val="001B7179"/>
    <w:rsid w:val="001C057A"/>
    <w:rsid w:val="001D32AA"/>
    <w:rsid w:val="001D48DB"/>
    <w:rsid w:val="001E48D0"/>
    <w:rsid w:val="001F4822"/>
    <w:rsid w:val="00201ECD"/>
    <w:rsid w:val="0020714B"/>
    <w:rsid w:val="00223D89"/>
    <w:rsid w:val="002253DF"/>
    <w:rsid w:val="002406A1"/>
    <w:rsid w:val="00244867"/>
    <w:rsid w:val="00257DAE"/>
    <w:rsid w:val="002635BE"/>
    <w:rsid w:val="0029497C"/>
    <w:rsid w:val="002952EB"/>
    <w:rsid w:val="00297795"/>
    <w:rsid w:val="002A06CF"/>
    <w:rsid w:val="002C1A2A"/>
    <w:rsid w:val="002C4E20"/>
    <w:rsid w:val="003048FC"/>
    <w:rsid w:val="003078E6"/>
    <w:rsid w:val="00310F3B"/>
    <w:rsid w:val="00324DF9"/>
    <w:rsid w:val="003A6E93"/>
    <w:rsid w:val="003B41BF"/>
    <w:rsid w:val="003C4165"/>
    <w:rsid w:val="003D2D1E"/>
    <w:rsid w:val="003F0B72"/>
    <w:rsid w:val="00417AC5"/>
    <w:rsid w:val="004249F1"/>
    <w:rsid w:val="004348D1"/>
    <w:rsid w:val="00450DDF"/>
    <w:rsid w:val="00474FE9"/>
    <w:rsid w:val="00482395"/>
    <w:rsid w:val="00484348"/>
    <w:rsid w:val="00487B58"/>
    <w:rsid w:val="004A02FC"/>
    <w:rsid w:val="004A290A"/>
    <w:rsid w:val="004A4B8E"/>
    <w:rsid w:val="004A5C7A"/>
    <w:rsid w:val="004C2BC2"/>
    <w:rsid w:val="004E6D60"/>
    <w:rsid w:val="0052743B"/>
    <w:rsid w:val="0054524E"/>
    <w:rsid w:val="005476B9"/>
    <w:rsid w:val="0055410B"/>
    <w:rsid w:val="00577928"/>
    <w:rsid w:val="005A1951"/>
    <w:rsid w:val="005A41E1"/>
    <w:rsid w:val="005A5C3B"/>
    <w:rsid w:val="005A6301"/>
    <w:rsid w:val="005D4903"/>
    <w:rsid w:val="005D5FAB"/>
    <w:rsid w:val="005E5E05"/>
    <w:rsid w:val="005F1D81"/>
    <w:rsid w:val="00606E86"/>
    <w:rsid w:val="00610674"/>
    <w:rsid w:val="006165B6"/>
    <w:rsid w:val="00623B0B"/>
    <w:rsid w:val="00631B20"/>
    <w:rsid w:val="00631E63"/>
    <w:rsid w:val="00664FDC"/>
    <w:rsid w:val="0067175F"/>
    <w:rsid w:val="0068481F"/>
    <w:rsid w:val="006B52D6"/>
    <w:rsid w:val="006C32B8"/>
    <w:rsid w:val="006C57F6"/>
    <w:rsid w:val="006D6CD4"/>
    <w:rsid w:val="006E1789"/>
    <w:rsid w:val="006F4E37"/>
    <w:rsid w:val="006F6993"/>
    <w:rsid w:val="00704E0A"/>
    <w:rsid w:val="0071552C"/>
    <w:rsid w:val="0071795C"/>
    <w:rsid w:val="00730A51"/>
    <w:rsid w:val="00735861"/>
    <w:rsid w:val="00756815"/>
    <w:rsid w:val="00756D57"/>
    <w:rsid w:val="00760BE6"/>
    <w:rsid w:val="007B699A"/>
    <w:rsid w:val="007C337F"/>
    <w:rsid w:val="007E7E65"/>
    <w:rsid w:val="00806C28"/>
    <w:rsid w:val="00816EDF"/>
    <w:rsid w:val="008416BC"/>
    <w:rsid w:val="00845960"/>
    <w:rsid w:val="008479B8"/>
    <w:rsid w:val="00850074"/>
    <w:rsid w:val="00870A36"/>
    <w:rsid w:val="00874360"/>
    <w:rsid w:val="008776AB"/>
    <w:rsid w:val="00895695"/>
    <w:rsid w:val="008A3B5E"/>
    <w:rsid w:val="008C359E"/>
    <w:rsid w:val="008D01FF"/>
    <w:rsid w:val="008D3135"/>
    <w:rsid w:val="008D3A9C"/>
    <w:rsid w:val="008E3BE9"/>
    <w:rsid w:val="008F0C03"/>
    <w:rsid w:val="00926324"/>
    <w:rsid w:val="00926825"/>
    <w:rsid w:val="0093470E"/>
    <w:rsid w:val="0093498C"/>
    <w:rsid w:val="0099602A"/>
    <w:rsid w:val="009A4374"/>
    <w:rsid w:val="009B1D10"/>
    <w:rsid w:val="009C2A25"/>
    <w:rsid w:val="009D2BB2"/>
    <w:rsid w:val="009E6BA8"/>
    <w:rsid w:val="00A032CD"/>
    <w:rsid w:val="00A036F9"/>
    <w:rsid w:val="00A303FB"/>
    <w:rsid w:val="00A311DD"/>
    <w:rsid w:val="00A333D3"/>
    <w:rsid w:val="00A42DBA"/>
    <w:rsid w:val="00A52BD7"/>
    <w:rsid w:val="00A64BF8"/>
    <w:rsid w:val="00A72871"/>
    <w:rsid w:val="00A7545A"/>
    <w:rsid w:val="00A86B2D"/>
    <w:rsid w:val="00AB4D8C"/>
    <w:rsid w:val="00AB5664"/>
    <w:rsid w:val="00AC0BAA"/>
    <w:rsid w:val="00AF66B1"/>
    <w:rsid w:val="00B0235E"/>
    <w:rsid w:val="00B14077"/>
    <w:rsid w:val="00B35D8A"/>
    <w:rsid w:val="00B43488"/>
    <w:rsid w:val="00B63E72"/>
    <w:rsid w:val="00BA5AAF"/>
    <w:rsid w:val="00BA7947"/>
    <w:rsid w:val="00BB3B21"/>
    <w:rsid w:val="00BB67E8"/>
    <w:rsid w:val="00BC40EE"/>
    <w:rsid w:val="00BE2FEB"/>
    <w:rsid w:val="00BE745F"/>
    <w:rsid w:val="00BF2AA8"/>
    <w:rsid w:val="00BF5D11"/>
    <w:rsid w:val="00BF78AD"/>
    <w:rsid w:val="00C26CF9"/>
    <w:rsid w:val="00C32B00"/>
    <w:rsid w:val="00C97D59"/>
    <w:rsid w:val="00CB58CB"/>
    <w:rsid w:val="00CD390B"/>
    <w:rsid w:val="00CD64B8"/>
    <w:rsid w:val="00D16733"/>
    <w:rsid w:val="00D75376"/>
    <w:rsid w:val="00D760B2"/>
    <w:rsid w:val="00D94768"/>
    <w:rsid w:val="00DA57FF"/>
    <w:rsid w:val="00DB246C"/>
    <w:rsid w:val="00DC495F"/>
    <w:rsid w:val="00DD6EEA"/>
    <w:rsid w:val="00E17708"/>
    <w:rsid w:val="00E239A4"/>
    <w:rsid w:val="00E26408"/>
    <w:rsid w:val="00E421D4"/>
    <w:rsid w:val="00E5748E"/>
    <w:rsid w:val="00E93F9C"/>
    <w:rsid w:val="00EA0BBD"/>
    <w:rsid w:val="00ED2617"/>
    <w:rsid w:val="00ED3615"/>
    <w:rsid w:val="00EF24A5"/>
    <w:rsid w:val="00EF2E92"/>
    <w:rsid w:val="00F20970"/>
    <w:rsid w:val="00F25E89"/>
    <w:rsid w:val="00F53A19"/>
    <w:rsid w:val="00F621A3"/>
    <w:rsid w:val="00FA7452"/>
    <w:rsid w:val="00FB13F5"/>
    <w:rsid w:val="00FB17D6"/>
    <w:rsid w:val="00FB22F3"/>
    <w:rsid w:val="00FD6589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041CB7-5136-44C8-846A-9BB5C877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7B58"/>
    <w:rPr>
      <w:color w:val="0000FF"/>
      <w:u w:val="single"/>
    </w:rPr>
  </w:style>
  <w:style w:type="paragraph" w:styleId="a4">
    <w:name w:val="Balloon Text"/>
    <w:basedOn w:val="a"/>
    <w:semiHidden/>
    <w:rsid w:val="00F53A1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основной,ПАРАГРАФ"/>
    <w:basedOn w:val="a"/>
    <w:link w:val="a7"/>
    <w:uiPriority w:val="34"/>
    <w:qFormat/>
    <w:rsid w:val="002A06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Абзац списка основной Знак,ПАРАГРАФ Знак"/>
    <w:link w:val="a6"/>
    <w:uiPriority w:val="34"/>
    <w:locked/>
    <w:rsid w:val="003078E6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3078E6"/>
    <w:pPr>
      <w:widowControl/>
      <w:autoSpaceDE/>
      <w:autoSpaceDN/>
      <w:adjustRightInd/>
      <w:spacing w:before="100" w:beforeAutospacing="1"/>
      <w:jc w:val="center"/>
    </w:pPr>
    <w:rPr>
      <w:b/>
      <w:bCs/>
      <w:sz w:val="28"/>
      <w:szCs w:val="28"/>
    </w:rPr>
  </w:style>
  <w:style w:type="paragraph" w:styleId="a8">
    <w:name w:val="Body Text"/>
    <w:basedOn w:val="a"/>
    <w:link w:val="a9"/>
    <w:unhideWhenUsed/>
    <w:rsid w:val="00310F3B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character" w:customStyle="1" w:styleId="a9">
    <w:name w:val="Основной текст Знак"/>
    <w:link w:val="a8"/>
    <w:rsid w:val="00310F3B"/>
    <w:rPr>
      <w:b/>
      <w:sz w:val="28"/>
      <w:lang w:eastAsia="zh-CN"/>
    </w:rPr>
  </w:style>
  <w:style w:type="character" w:customStyle="1" w:styleId="-">
    <w:name w:val="Интернет-ссылка"/>
    <w:rsid w:val="000A1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CB85-32D6-4628-846C-B3DA2B90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2587</CharactersWithSpaces>
  <SharedDoc>false</SharedDoc>
  <HLinks>
    <vt:vector size="30" baseType="variant"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2024-08-22T12:26:00Z</cp:lastPrinted>
  <dcterms:created xsi:type="dcterms:W3CDTF">2024-08-22T12:26:00Z</dcterms:created>
  <dcterms:modified xsi:type="dcterms:W3CDTF">2024-08-22T12:26:00Z</dcterms:modified>
</cp:coreProperties>
</file>