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0D38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E10D3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 xml:space="preserve"> по Тульской области информирует, что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  <w:r w:rsidRPr="00E10D38">
        <w:rPr>
          <w:rFonts w:ascii="Times New Roman" w:hAnsi="Times New Roman" w:cs="Times New Roman"/>
          <w:sz w:val="24"/>
          <w:szCs w:val="24"/>
        </w:rPr>
        <w:t>с приходом весны отмечается сезонное увеличение числа случаев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  <w:r w:rsidRPr="00E10D38">
        <w:rPr>
          <w:rFonts w:ascii="Times New Roman" w:hAnsi="Times New Roman" w:cs="Times New Roman"/>
          <w:sz w:val="24"/>
          <w:szCs w:val="24"/>
        </w:rPr>
        <w:t>присасывания клещей. Тулякам уже сейчас необходимо позаботиться о своем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  <w:r w:rsidRPr="00E10D38">
        <w:rPr>
          <w:rFonts w:ascii="Times New Roman" w:hAnsi="Times New Roman" w:cs="Times New Roman"/>
          <w:sz w:val="24"/>
          <w:szCs w:val="24"/>
        </w:rPr>
        <w:t>здоровье и принять все необходимые меры, чтобы избежать заболеваний.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  <w:r w:rsidRPr="00E10D38">
        <w:rPr>
          <w:rFonts w:ascii="Times New Roman" w:hAnsi="Times New Roman" w:cs="Times New Roman"/>
          <w:sz w:val="24"/>
          <w:szCs w:val="24"/>
        </w:rPr>
        <w:t xml:space="preserve">С 28 апреля по 11 мая 2025 года в Управлении </w:t>
      </w:r>
      <w:proofErr w:type="spellStart"/>
      <w:r w:rsidRPr="00E10D3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 xml:space="preserve"> по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  <w:r w:rsidRPr="00E10D38">
        <w:rPr>
          <w:rFonts w:ascii="Times New Roman" w:hAnsi="Times New Roman" w:cs="Times New Roman"/>
          <w:sz w:val="24"/>
          <w:szCs w:val="24"/>
        </w:rPr>
        <w:t>Тульской области и ФБУЗ «Центр гигиены и эпидемиологии в Тульской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  <w:r w:rsidRPr="00E10D38">
        <w:rPr>
          <w:rFonts w:ascii="Times New Roman" w:hAnsi="Times New Roman" w:cs="Times New Roman"/>
          <w:sz w:val="24"/>
          <w:szCs w:val="24"/>
        </w:rPr>
        <w:t>области» проводится «горячая линия» по профилактике клещевого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  <w:r w:rsidRPr="00E10D38">
        <w:rPr>
          <w:rFonts w:ascii="Times New Roman" w:hAnsi="Times New Roman" w:cs="Times New Roman"/>
          <w:sz w:val="24"/>
          <w:szCs w:val="24"/>
        </w:rPr>
        <w:t>энцефалита и других клещевых инфекций. Специалисты ответят на вопросы: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где можно сделать прививку против клещевого энцефалита, что необходимо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делать при укусе клеща, какие меры профилактики и т.д.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Консультацию специалистов по интересующим вопросам по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  <w:r w:rsidRPr="00E10D38">
        <w:rPr>
          <w:rFonts w:ascii="Times New Roman" w:hAnsi="Times New Roman" w:cs="Times New Roman"/>
          <w:sz w:val="24"/>
          <w:szCs w:val="24"/>
        </w:rPr>
        <w:t>профилактике инфекционных заболеваний можно получить с 09.00 до 16.00</w:t>
      </w:r>
      <w:r w:rsidRPr="00E10D38">
        <w:rPr>
          <w:rFonts w:ascii="Times New Roman" w:hAnsi="Times New Roman" w:cs="Times New Roman"/>
          <w:sz w:val="24"/>
          <w:szCs w:val="24"/>
        </w:rPr>
        <w:t xml:space="preserve"> </w:t>
      </w:r>
      <w:r w:rsidRPr="00E10D38">
        <w:rPr>
          <w:rFonts w:ascii="Times New Roman" w:hAnsi="Times New Roman" w:cs="Times New Roman"/>
          <w:sz w:val="24"/>
          <w:szCs w:val="24"/>
        </w:rPr>
        <w:t>(перерыв с 12 до 13.00) по следующим телефонам: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 в городе Туле, Киреевском, Суворовском, и Дубенском районах по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телефонам: 37-30-77, 37-48-32; 22-37-56; 22-36-01; 8(48763) 2-03-47;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8(48763) 2-48-96;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 в Алексинском, Заокском и Ясногорском районах: 8(48753) 4-09-09,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8(48753) 4-09-07; 8(48753) 4-05-35;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 xml:space="preserve"> в </w:t>
      </w:r>
      <w:proofErr w:type="spellStart"/>
      <w:r w:rsidRPr="00E10D38">
        <w:rPr>
          <w:rFonts w:ascii="Times New Roman" w:hAnsi="Times New Roman" w:cs="Times New Roman"/>
          <w:sz w:val="24"/>
          <w:szCs w:val="24"/>
        </w:rPr>
        <w:t>Ефремовском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D38">
        <w:rPr>
          <w:rFonts w:ascii="Times New Roman" w:hAnsi="Times New Roman" w:cs="Times New Roman"/>
          <w:sz w:val="24"/>
          <w:szCs w:val="24"/>
        </w:rPr>
        <w:t>Воловском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 xml:space="preserve">, Каменском и </w:t>
      </w:r>
      <w:proofErr w:type="spellStart"/>
      <w:r w:rsidRPr="00E10D38">
        <w:rPr>
          <w:rFonts w:ascii="Times New Roman" w:hAnsi="Times New Roman" w:cs="Times New Roman"/>
          <w:sz w:val="24"/>
          <w:szCs w:val="24"/>
        </w:rPr>
        <w:t>Куркинском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 xml:space="preserve"> районах: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8(48741) 6-54-56; 8(48741) 6-53-86;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 xml:space="preserve"> в городе Новомосковске, городе Донском, Богородицком, </w:t>
      </w:r>
      <w:proofErr w:type="spellStart"/>
      <w:r w:rsidRPr="00E10D38">
        <w:rPr>
          <w:rFonts w:ascii="Times New Roman" w:hAnsi="Times New Roman" w:cs="Times New Roman"/>
          <w:sz w:val="24"/>
          <w:szCs w:val="24"/>
        </w:rPr>
        <w:t>Веневском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>,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D38">
        <w:rPr>
          <w:rFonts w:ascii="Times New Roman" w:hAnsi="Times New Roman" w:cs="Times New Roman"/>
          <w:sz w:val="24"/>
          <w:szCs w:val="24"/>
        </w:rPr>
        <w:t>Кимовском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0D38">
        <w:rPr>
          <w:rFonts w:ascii="Times New Roman" w:hAnsi="Times New Roman" w:cs="Times New Roman"/>
          <w:sz w:val="24"/>
          <w:szCs w:val="24"/>
        </w:rPr>
        <w:t>Узловском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 xml:space="preserve"> районах: 8(48762) 6-45-81, (48762) 6-50-70;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(48762) 6-56-62;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 xml:space="preserve"> в </w:t>
      </w:r>
      <w:proofErr w:type="spellStart"/>
      <w:r w:rsidRPr="00E10D38">
        <w:rPr>
          <w:rFonts w:ascii="Times New Roman" w:hAnsi="Times New Roman" w:cs="Times New Roman"/>
          <w:sz w:val="24"/>
          <w:szCs w:val="24"/>
        </w:rPr>
        <w:t>Щекинском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 xml:space="preserve">, Плавском, Белевском, Одоевском, </w:t>
      </w:r>
      <w:proofErr w:type="spellStart"/>
      <w:r w:rsidRPr="00E10D38">
        <w:rPr>
          <w:rFonts w:ascii="Times New Roman" w:hAnsi="Times New Roman" w:cs="Times New Roman"/>
          <w:sz w:val="24"/>
          <w:szCs w:val="24"/>
        </w:rPr>
        <w:t>Арсеньевском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>,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D38">
        <w:rPr>
          <w:rFonts w:ascii="Times New Roman" w:hAnsi="Times New Roman" w:cs="Times New Roman"/>
          <w:sz w:val="24"/>
          <w:szCs w:val="24"/>
        </w:rPr>
        <w:t>Чернском</w:t>
      </w:r>
      <w:proofErr w:type="spellEnd"/>
      <w:r w:rsidRPr="00E10D38">
        <w:rPr>
          <w:rFonts w:ascii="Times New Roman" w:hAnsi="Times New Roman" w:cs="Times New Roman"/>
          <w:sz w:val="24"/>
          <w:szCs w:val="24"/>
        </w:rPr>
        <w:t xml:space="preserve"> и Тепло-Огаревском районах: 8(48751) 5-33-81, 8(48755) 2-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20-66, (48742) 4-16-10.</w:t>
      </w:r>
    </w:p>
    <w:p w:rsidR="00E10D38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Также, получить консультацию специалиста можно в режиме онлайн - по</w:t>
      </w:r>
    </w:p>
    <w:p w:rsidR="00157C46" w:rsidRPr="00E10D38" w:rsidRDefault="00E10D38" w:rsidP="00E10D3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38">
        <w:rPr>
          <w:rFonts w:ascii="Times New Roman" w:hAnsi="Times New Roman" w:cs="Times New Roman"/>
          <w:sz w:val="24"/>
          <w:szCs w:val="24"/>
        </w:rPr>
        <w:t>электронной почте epid@71.rospotrebnadzor.ru и epid.fbuz@mail.ru</w:t>
      </w:r>
      <w:bookmarkEnd w:id="0"/>
    </w:p>
    <w:sectPr w:rsidR="00157C46" w:rsidRPr="00E1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38"/>
    <w:rsid w:val="00157C46"/>
    <w:rsid w:val="00E1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C1018-35A7-4200-9BA7-DBC12D0B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2025-05-12T12:32:00Z</dcterms:created>
  <dcterms:modified xsi:type="dcterms:W3CDTF">2025-05-12T12:34:00Z</dcterms:modified>
</cp:coreProperties>
</file>