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C344A8" w:rsidRDefault="00C94F2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Уведомление</w:t>
      </w:r>
    </w:p>
    <w:p w:rsidR="00C94F29" w:rsidRPr="00C344A8" w:rsidRDefault="00C94F2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о проведении публичных консультаций</w:t>
      </w:r>
    </w:p>
    <w:p w:rsidR="00C94F29" w:rsidRPr="00C344A8" w:rsidRDefault="00C94F2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в рамках процедуры оценки регулирующего воздействия</w:t>
      </w:r>
    </w:p>
    <w:p w:rsidR="00C94F29" w:rsidRPr="00C344A8" w:rsidRDefault="00C94F2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1E22CE" w:rsidRPr="00C344A8" w:rsidRDefault="00C94F29" w:rsidP="001C170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C344A8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</w:t>
      </w:r>
      <w:r w:rsidR="004D493A" w:rsidRPr="00C344A8">
        <w:rPr>
          <w:rFonts w:ascii="PT Astra Serif" w:hAnsi="PT Astra Serif" w:cs="Arial"/>
          <w:sz w:val="24"/>
          <w:szCs w:val="24"/>
          <w:u w:val="single"/>
        </w:rPr>
        <w:t>постановления администрации</w:t>
      </w:r>
      <w:r w:rsidR="00A14AF5" w:rsidRPr="00C344A8">
        <w:rPr>
          <w:rFonts w:ascii="PT Astra Serif" w:hAnsi="PT Astra Serif" w:cs="Arial"/>
          <w:sz w:val="24"/>
          <w:szCs w:val="24"/>
          <w:u w:val="single"/>
        </w:rPr>
        <w:t xml:space="preserve"> </w:t>
      </w:r>
      <w:r w:rsidR="00172A09" w:rsidRPr="00C344A8">
        <w:rPr>
          <w:rFonts w:ascii="PT Astra Serif" w:hAnsi="PT Astra Serif" w:cs="Arial"/>
          <w:sz w:val="24"/>
          <w:szCs w:val="24"/>
          <w:u w:val="single"/>
        </w:rPr>
        <w:t xml:space="preserve">муниципального образования </w:t>
      </w:r>
    </w:p>
    <w:p w:rsidR="009750D2" w:rsidRPr="00C344A8" w:rsidRDefault="00A14AF5" w:rsidP="009750D2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  <w:r w:rsidRPr="00C344A8">
        <w:rPr>
          <w:rFonts w:ascii="PT Astra Serif" w:hAnsi="PT Astra Serif" w:cs="Arial"/>
          <w:sz w:val="24"/>
          <w:szCs w:val="24"/>
          <w:u w:val="single"/>
        </w:rPr>
        <w:t>Узловский</w:t>
      </w:r>
      <w:r w:rsidR="00172A09" w:rsidRPr="00C344A8">
        <w:rPr>
          <w:rFonts w:ascii="PT Astra Serif" w:hAnsi="PT Astra Serif" w:cs="Arial"/>
          <w:sz w:val="24"/>
          <w:szCs w:val="24"/>
          <w:u w:val="single"/>
        </w:rPr>
        <w:t xml:space="preserve"> район</w:t>
      </w:r>
      <w:r w:rsidR="00735B67" w:rsidRPr="00C344A8">
        <w:rPr>
          <w:rFonts w:ascii="PT Astra Serif" w:hAnsi="PT Astra Serif" w:cs="Arial"/>
          <w:sz w:val="24"/>
          <w:szCs w:val="24"/>
          <w:u w:val="single"/>
        </w:rPr>
        <w:t xml:space="preserve"> «</w:t>
      </w:r>
      <w:r w:rsidR="009750D2" w:rsidRPr="00C344A8">
        <w:rPr>
          <w:rFonts w:ascii="PT Astra Serif" w:hAnsi="PT Astra Serif" w:cs="Arial"/>
          <w:sz w:val="24"/>
          <w:szCs w:val="24"/>
          <w:u w:val="singl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9750D2" w:rsidRPr="00C344A8">
        <w:rPr>
          <w:rFonts w:ascii="PT Astra Serif" w:hAnsi="PT Astra Serif" w:cs="Arial"/>
          <w:sz w:val="24"/>
          <w:szCs w:val="24"/>
          <w:u w:val="single"/>
        </w:rPr>
        <w:t>Узловский</w:t>
      </w:r>
      <w:proofErr w:type="spellEnd"/>
      <w:r w:rsidR="009750D2" w:rsidRPr="00C344A8">
        <w:rPr>
          <w:rFonts w:ascii="PT Astra Serif" w:hAnsi="PT Astra Serif" w:cs="Arial"/>
          <w:sz w:val="24"/>
          <w:szCs w:val="24"/>
          <w:u w:val="single"/>
        </w:rPr>
        <w:t xml:space="preserve"> район от 06 декабря 2021 года № 1955 «Об утверждении Административного регламента предоставления муниципальной услуги</w:t>
      </w:r>
    </w:p>
    <w:p w:rsidR="00A22F61" w:rsidRPr="00C344A8" w:rsidRDefault="009750D2" w:rsidP="009750D2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  <w:shd w:val="clear" w:color="auto" w:fill="FFFFFF"/>
        </w:rPr>
      </w:pPr>
      <w:r w:rsidRPr="00C344A8">
        <w:rPr>
          <w:rFonts w:ascii="PT Astra Serif" w:hAnsi="PT Astra Serif" w:cs="Arial"/>
          <w:sz w:val="24"/>
          <w:szCs w:val="24"/>
          <w:u w:val="single"/>
        </w:rPr>
        <w:t>«Предоставление земельного участка, находящегося в государственной или муниципальной собственности, в собственность бесплатно»</w:t>
      </w:r>
      <w:r w:rsidR="00172A09" w:rsidRPr="00C344A8">
        <w:rPr>
          <w:rFonts w:ascii="PT Astra Serif" w:hAnsi="PT Astra Serif" w:cs="Arial"/>
          <w:sz w:val="24"/>
          <w:szCs w:val="24"/>
          <w:u w:val="single"/>
        </w:rPr>
        <w:t xml:space="preserve"> </w:t>
      </w:r>
    </w:p>
    <w:p w:rsidR="001C1701" w:rsidRPr="00C344A8" w:rsidRDefault="001C1701" w:rsidP="001C1701">
      <w:pPr>
        <w:spacing w:after="0" w:line="240" w:lineRule="auto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C94F29" w:rsidRPr="00C344A8" w:rsidRDefault="00C94F2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Настоящим</w:t>
      </w:r>
      <w:r w:rsidRPr="00C344A8">
        <w:rPr>
          <w:rFonts w:ascii="PT Astra Serif" w:hAnsi="PT Astra Serif" w:cs="Arial"/>
          <w:sz w:val="24"/>
          <w:szCs w:val="24"/>
        </w:rPr>
        <w:t xml:space="preserve"> </w:t>
      </w:r>
      <w:r w:rsidRPr="00C344A8">
        <w:rPr>
          <w:rFonts w:ascii="PT Astra Serif" w:hAnsi="PT Astra Serif" w:cs="Arial"/>
          <w:sz w:val="24"/>
          <w:szCs w:val="24"/>
          <w:u w:val="single"/>
        </w:rPr>
        <w:t xml:space="preserve">Комитет по </w:t>
      </w:r>
      <w:r w:rsidR="00D04804" w:rsidRPr="00C344A8">
        <w:rPr>
          <w:rFonts w:ascii="PT Astra Serif" w:hAnsi="PT Astra Serif" w:cs="Arial"/>
          <w:sz w:val="24"/>
          <w:szCs w:val="24"/>
          <w:u w:val="single"/>
        </w:rPr>
        <w:t>земельным и имущественным отношениям</w:t>
      </w:r>
      <w:r w:rsidRPr="00C344A8">
        <w:rPr>
          <w:rFonts w:ascii="PT Astra Serif" w:hAnsi="PT Astra Serif" w:cs="Arial"/>
          <w:sz w:val="24"/>
          <w:szCs w:val="24"/>
          <w:u w:val="single"/>
        </w:rPr>
        <w:t xml:space="preserve"> администрации муниципального образования Узловский район</w:t>
      </w:r>
      <w:r w:rsidRPr="00C344A8">
        <w:rPr>
          <w:rFonts w:ascii="PT Astra Serif" w:hAnsi="PT Astra Serif" w:cs="Arial"/>
          <w:sz w:val="24"/>
          <w:szCs w:val="24"/>
        </w:rPr>
        <w:t>__________________</w:t>
      </w:r>
      <w:r w:rsidR="00D04804" w:rsidRPr="00C344A8">
        <w:rPr>
          <w:rFonts w:ascii="PT Astra Serif" w:hAnsi="PT Astra Serif" w:cs="Arial"/>
          <w:sz w:val="24"/>
          <w:szCs w:val="24"/>
        </w:rPr>
        <w:t>_____________</w:t>
      </w:r>
      <w:r w:rsidRPr="00C344A8">
        <w:rPr>
          <w:rFonts w:ascii="PT Astra Serif" w:hAnsi="PT Astra Serif" w:cs="Arial"/>
          <w:sz w:val="24"/>
          <w:szCs w:val="24"/>
        </w:rPr>
        <w:t>___</w:t>
      </w:r>
    </w:p>
    <w:p w:rsidR="00C94F29" w:rsidRPr="00C344A8" w:rsidRDefault="00C94F29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>(наименование органа-разработчика)</w:t>
      </w:r>
    </w:p>
    <w:p w:rsidR="00C94F29" w:rsidRPr="00C344A8" w:rsidRDefault="00C94F2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>изв</w:t>
      </w:r>
      <w:r w:rsidR="00735B67" w:rsidRPr="00C344A8">
        <w:rPr>
          <w:rFonts w:ascii="PT Astra Serif" w:hAnsi="PT Astra Serif" w:cs="Arial"/>
          <w:sz w:val="24"/>
          <w:szCs w:val="24"/>
        </w:rPr>
        <w:t xml:space="preserve">ещает о начале обсуждения идеи (концепции) предлагаемого </w:t>
      </w:r>
      <w:r w:rsidRPr="00C344A8">
        <w:rPr>
          <w:rFonts w:ascii="PT Astra Serif" w:hAnsi="PT Astra Serif" w:cs="Arial"/>
          <w:sz w:val="24"/>
          <w:szCs w:val="24"/>
        </w:rPr>
        <w:t>правового регулирования и сборе предложений заинтересованных лиц.</w:t>
      </w:r>
    </w:p>
    <w:p w:rsidR="00C94F29" w:rsidRPr="00C344A8" w:rsidRDefault="00C94F2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Pr="00C344A8">
        <w:rPr>
          <w:rFonts w:ascii="PT Astra Serif" w:hAnsi="PT Astra Serif" w:cs="Arial"/>
          <w:sz w:val="24"/>
          <w:szCs w:val="24"/>
        </w:rPr>
        <w:t xml:space="preserve"> </w:t>
      </w:r>
      <w:r w:rsidRPr="00C344A8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C344A8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C94F29" w:rsidRPr="00C344A8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 w:history="1">
        <w:r w:rsidRPr="00C344A8">
          <w:rPr>
            <w:rStyle w:val="a3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C94F29" w:rsidRPr="00C344A8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Pr="00C344A8">
        <w:rPr>
          <w:rFonts w:ascii="PT Astra Serif" w:hAnsi="PT Astra Serif" w:cs="Arial"/>
          <w:sz w:val="24"/>
          <w:szCs w:val="24"/>
        </w:rPr>
        <w:t xml:space="preserve"> </w:t>
      </w:r>
      <w:r w:rsidR="00C344A8" w:rsidRPr="00C344A8">
        <w:rPr>
          <w:rFonts w:ascii="PT Astra Serif" w:hAnsi="PT Astra Serif" w:cs="Arial"/>
          <w:sz w:val="24"/>
          <w:szCs w:val="24"/>
        </w:rPr>
        <w:t>01</w:t>
      </w:r>
      <w:r w:rsidR="00735B67" w:rsidRPr="00C344A8">
        <w:rPr>
          <w:rFonts w:ascii="PT Astra Serif" w:hAnsi="PT Astra Serif" w:cs="Arial"/>
          <w:sz w:val="24"/>
          <w:szCs w:val="24"/>
        </w:rPr>
        <w:t>.</w:t>
      </w:r>
      <w:r w:rsidR="00C344A8" w:rsidRPr="00C344A8">
        <w:rPr>
          <w:rFonts w:ascii="PT Astra Serif" w:hAnsi="PT Astra Serif" w:cs="Arial"/>
          <w:sz w:val="24"/>
          <w:szCs w:val="24"/>
        </w:rPr>
        <w:t>04.2025</w:t>
      </w:r>
      <w:r w:rsidRPr="00C344A8">
        <w:rPr>
          <w:rFonts w:ascii="PT Astra Serif" w:hAnsi="PT Astra Serif" w:cs="Arial"/>
          <w:sz w:val="24"/>
          <w:szCs w:val="24"/>
        </w:rPr>
        <w:t xml:space="preserve"> – </w:t>
      </w:r>
      <w:r w:rsidR="00C344A8" w:rsidRPr="00C344A8">
        <w:rPr>
          <w:rFonts w:ascii="PT Astra Serif" w:hAnsi="PT Astra Serif" w:cs="Arial"/>
          <w:sz w:val="24"/>
          <w:szCs w:val="24"/>
        </w:rPr>
        <w:t>14</w:t>
      </w:r>
      <w:r w:rsidR="00735B67" w:rsidRPr="00C344A8">
        <w:rPr>
          <w:rFonts w:ascii="PT Astra Serif" w:hAnsi="PT Astra Serif" w:cs="Arial"/>
          <w:sz w:val="24"/>
          <w:szCs w:val="24"/>
        </w:rPr>
        <w:t>.</w:t>
      </w:r>
      <w:r w:rsidR="00C344A8" w:rsidRPr="00C344A8">
        <w:rPr>
          <w:rFonts w:ascii="PT Astra Serif" w:hAnsi="PT Astra Serif" w:cs="Arial"/>
          <w:sz w:val="24"/>
          <w:szCs w:val="24"/>
        </w:rPr>
        <w:t>04.2025</w:t>
      </w:r>
    </w:p>
    <w:p w:rsidR="00C94F29" w:rsidRPr="00C344A8" w:rsidRDefault="00735B67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Место размещения   уведомления о</w:t>
      </w:r>
      <w:r w:rsidR="00C94F29" w:rsidRPr="00C344A8">
        <w:rPr>
          <w:rFonts w:ascii="PT Astra Serif" w:hAnsi="PT Astra Serif" w:cs="Arial"/>
          <w:b/>
          <w:sz w:val="24"/>
          <w:szCs w:val="24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C344A8" w:rsidRDefault="00C344A8" w:rsidP="00C344A8">
      <w:pPr>
        <w:pStyle w:val="ConsPlusNonformat"/>
        <w:ind w:firstLine="284"/>
        <w:jc w:val="center"/>
        <w:rPr>
          <w:rFonts w:ascii="PT Astra Serif" w:hAnsi="PT Astra Serif" w:cs="Arial"/>
          <w:b/>
          <w:sz w:val="24"/>
          <w:szCs w:val="24"/>
        </w:rPr>
      </w:pPr>
      <w:hyperlink r:id="rId6" w:history="1">
        <w:r w:rsidRPr="00C344A8">
          <w:rPr>
            <w:rStyle w:val="a3"/>
            <w:rFonts w:ascii="PT Astra Serif" w:hAnsi="PT Astra Serif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</w:p>
    <w:p w:rsidR="00C94F29" w:rsidRPr="00C344A8" w:rsidRDefault="00C94F29">
      <w:pPr>
        <w:pStyle w:val="ConsPlusNonformat"/>
        <w:ind w:firstLine="284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</w:t>
      </w:r>
    </w:p>
    <w:p w:rsidR="00C344A8" w:rsidRPr="00C344A8" w:rsidRDefault="00C344A8" w:rsidP="00C344A8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hyperlink r:id="rId7" w:history="1">
        <w:r w:rsidRPr="00C344A8">
          <w:rPr>
            <w:rStyle w:val="a3"/>
            <w:rFonts w:ascii="PT Astra Serif" w:hAnsi="PT Astra Serif" w:cs="Arial"/>
            <w:sz w:val="24"/>
            <w:szCs w:val="24"/>
          </w:rPr>
          <w:t>https://uzlovskij-r71.gosweb.gosuslugi.ru/deyatelnost/napravleniya-deyatelnosti/ekonomika/investoru/otsenka-reguliruyuschego-vozdeystviya/</w:t>
        </w:r>
      </w:hyperlink>
    </w:p>
    <w:p w:rsidR="00C94F29" w:rsidRPr="00C344A8" w:rsidRDefault="00C94F2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 xml:space="preserve">           (адрес официального сайта)</w:t>
      </w:r>
    </w:p>
    <w:p w:rsidR="00C94F29" w:rsidRPr="00C344A8" w:rsidRDefault="00C94F29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C344A8" w:rsidRPr="00C344A8">
        <w:rPr>
          <w:rFonts w:ascii="PT Astra Serif" w:hAnsi="PT Astra Serif" w:cs="Arial"/>
          <w:sz w:val="24"/>
          <w:szCs w:val="24"/>
          <w:u w:val="single"/>
        </w:rPr>
        <w:t>30</w:t>
      </w:r>
      <w:r w:rsidR="00735B67" w:rsidRPr="00C344A8">
        <w:rPr>
          <w:rFonts w:ascii="PT Astra Serif" w:hAnsi="PT Astra Serif" w:cs="Arial"/>
          <w:sz w:val="24"/>
          <w:szCs w:val="24"/>
          <w:u w:val="single"/>
        </w:rPr>
        <w:t>.</w:t>
      </w:r>
      <w:r w:rsidR="00C344A8" w:rsidRPr="00C344A8">
        <w:rPr>
          <w:rFonts w:ascii="PT Astra Serif" w:hAnsi="PT Astra Serif" w:cs="Arial"/>
          <w:sz w:val="24"/>
          <w:szCs w:val="24"/>
          <w:u w:val="single"/>
        </w:rPr>
        <w:t>04.2025</w:t>
      </w:r>
      <w:r w:rsidRPr="00C344A8">
        <w:rPr>
          <w:rFonts w:ascii="PT Astra Serif" w:hAnsi="PT Astra Serif" w:cs="Arial"/>
          <w:sz w:val="24"/>
          <w:szCs w:val="24"/>
        </w:rPr>
        <w:t>_________________________</w:t>
      </w:r>
    </w:p>
    <w:p w:rsidR="00C94F29" w:rsidRPr="00C344A8" w:rsidRDefault="00C94F29">
      <w:pPr>
        <w:pStyle w:val="ConsPlusNonformat"/>
        <w:spacing w:after="240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 xml:space="preserve">                                                                        (число, месяц, год)</w:t>
      </w:r>
    </w:p>
    <w:p w:rsidR="00C94F29" w:rsidRPr="00C344A8" w:rsidRDefault="00C94F29" w:rsidP="00C344A8">
      <w:pPr>
        <w:pStyle w:val="ConsPlusNonformat"/>
        <w:tabs>
          <w:tab w:val="right" w:pos="9922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1. Описание проблемы, на решение которой направлено предлагаемое правовое регулирование:</w:t>
      </w:r>
    </w:p>
    <w:p w:rsidR="009750D2" w:rsidRPr="00C344A8" w:rsidRDefault="009750D2" w:rsidP="00C344A8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zh-CN"/>
        </w:rPr>
      </w:pPr>
      <w:r w:rsidRPr="00C344A8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Административный регламент предоставления муниципальной услуги «Предоставление земельного участка в собственность бесплатно» (далее – Административный регламент, муниципальная услуга соответственно) 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при предоставлении гражданам земельных участков, муниципальная собственность на которые не разграничена, в муниципальном образовании </w:t>
      </w:r>
      <w:proofErr w:type="spellStart"/>
      <w:r w:rsidRPr="00C344A8">
        <w:rPr>
          <w:rFonts w:ascii="PT Astra Serif" w:eastAsia="Times New Roman" w:hAnsi="PT Astra Serif" w:cs="Arial"/>
          <w:sz w:val="24"/>
          <w:szCs w:val="24"/>
          <w:lang w:eastAsia="zh-CN"/>
        </w:rPr>
        <w:t>Узловский</w:t>
      </w:r>
      <w:proofErr w:type="spellEnd"/>
      <w:r w:rsidRPr="00C344A8">
        <w:rPr>
          <w:rFonts w:ascii="PT Astra Serif" w:eastAsia="Times New Roman" w:hAnsi="PT Astra Serif" w:cs="Arial"/>
          <w:sz w:val="24"/>
          <w:szCs w:val="24"/>
          <w:lang w:eastAsia="zh-CN"/>
        </w:rPr>
        <w:t xml:space="preserve"> район в собственность бесплатно.</w:t>
      </w:r>
    </w:p>
    <w:p w:rsidR="00C94F29" w:rsidRPr="00C344A8" w:rsidRDefault="00C94F29" w:rsidP="00C344A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2. Цели предлагаемого правового регулирования:</w:t>
      </w:r>
    </w:p>
    <w:p w:rsidR="002B1289" w:rsidRPr="00C344A8" w:rsidRDefault="0079363D" w:rsidP="00C344A8">
      <w:pPr>
        <w:pStyle w:val="western"/>
        <w:spacing w:before="0" w:line="240" w:lineRule="auto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C344A8">
        <w:rPr>
          <w:rFonts w:ascii="PT Astra Serif" w:hAnsi="PT Astra Serif" w:cs="Arial"/>
          <w:sz w:val="24"/>
          <w:szCs w:val="24"/>
        </w:rPr>
        <w:t xml:space="preserve">Административный регламент </w:t>
      </w:r>
      <w:r w:rsidR="002B1289" w:rsidRPr="00C344A8">
        <w:rPr>
          <w:rFonts w:ascii="PT Astra Serif" w:hAnsi="PT Astra Serif" w:cs="Arial"/>
          <w:sz w:val="24"/>
          <w:szCs w:val="24"/>
          <w:lang w:eastAsia="ru-RU"/>
        </w:rPr>
        <w:t>определяет стандарт предоставления муниципальной услуги и устанавливает сроки и последовательность действий (административных процедур) Администрации при предоставлении гражданам земельных участков, муниципальная собственность на которые не разграничена, в муниципальном образовании Узловский район в собственность бесплатно.</w:t>
      </w:r>
    </w:p>
    <w:p w:rsidR="00C94F29" w:rsidRPr="00C344A8" w:rsidRDefault="00C94F29" w:rsidP="00C344A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4425FF" w:rsidRPr="00C344A8" w:rsidRDefault="00A14AF5" w:rsidP="0048082A">
      <w:pPr>
        <w:pStyle w:val="a9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Arial"/>
          <w:bCs/>
          <w:iCs/>
          <w:sz w:val="24"/>
          <w:szCs w:val="24"/>
        </w:rPr>
      </w:pPr>
      <w:r w:rsidRPr="00C344A8">
        <w:rPr>
          <w:rStyle w:val="a3"/>
          <w:rFonts w:ascii="PT Astra Serif" w:hAnsi="PT Astra Serif" w:cs="Arial"/>
          <w:color w:val="000000"/>
          <w:sz w:val="24"/>
          <w:szCs w:val="24"/>
          <w:u w:val="none"/>
        </w:rPr>
        <w:lastRenderedPageBreak/>
        <w:t>Конституция</w:t>
      </w:r>
      <w:r w:rsidRPr="00C344A8">
        <w:rPr>
          <w:rFonts w:ascii="PT Astra Serif" w:hAnsi="PT Astra Serif" w:cs="Arial"/>
          <w:color w:val="000000"/>
          <w:sz w:val="24"/>
          <w:szCs w:val="24"/>
        </w:rPr>
        <w:t xml:space="preserve"> Российской Федерации</w:t>
      </w:r>
      <w:r w:rsidR="004425FF" w:rsidRPr="00C344A8">
        <w:rPr>
          <w:rFonts w:ascii="PT Astra Serif" w:hAnsi="PT Astra Serif" w:cs="Arial"/>
          <w:color w:val="000000"/>
          <w:sz w:val="24"/>
          <w:szCs w:val="24"/>
        </w:rPr>
        <w:t>;</w:t>
      </w:r>
    </w:p>
    <w:p w:rsidR="0048082A" w:rsidRPr="00C344A8" w:rsidRDefault="0048082A" w:rsidP="0048082A">
      <w:pPr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C344A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Земельный </w:t>
      </w:r>
      <w:hyperlink r:id="rId8">
        <w:r w:rsidRPr="00C344A8">
          <w:rPr>
            <w:rFonts w:ascii="PT Astra Serif" w:eastAsia="Times New Roman" w:hAnsi="PT Astra Serif" w:cs="Arial"/>
            <w:sz w:val="24"/>
            <w:szCs w:val="24"/>
            <w:lang w:eastAsia="ru-RU"/>
          </w:rPr>
          <w:t>кодекс</w:t>
        </w:r>
      </w:hyperlink>
      <w:r w:rsidRPr="00C344A8">
        <w:rPr>
          <w:rFonts w:ascii="PT Astra Serif" w:eastAsia="Times New Roman" w:hAnsi="PT Astra Serif" w:cs="Arial"/>
          <w:sz w:val="24"/>
          <w:szCs w:val="24"/>
          <w:lang w:eastAsia="ru-RU"/>
        </w:rPr>
        <w:t xml:space="preserve"> Российской Федерации;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 xml:space="preserve">Федеральный </w:t>
      </w:r>
      <w:hyperlink r:id="rId9" w:history="1">
        <w:r w:rsidRPr="00C344A8">
          <w:rPr>
            <w:rStyle w:val="a3"/>
            <w:rFonts w:ascii="PT Astra Serif" w:hAnsi="PT Astra Serif" w:cs="Arial"/>
          </w:rPr>
          <w:t>закон</w:t>
        </w:r>
      </w:hyperlink>
      <w:r w:rsidRPr="00C344A8">
        <w:rPr>
          <w:rFonts w:ascii="PT Astra Serif" w:hAnsi="PT Astra Serif" w:cs="Arial"/>
        </w:rPr>
        <w:t xml:space="preserve"> от 27 июля 2010 года № 210-</w:t>
      </w:r>
      <w:proofErr w:type="gramStart"/>
      <w:r w:rsidRPr="00C344A8">
        <w:rPr>
          <w:rFonts w:ascii="PT Astra Serif" w:hAnsi="PT Astra Serif" w:cs="Arial"/>
        </w:rPr>
        <w:t>ФЗ</w:t>
      </w:r>
      <w:r w:rsidRPr="00C344A8">
        <w:rPr>
          <w:rFonts w:ascii="PT Astra Serif" w:hAnsi="PT Astra Serif" w:cs="Arial"/>
        </w:rPr>
        <w:br/>
        <w:t>«</w:t>
      </w:r>
      <w:proofErr w:type="gramEnd"/>
      <w:r w:rsidRPr="00C344A8">
        <w:rPr>
          <w:rFonts w:ascii="PT Astra Serif" w:hAnsi="PT Astra Serif" w:cs="Arial"/>
        </w:rPr>
        <w:t>Об организации предоставления государственных и муниципальных услуг»;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 xml:space="preserve">Федеральный </w:t>
      </w:r>
      <w:hyperlink r:id="rId10" w:history="1">
        <w:r w:rsidRPr="00C344A8">
          <w:rPr>
            <w:rStyle w:val="a3"/>
            <w:rFonts w:ascii="PT Astra Serif" w:hAnsi="PT Astra Serif" w:cs="Arial"/>
          </w:rPr>
          <w:t>закон</w:t>
        </w:r>
      </w:hyperlink>
      <w:r w:rsidRPr="00C344A8">
        <w:rPr>
          <w:rFonts w:ascii="PT Astra Serif" w:hAnsi="PT Astra Serif" w:cs="Arial"/>
        </w:rPr>
        <w:t xml:space="preserve"> от 29 июля 2017 года № 280-ФЗ «О внесении изменений в отдельные законодательные акты Российской Федерации</w:t>
      </w:r>
      <w:r w:rsidRPr="00C344A8">
        <w:rPr>
          <w:rFonts w:ascii="PT Astra Serif" w:hAnsi="PT Astra Serif" w:cs="Arial"/>
        </w:rPr>
        <w:br/>
        <w:t>в целях устранения противоречий в сведениях государственных реестров</w:t>
      </w:r>
      <w:r w:rsidRPr="00C344A8">
        <w:rPr>
          <w:rFonts w:ascii="PT Astra Serif" w:hAnsi="PT Astra Serif" w:cs="Arial"/>
        </w:rPr>
        <w:br/>
        <w:t>и установления принадлежности земельного участка к определенной категории земель»;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Закон Тульской области от 21 декабря 2011 года № 1708-</w:t>
      </w:r>
      <w:proofErr w:type="gramStart"/>
      <w:r w:rsidRPr="00C344A8">
        <w:rPr>
          <w:rFonts w:ascii="PT Astra Serif" w:hAnsi="PT Astra Serif" w:cs="Arial"/>
        </w:rPr>
        <w:t>ЗТО</w:t>
      </w:r>
      <w:r w:rsidRPr="00C344A8">
        <w:rPr>
          <w:rFonts w:ascii="PT Astra Serif" w:hAnsi="PT Astra Serif" w:cs="Arial"/>
        </w:rPr>
        <w:br/>
        <w:t>«</w:t>
      </w:r>
      <w:proofErr w:type="gramEnd"/>
      <w:r w:rsidRPr="00C344A8">
        <w:rPr>
          <w:rFonts w:ascii="PT Astra Serif" w:hAnsi="PT Astra Serif" w:cs="Arial"/>
        </w:rPr>
        <w:t>О бесплатном предоставлении земельных участков в собственность гражданам, имеющим трех и более детей»;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Закон Тульской области от 25 июня 2015 года № 2314-</w:t>
      </w:r>
      <w:proofErr w:type="gramStart"/>
      <w:r w:rsidRPr="00C344A8">
        <w:rPr>
          <w:rFonts w:ascii="PT Astra Serif" w:hAnsi="PT Astra Serif" w:cs="Arial"/>
        </w:rPr>
        <w:t>ЗТО</w:t>
      </w:r>
      <w:r w:rsidRPr="00C344A8">
        <w:rPr>
          <w:rFonts w:ascii="PT Astra Serif" w:hAnsi="PT Astra Serif" w:cs="Arial"/>
        </w:rPr>
        <w:br/>
        <w:t>«</w:t>
      </w:r>
      <w:proofErr w:type="gramEnd"/>
      <w:r w:rsidRPr="00C344A8">
        <w:rPr>
          <w:rFonts w:ascii="PT Astra Serif" w:hAnsi="PT Astra Serif" w:cs="Arial"/>
        </w:rPr>
        <w:t>Об установлении случаев предоставления земельных участков, находящихся в муниципальной или муниципальной собственности, отдельным категориям граждан в собственность бесплатно»;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Закон Тульской области от 26 октября 2015 года № 2362-</w:t>
      </w:r>
      <w:proofErr w:type="gramStart"/>
      <w:r w:rsidRPr="00C344A8">
        <w:rPr>
          <w:rFonts w:ascii="PT Astra Serif" w:hAnsi="PT Astra Serif" w:cs="Arial"/>
        </w:rPr>
        <w:t>ЗТО</w:t>
      </w:r>
      <w:r w:rsidRPr="00C344A8">
        <w:rPr>
          <w:rFonts w:ascii="PT Astra Serif" w:hAnsi="PT Astra Serif" w:cs="Arial"/>
        </w:rPr>
        <w:br/>
        <w:t>«</w:t>
      </w:r>
      <w:proofErr w:type="gramEnd"/>
      <w:r w:rsidRPr="00C344A8">
        <w:rPr>
          <w:rFonts w:ascii="PT Astra Serif" w:hAnsi="PT Astra Serif" w:cs="Arial"/>
        </w:rPr>
        <w:t>О предоставлении земельных участков, находящихся в муниципальной или муниципальной собственности, отдельным категориям граждан в собственность бесплатно»;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 xml:space="preserve">Приказ министерства экономического развития Российской Федерации от 27 ноября 2014 года № 762 </w:t>
      </w:r>
      <w:hyperlink r:id="rId11" w:tgtFrame="_blank" w:history="1">
        <w:r w:rsidRPr="00C344A8">
          <w:rPr>
            <w:rStyle w:val="a3"/>
            <w:rFonts w:ascii="PT Astra Serif" w:hAnsi="PT Astra Serif" w:cs="Arial"/>
          </w:rPr>
  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  </w:r>
      </w:hyperlink>
      <w:r w:rsidRPr="00C344A8">
        <w:rPr>
          <w:rFonts w:ascii="PT Astra Serif" w:hAnsi="PT Astra Serif" w:cs="Arial"/>
        </w:rPr>
        <w:t>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Приказ Федеральной службы государственной регистрации, кадастра и картографии от 2 сентября 2020 года № 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Постановление Правительства Российской Федерации от 24 октября 2011 года № 861 «О федеральных государственных информационных системах, обеспечивающих предоставление в электронном формате государственных и муниципальных услуг (осуществление функций)»;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Постановление правительства Тульской области от 5 февраля 2016 года № 44 «Об утверждении формы заявления, перечней документов и порядка подачи заявления о постановке на учет в качестве лица, имеющего право на предоставление земельного участка в собственность бесплатно»;</w:t>
      </w:r>
    </w:p>
    <w:p w:rsidR="002B1289" w:rsidRPr="00C344A8" w:rsidRDefault="002B1289" w:rsidP="002B1289">
      <w:pPr>
        <w:pStyle w:val="ac"/>
        <w:numPr>
          <w:ilvl w:val="0"/>
          <w:numId w:val="5"/>
        </w:numPr>
        <w:spacing w:before="0" w:after="0"/>
        <w:jc w:val="both"/>
        <w:rPr>
          <w:rFonts w:ascii="PT Astra Serif" w:hAnsi="PT Astra Serif" w:cs="Arial"/>
        </w:rPr>
      </w:pPr>
      <w:r w:rsidRPr="00C344A8">
        <w:rPr>
          <w:rFonts w:ascii="PT Astra Serif" w:hAnsi="PT Astra Serif" w:cs="Arial"/>
        </w:rPr>
        <w:t>Постановление правительства Тульской области от 3 августа 2016 года № 349 «О мерах по реализации пункта 2 части 3 статьи 2-2 Закона Тульской области от 21 декабря 2011 года № 1708-ЗТО «О бесплатном предоставлении земельных участков в собственность гражданам, имеющим трех и более детей».</w:t>
      </w:r>
    </w:p>
    <w:p w:rsidR="00C94F29" w:rsidRPr="00C344A8" w:rsidRDefault="00C94F29" w:rsidP="00C344A8">
      <w:pPr>
        <w:pStyle w:val="ConsPlusNonformat"/>
        <w:spacing w:before="240" w:after="240"/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4. Планируемый срок вступления в силу предлагаемого правового                      регулирования:</w:t>
      </w:r>
      <w:r w:rsidR="00C344A8" w:rsidRPr="00C344A8">
        <w:rPr>
          <w:rFonts w:ascii="PT Astra Serif" w:hAnsi="PT Astra Serif" w:cs="Arial"/>
          <w:b/>
          <w:sz w:val="24"/>
          <w:szCs w:val="24"/>
        </w:rPr>
        <w:t xml:space="preserve"> </w:t>
      </w:r>
      <w:r w:rsidR="00C344A8" w:rsidRPr="00C344A8">
        <w:rPr>
          <w:rFonts w:ascii="PT Astra Serif" w:hAnsi="PT Astra Serif" w:cs="Arial"/>
          <w:sz w:val="24"/>
          <w:szCs w:val="24"/>
        </w:rPr>
        <w:t>апрель</w:t>
      </w:r>
      <w:r w:rsidRPr="00C344A8">
        <w:rPr>
          <w:rFonts w:ascii="PT Astra Serif" w:hAnsi="PT Astra Serif" w:cs="Arial"/>
          <w:sz w:val="24"/>
          <w:szCs w:val="24"/>
        </w:rPr>
        <w:t xml:space="preserve"> 20</w:t>
      </w:r>
      <w:r w:rsidR="00EC1F2E" w:rsidRPr="00C344A8">
        <w:rPr>
          <w:rFonts w:ascii="PT Astra Serif" w:hAnsi="PT Astra Serif" w:cs="Arial"/>
          <w:sz w:val="24"/>
          <w:szCs w:val="24"/>
        </w:rPr>
        <w:t>2</w:t>
      </w:r>
      <w:r w:rsidR="00C344A8" w:rsidRPr="00C344A8">
        <w:rPr>
          <w:rFonts w:ascii="PT Astra Serif" w:hAnsi="PT Astra Serif" w:cs="Arial"/>
          <w:sz w:val="24"/>
          <w:szCs w:val="24"/>
        </w:rPr>
        <w:t>5</w:t>
      </w:r>
      <w:r w:rsidRPr="00C344A8">
        <w:rPr>
          <w:rFonts w:ascii="PT Astra Serif" w:hAnsi="PT Astra Serif" w:cs="Arial"/>
          <w:sz w:val="24"/>
          <w:szCs w:val="24"/>
        </w:rPr>
        <w:t xml:space="preserve"> года</w:t>
      </w:r>
    </w:p>
    <w:p w:rsidR="00C94F29" w:rsidRPr="00C344A8" w:rsidRDefault="00C94F29" w:rsidP="00C344A8">
      <w:pPr>
        <w:pStyle w:val="ConsPlusNonformat"/>
        <w:spacing w:after="240"/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Pr="00C344A8">
        <w:rPr>
          <w:rFonts w:ascii="PT Astra Serif" w:hAnsi="PT Astra Serif" w:cs="Arial"/>
          <w:sz w:val="24"/>
          <w:szCs w:val="24"/>
        </w:rPr>
        <w:t xml:space="preserve"> </w:t>
      </w:r>
      <w:r w:rsidR="00735B67" w:rsidRPr="00C344A8">
        <w:rPr>
          <w:rFonts w:ascii="PT Astra Serif" w:hAnsi="PT Astra Serif" w:cs="Arial"/>
          <w:sz w:val="24"/>
          <w:szCs w:val="24"/>
        </w:rPr>
        <w:t>отсутствует</w:t>
      </w:r>
      <w:r w:rsidRPr="00C344A8">
        <w:rPr>
          <w:rFonts w:ascii="PT Astra Serif" w:hAnsi="PT Astra Serif" w:cs="Arial"/>
          <w:sz w:val="24"/>
          <w:szCs w:val="24"/>
        </w:rPr>
        <w:t xml:space="preserve"> необходимость установления переходного периода</w:t>
      </w:r>
    </w:p>
    <w:p w:rsidR="00CE7282" w:rsidRPr="00C344A8" w:rsidRDefault="00CE7282" w:rsidP="00C344A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344A8">
        <w:rPr>
          <w:rFonts w:ascii="PT Astra Serif" w:hAnsi="PT Astra Serif" w:cs="Arial"/>
          <w:b/>
          <w:bCs/>
          <w:sz w:val="24"/>
          <w:szCs w:val="24"/>
        </w:rPr>
        <w:t>6. Сравнение возможных вариантов решения проблемы</w:t>
      </w:r>
      <w:r w:rsidRPr="00C344A8">
        <w:rPr>
          <w:rFonts w:ascii="PT Astra Serif" w:hAnsi="PT Astra Serif" w:cs="Arial"/>
          <w:sz w:val="24"/>
          <w:szCs w:val="24"/>
        </w:rPr>
        <w:t>: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Вариант </w:t>
            </w:r>
            <w:r w:rsidR="00EC0DC4" w:rsidRPr="00C344A8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lastRenderedPageBreak/>
              <w:t>6.1. Содержание варианта решения выявленной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Принятие НПА 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48082A" w:rsidP="0048082A">
            <w:pPr>
              <w:pStyle w:val="western"/>
              <w:spacing w:before="0"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Проект может затронуть права адресатов предлагаемого правового регулирования, проживающих (расположенных) на территории </w:t>
            </w:r>
            <w:proofErr w:type="spellStart"/>
            <w:r w:rsidRPr="00C344A8">
              <w:rPr>
                <w:rFonts w:ascii="PT Astra Serif" w:hAnsi="PT Astra Serif" w:cs="Arial"/>
                <w:sz w:val="24"/>
                <w:szCs w:val="24"/>
              </w:rPr>
              <w:t>Узловского</w:t>
            </w:r>
            <w:proofErr w:type="spellEnd"/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 района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4E37AB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Муниципальная услуга предоставляется бесплатно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4E37AB" w:rsidP="0048082A">
            <w:pPr>
              <w:pStyle w:val="western"/>
              <w:spacing w:before="0"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не требуется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9750D2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Заявленные цели могут быть достигнуты </w:t>
            </w:r>
            <w:r w:rsidR="00735B67" w:rsidRPr="00C344A8">
              <w:rPr>
                <w:rFonts w:ascii="PT Astra Serif" w:hAnsi="PT Astra Serif" w:cs="Arial"/>
                <w:sz w:val="24"/>
                <w:szCs w:val="24"/>
              </w:rPr>
              <w:t xml:space="preserve">в </w:t>
            </w:r>
            <w:r w:rsidR="009750D2" w:rsidRPr="00C344A8">
              <w:rPr>
                <w:rFonts w:ascii="PT Astra Serif" w:hAnsi="PT Astra Serif" w:cs="Arial"/>
                <w:sz w:val="24"/>
                <w:szCs w:val="24"/>
              </w:rPr>
              <w:t>августе</w:t>
            </w:r>
            <w:r w:rsidR="00735B67" w:rsidRPr="00C344A8">
              <w:rPr>
                <w:rFonts w:ascii="PT Astra Serif" w:hAnsi="PT Astra Serif" w:cs="Arial"/>
                <w:sz w:val="24"/>
                <w:szCs w:val="24"/>
              </w:rPr>
              <w:t xml:space="preserve"> 2023</w:t>
            </w:r>
            <w:r w:rsidRPr="00C344A8">
              <w:rPr>
                <w:rFonts w:ascii="PT Astra Serif" w:hAnsi="PT Astra Serif" w:cs="Arial"/>
                <w:sz w:val="24"/>
                <w:szCs w:val="24"/>
              </w:rPr>
              <w:t xml:space="preserve"> года</w:t>
            </w:r>
          </w:p>
        </w:tc>
      </w:tr>
      <w:tr w:rsidR="00CE7282" w:rsidRPr="00C344A8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C344A8" w:rsidRDefault="00CE7282" w:rsidP="0048082A">
            <w:pPr>
              <w:pStyle w:val="ConsPlusNorma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CE7282" w:rsidRPr="00C344A8" w:rsidRDefault="00CE7282" w:rsidP="0048082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4D7896" w:rsidRPr="00C344A8" w:rsidRDefault="00CE7282" w:rsidP="00C344A8">
      <w:pPr>
        <w:pStyle w:val="ac"/>
        <w:spacing w:before="0" w:after="0"/>
        <w:ind w:firstLine="709"/>
        <w:jc w:val="both"/>
        <w:rPr>
          <w:rFonts w:ascii="PT Astra Serif" w:hAnsi="PT Astra Serif" w:cs="Arial"/>
          <w:lang w:eastAsia="ru-RU"/>
        </w:rPr>
      </w:pPr>
      <w:r w:rsidRPr="00C344A8">
        <w:rPr>
          <w:rFonts w:ascii="PT Astra Serif" w:hAnsi="PT Astra Serif" w:cs="Arial"/>
          <w:b/>
        </w:rPr>
        <w:t>6.7. Обоснование выбора предпочти</w:t>
      </w:r>
      <w:r w:rsidR="00735B67" w:rsidRPr="00C344A8">
        <w:rPr>
          <w:rFonts w:ascii="PT Astra Serif" w:hAnsi="PT Astra Serif" w:cs="Arial"/>
          <w:b/>
        </w:rPr>
        <w:t>тельного варианта предлагаемого</w:t>
      </w:r>
      <w:r w:rsidRPr="00C344A8">
        <w:rPr>
          <w:rFonts w:ascii="PT Astra Serif" w:hAnsi="PT Astra Serif" w:cs="Arial"/>
          <w:b/>
        </w:rPr>
        <w:t xml:space="preserve"> правового регулирования выявленной проблемы:</w:t>
      </w:r>
      <w:r w:rsidRPr="00C344A8">
        <w:rPr>
          <w:rFonts w:ascii="PT Astra Serif" w:hAnsi="PT Astra Serif" w:cs="Arial"/>
        </w:rPr>
        <w:t xml:space="preserve"> </w:t>
      </w:r>
      <w:r w:rsidR="00666497" w:rsidRPr="00C344A8">
        <w:rPr>
          <w:rFonts w:ascii="PT Astra Serif" w:hAnsi="PT Astra Serif" w:cs="Arial"/>
        </w:rPr>
        <w:t xml:space="preserve">проект постановления подготовлен </w:t>
      </w:r>
      <w:r w:rsidR="00666497" w:rsidRPr="00C344A8">
        <w:rPr>
          <w:rFonts w:ascii="PT Astra Serif" w:hAnsi="PT Astra Serif" w:cs="Arial"/>
          <w:lang w:eastAsia="ru-RU"/>
        </w:rPr>
        <w:t>в соответствии с требованиями действующего законодательства</w:t>
      </w:r>
      <w:r w:rsidR="004D7896" w:rsidRPr="00C344A8">
        <w:rPr>
          <w:rFonts w:ascii="PT Astra Serif" w:hAnsi="PT Astra Serif" w:cs="Arial"/>
          <w:lang w:eastAsia="ru-RU"/>
        </w:rPr>
        <w:t>.</w:t>
      </w:r>
    </w:p>
    <w:p w:rsidR="000C36F8" w:rsidRPr="00C344A8" w:rsidRDefault="000C36F8" w:rsidP="00C344A8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</w:p>
    <w:p w:rsidR="00C94F29" w:rsidRPr="00C344A8" w:rsidRDefault="00C94F29" w:rsidP="00C344A8">
      <w:pPr>
        <w:spacing w:after="0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C344A8">
        <w:rPr>
          <w:rFonts w:ascii="PT Astra Serif" w:hAnsi="PT Astra Serif" w:cs="Arial"/>
          <w:b/>
          <w:sz w:val="24"/>
          <w:szCs w:val="24"/>
        </w:rPr>
        <w:t xml:space="preserve">7. Иная информация </w:t>
      </w:r>
      <w:r w:rsidR="00735B67" w:rsidRPr="00C344A8">
        <w:rPr>
          <w:rFonts w:ascii="PT Astra Serif" w:hAnsi="PT Astra Serif" w:cs="Arial"/>
          <w:b/>
          <w:sz w:val="24"/>
          <w:szCs w:val="24"/>
        </w:rPr>
        <w:t>по решению органа-разработчика,</w:t>
      </w:r>
      <w:r w:rsidRPr="00C344A8">
        <w:rPr>
          <w:rFonts w:ascii="PT Astra Serif" w:hAnsi="PT Astra Serif" w:cs="Arial"/>
          <w:b/>
          <w:sz w:val="24"/>
          <w:szCs w:val="24"/>
        </w:rPr>
        <w:t xml:space="preserve"> относящаяся к сведениям о подготовке идеи (концепции) предлагаемого правового регулирования: </w:t>
      </w:r>
      <w:r w:rsidRPr="00C344A8">
        <w:rPr>
          <w:rFonts w:ascii="PT Astra Serif" w:hAnsi="PT Astra Serif" w:cs="Arial"/>
          <w:sz w:val="24"/>
          <w:szCs w:val="24"/>
        </w:rPr>
        <w:t>отсутствует</w:t>
      </w:r>
    </w:p>
    <w:p w:rsidR="000C36F8" w:rsidRPr="00C344A8" w:rsidRDefault="000C36F8" w:rsidP="00C344A8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94F29" w:rsidRPr="00C344A8" w:rsidRDefault="00C94F29" w:rsidP="00C344A8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C344A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C344A8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C344A8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C94F29" w:rsidRPr="00C344A8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C344A8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C344A8" w:rsidRDefault="00C94F29">
            <w:pPr>
              <w:widowControl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C344A8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C94F29" w:rsidRPr="00C344A8" w:rsidRDefault="00C94F2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C94F29" w:rsidRPr="00C344A8" w:rsidRDefault="00C94F2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344A8">
        <w:rPr>
          <w:rFonts w:ascii="PT Astra Serif" w:hAnsi="PT Astra Serif" w:cs="Arial"/>
          <w:color w:val="000000"/>
          <w:sz w:val="24"/>
          <w:szCs w:val="24"/>
        </w:rPr>
        <w:t xml:space="preserve">____________________  </w:t>
      </w:r>
      <w:bookmarkStart w:id="0" w:name="_GoBack"/>
      <w:bookmarkEnd w:id="0"/>
    </w:p>
    <w:sectPr w:rsidR="00C94F29" w:rsidRPr="00C344A8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84F32"/>
    <w:multiLevelType w:val="hybridMultilevel"/>
    <w:tmpl w:val="DAF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0C36F8"/>
    <w:rsid w:val="00114ADB"/>
    <w:rsid w:val="00135123"/>
    <w:rsid w:val="00172A09"/>
    <w:rsid w:val="001C1701"/>
    <w:rsid w:val="001E22CE"/>
    <w:rsid w:val="00270CED"/>
    <w:rsid w:val="002B1289"/>
    <w:rsid w:val="002F7978"/>
    <w:rsid w:val="003148D4"/>
    <w:rsid w:val="004005AD"/>
    <w:rsid w:val="004425FF"/>
    <w:rsid w:val="0048082A"/>
    <w:rsid w:val="004D493A"/>
    <w:rsid w:val="004D7896"/>
    <w:rsid w:val="004E37AB"/>
    <w:rsid w:val="00611FD2"/>
    <w:rsid w:val="00666497"/>
    <w:rsid w:val="006B6F83"/>
    <w:rsid w:val="00735B67"/>
    <w:rsid w:val="0079136A"/>
    <w:rsid w:val="0079363D"/>
    <w:rsid w:val="007E2DF8"/>
    <w:rsid w:val="008769FC"/>
    <w:rsid w:val="009750D2"/>
    <w:rsid w:val="009C7961"/>
    <w:rsid w:val="00A14AF5"/>
    <w:rsid w:val="00A22F61"/>
    <w:rsid w:val="00A9370C"/>
    <w:rsid w:val="00AC6052"/>
    <w:rsid w:val="00BD3600"/>
    <w:rsid w:val="00BD6197"/>
    <w:rsid w:val="00C344A8"/>
    <w:rsid w:val="00C655D3"/>
    <w:rsid w:val="00C94F29"/>
    <w:rsid w:val="00CD4C5E"/>
    <w:rsid w:val="00CE7282"/>
    <w:rsid w:val="00D04804"/>
    <w:rsid w:val="00D13586"/>
    <w:rsid w:val="00D17AFD"/>
    <w:rsid w:val="00D35313"/>
    <w:rsid w:val="00E17CD5"/>
    <w:rsid w:val="00E44CD3"/>
    <w:rsid w:val="00EC0DC4"/>
    <w:rsid w:val="00EC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9BFB6F-BC51-4485-AA56-D3B70A0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DefaultParagraphFont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customStyle="1" w:styleId="10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rsid w:val="00A9370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1">
    <w:name w:val="Текст выноски Знак1"/>
    <w:link w:val="aa"/>
    <w:uiPriority w:val="99"/>
    <w:semiHidden/>
    <w:rsid w:val="00A9370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4425FF"/>
    <w:rPr>
      <w:rFonts w:eastAsia="Calibri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4425FF"/>
    <w:rPr>
      <w:sz w:val="24"/>
      <w:szCs w:val="24"/>
    </w:rPr>
  </w:style>
  <w:style w:type="paragraph" w:customStyle="1" w:styleId="2">
    <w:name w:val="Обычный2"/>
    <w:qFormat/>
    <w:rsid w:val="004425FF"/>
    <w:rPr>
      <w:rFonts w:eastAsia="ヒラギノ角ゴ Pro W3"/>
      <w:color w:val="000000"/>
      <w:sz w:val="24"/>
    </w:rPr>
  </w:style>
  <w:style w:type="paragraph" w:styleId="ac">
    <w:name w:val="Normal (Web)"/>
    <w:basedOn w:val="a"/>
    <w:uiPriority w:val="99"/>
    <w:rsid w:val="00CE728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E7282"/>
    <w:pPr>
      <w:spacing w:before="280" w:after="142" w:line="288" w:lineRule="auto"/>
    </w:pPr>
    <w:rPr>
      <w:rFonts w:eastAsia="Times New Roman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0D626FC08C562D9C7458224530CB7F0E&amp;req=doc&amp;base=LAW&amp;n=373104&amp;dst=425&amp;fld=134&amp;REFFIELD=134&amp;REFDST=101041&amp;REFDOC=104328&amp;REFBASE=RLAW067&amp;stat=refcode%3D10881%3Bdstident%3D425%3Bindex%3D180&amp;date=30.03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11" Type="http://schemas.openxmlformats.org/officeDocument/2006/relationships/hyperlink" Target="https://login.consultant.ru/link/?req=doc&amp;mode=splus&amp;date=30.03.2021&amp;base=LAW&amp;n=206687&amp;rnd=0D626FC08C562D9C7458224530CB7F0E" TargetMode="External"/><Relationship Id="rId5" Type="http://schemas.openxmlformats.org/officeDocument/2006/relationships/hyperlink" Target="mailto:econom.uzl@tularegion.org" TargetMode="External"/><Relationship Id="rId10" Type="http://schemas.openxmlformats.org/officeDocument/2006/relationships/hyperlink" Target="https://login.consultant.ru/link/?rnd=0D626FC08C562D9C7458224530CB7F0E&amp;req=doc&amp;base=LAW&amp;n=221238&amp;REFFIELD=134&amp;REFDST=101043&amp;REFDOC=104328&amp;REFBASE=RLAW067&amp;stat=refcode%3D16876%3Bindex%3D182&amp;date=30.03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0D626FC08C562D9C7458224530CB7F0E&amp;req=doc&amp;base=LAW&amp;n=355880&amp;dst=100094&amp;fld=134&amp;REFFIELD=134&amp;REFDST=101042&amp;REFDOC=104328&amp;REFBASE=RLAW067&amp;stat=refcode%3D10881%3Bdstident%3D100094%3Bindex%3D181&amp;date=30.03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Links>
    <vt:vector size="42" baseType="variant">
      <vt:variant>
        <vt:i4>4063355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https://login.consultant.ru/link/?req=doc&amp;mode=splus&amp;date=30.03.2021&amp;base=LAW&amp;n=206687&amp;rnd=0D626FC08C562D9C7458224530CB7F0E</vt:lpwstr>
      </vt:variant>
      <vt:variant>
        <vt:lpwstr/>
      </vt:variant>
      <vt:variant>
        <vt:i4>262226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https://login.consultant.ru/link/?rnd=0D626FC08C562D9C7458224530CB7F0E&amp;req=doc&amp;base=LAW&amp;n=221238&amp;REFFIELD=134&amp;REFDST=101043&amp;REFDOC=104328&amp;REFBASE=RLAW067&amp;stat=refcode%3D16876%3Bindex%3D182&amp;date=30.03.2021</vt:lpwstr>
      </vt:variant>
      <vt:variant>
        <vt:lpwstr/>
      </vt:variant>
      <vt:variant>
        <vt:i4>3014754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0D626FC08C562D9C7458224530CB7F0E&amp;req=doc&amp;base=LAW&amp;n=355880&amp;dst=100094&amp;fld=134&amp;REFFIELD=134&amp;REFDST=101042&amp;REFDOC=104328&amp;REFBASE=RLAW067&amp;stat=refcode%3D10881%3Bdstident%3D100094%3Bindex%3D181&amp;date=30.03.2021</vt:lpwstr>
      </vt:variant>
      <vt:variant>
        <vt:lpwstr/>
      </vt:variant>
      <vt:variant>
        <vt:i4>524359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nd=0D626FC08C562D9C7458224530CB7F0E&amp;req=doc&amp;base=LAW&amp;n=373104&amp;dst=425&amp;fld=134&amp;REFFIELD=134&amp;REFDST=101041&amp;REFDOC=104328&amp;REFBASE=RLAW067&amp;stat=refcode%3D10881%3Bdstident%3D425%3Bindex%3D180&amp;date=30.03.2021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2025-04-01T12:10:00Z</cp:lastPrinted>
  <dcterms:created xsi:type="dcterms:W3CDTF">2025-04-01T12:10:00Z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