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1C09AD" w:rsidRPr="009D7973" w:rsidRDefault="00507839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Г</w:t>
      </w:r>
      <w:r w:rsidR="00B44B8B" w:rsidRPr="009D7973">
        <w:rPr>
          <w:rFonts w:ascii="PT Astra Serif" w:hAnsi="PT Astra Serif" w:cs="Arial"/>
          <w:sz w:val="24"/>
          <w:szCs w:val="24"/>
        </w:rPr>
        <w:t>лав</w:t>
      </w:r>
      <w:r w:rsidRPr="009D7973">
        <w:rPr>
          <w:rFonts w:ascii="PT Astra Serif" w:hAnsi="PT Astra Serif" w:cs="Arial"/>
          <w:sz w:val="24"/>
          <w:szCs w:val="24"/>
        </w:rPr>
        <w:t>а</w:t>
      </w:r>
      <w:r w:rsidR="00B44B8B" w:rsidRPr="009D7973">
        <w:rPr>
          <w:rFonts w:ascii="PT Astra Serif" w:hAnsi="PT Astra Serif" w:cs="Arial"/>
          <w:sz w:val="24"/>
          <w:szCs w:val="24"/>
        </w:rPr>
        <w:t xml:space="preserve"> администрации</w:t>
      </w:r>
    </w:p>
    <w:p w:rsidR="001C09AD" w:rsidRPr="009D7973" w:rsidRDefault="00B44B8B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Pr="009D797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9D7973">
        <w:rPr>
          <w:rFonts w:ascii="PT Astra Serif" w:hAnsi="PT Astra Serif" w:cs="Arial"/>
          <w:sz w:val="24"/>
          <w:szCs w:val="24"/>
        </w:rPr>
        <w:t xml:space="preserve"> район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_______________</w:t>
      </w:r>
      <w:r w:rsidR="001C09AD" w:rsidRPr="009D7973">
        <w:rPr>
          <w:rFonts w:ascii="PT Astra Serif" w:hAnsi="PT Astra Serif" w:cs="Arial"/>
          <w:sz w:val="24"/>
          <w:szCs w:val="24"/>
        </w:rPr>
        <w:t>___</w:t>
      </w:r>
      <w:r w:rsidRPr="009D7973">
        <w:rPr>
          <w:rFonts w:ascii="PT Astra Serif" w:hAnsi="PT Astra Serif" w:cs="Arial"/>
          <w:sz w:val="24"/>
          <w:szCs w:val="24"/>
        </w:rPr>
        <w:t xml:space="preserve">/ </w:t>
      </w:r>
      <w:r w:rsidR="00507839" w:rsidRPr="009D7973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9D7973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9D7973">
        <w:rPr>
          <w:rFonts w:ascii="PT Astra Serif" w:hAnsi="PT Astra Serif" w:cs="Arial"/>
          <w:sz w:val="24"/>
          <w:szCs w:val="24"/>
        </w:rPr>
        <w:t>(</w:t>
      </w:r>
      <w:proofErr w:type="gramStart"/>
      <w:r w:rsidRPr="009D7973">
        <w:rPr>
          <w:rFonts w:ascii="PT Astra Serif" w:hAnsi="PT Astra Serif" w:cs="Arial"/>
          <w:sz w:val="24"/>
          <w:szCs w:val="24"/>
        </w:rPr>
        <w:t xml:space="preserve">подпись)   </w:t>
      </w:r>
      <w:proofErr w:type="gramEnd"/>
      <w:r w:rsidRPr="009D7973">
        <w:rPr>
          <w:rFonts w:ascii="PT Astra Serif" w:hAnsi="PT Astra Serif" w:cs="Arial"/>
          <w:sz w:val="24"/>
          <w:szCs w:val="24"/>
        </w:rPr>
        <w:t xml:space="preserve">              (ФИО)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1C09AD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«_____</w:t>
      </w:r>
      <w:r w:rsidR="003675E6" w:rsidRPr="009D7973">
        <w:rPr>
          <w:rFonts w:ascii="PT Astra Serif" w:hAnsi="PT Astra Serif" w:cs="Arial"/>
          <w:sz w:val="24"/>
          <w:szCs w:val="24"/>
        </w:rPr>
        <w:t xml:space="preserve">» _____________ </w:t>
      </w:r>
      <w:r w:rsidR="00B44B8B" w:rsidRPr="009D7973">
        <w:rPr>
          <w:rFonts w:ascii="PT Astra Serif" w:hAnsi="PT Astra Serif" w:cs="Arial"/>
          <w:sz w:val="24"/>
          <w:szCs w:val="24"/>
        </w:rPr>
        <w:t>20</w:t>
      </w:r>
      <w:r w:rsidR="00CE463B" w:rsidRPr="009D7973">
        <w:rPr>
          <w:rFonts w:ascii="PT Astra Serif" w:hAnsi="PT Astra Serif" w:cs="Arial"/>
          <w:sz w:val="24"/>
          <w:szCs w:val="24"/>
        </w:rPr>
        <w:t>2</w:t>
      </w:r>
      <w:r w:rsidR="004D122B">
        <w:rPr>
          <w:rFonts w:ascii="PT Astra Serif" w:hAnsi="PT Astra Serif" w:cs="Arial"/>
          <w:sz w:val="24"/>
          <w:szCs w:val="24"/>
        </w:rPr>
        <w:t xml:space="preserve">4 </w:t>
      </w:r>
      <w:r w:rsidR="00B44B8B" w:rsidRPr="009D7973">
        <w:rPr>
          <w:rFonts w:ascii="PT Astra Serif" w:hAnsi="PT Astra Serif" w:cs="Arial"/>
          <w:sz w:val="24"/>
          <w:szCs w:val="24"/>
        </w:rPr>
        <w:t>года</w:t>
      </w:r>
    </w:p>
    <w:p w:rsidR="000D5133" w:rsidRPr="009D7973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0D5133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9D7973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9D7973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0D5133" w:rsidRPr="009D7973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ЗАКЛЮЧЕНИЕ</w:t>
      </w:r>
    </w:p>
    <w:p w:rsidR="000D5133" w:rsidRPr="009D7973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0D5133" w:rsidRPr="009D7973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eastAsia="Arial" w:hAnsi="PT Astra Serif" w:cs="Arial"/>
          <w:sz w:val="24"/>
          <w:szCs w:val="24"/>
        </w:rPr>
        <w:t xml:space="preserve"> </w:t>
      </w:r>
      <w:r w:rsidRPr="009D7973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9D7973" w:rsidRDefault="000D5133" w:rsidP="00D77A3B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D77A3B" w:rsidRPr="00A91293" w:rsidRDefault="00B44B8B" w:rsidP="00D77A3B">
      <w:pPr>
        <w:ind w:firstLine="709"/>
        <w:jc w:val="both"/>
        <w:rPr>
          <w:rFonts w:ascii="PT Astra Serif" w:hAnsi="PT Astra Serif"/>
          <w:b/>
          <w:color w:val="auto"/>
          <w:kern w:val="0"/>
          <w:sz w:val="24"/>
          <w:szCs w:val="24"/>
        </w:rPr>
      </w:pPr>
      <w:r w:rsidRPr="00A91293">
        <w:rPr>
          <w:rFonts w:ascii="PT Astra Serif" w:hAnsi="PT Astra Serif" w:cs="Arial"/>
          <w:sz w:val="24"/>
          <w:szCs w:val="24"/>
        </w:rPr>
        <w:t>Проект</w:t>
      </w:r>
      <w:r w:rsidRPr="00A91293">
        <w:rPr>
          <w:rFonts w:ascii="PT Astra Serif" w:hAnsi="PT Astra Serif" w:cs="Arial"/>
          <w:bCs/>
          <w:sz w:val="24"/>
          <w:szCs w:val="24"/>
        </w:rPr>
        <w:t xml:space="preserve"> постановления администрации муниципального образования </w:t>
      </w:r>
      <w:proofErr w:type="spellStart"/>
      <w:r w:rsidRPr="00A91293">
        <w:rPr>
          <w:rFonts w:ascii="PT Astra Serif" w:hAnsi="PT Astra Serif" w:cs="Arial"/>
          <w:bCs/>
          <w:sz w:val="24"/>
          <w:szCs w:val="24"/>
        </w:rPr>
        <w:t>Узловский</w:t>
      </w:r>
      <w:proofErr w:type="spellEnd"/>
      <w:r w:rsidRPr="00A91293">
        <w:rPr>
          <w:rFonts w:ascii="PT Astra Serif" w:hAnsi="PT Astra Serif" w:cs="Arial"/>
          <w:bCs/>
          <w:sz w:val="24"/>
          <w:szCs w:val="24"/>
        </w:rPr>
        <w:t xml:space="preserve"> район </w:t>
      </w:r>
      <w:r w:rsidR="00D77A3B" w:rsidRPr="00A91293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>«О внесении изменений в постановление администрации муниципального образован</w:t>
      </w:r>
      <w:r w:rsidR="00A91293" w:rsidRPr="00A91293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 xml:space="preserve">ия </w:t>
      </w:r>
      <w:proofErr w:type="spellStart"/>
      <w:r w:rsidR="00A91293" w:rsidRPr="00A91293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>Узловский</w:t>
      </w:r>
      <w:proofErr w:type="spellEnd"/>
      <w:r w:rsidR="00A91293" w:rsidRPr="00A91293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 xml:space="preserve"> район от 13.11.2023</w:t>
      </w:r>
      <w:r w:rsidR="00D77A3B" w:rsidRPr="00A91293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 xml:space="preserve"> №1824 «</w:t>
      </w:r>
      <w:r w:rsidR="00D77A3B" w:rsidRPr="00A91293">
        <w:rPr>
          <w:rFonts w:ascii="PT Astra Serif" w:eastAsia="Arial" w:hAnsi="PT Astra Serif"/>
          <w:sz w:val="24"/>
          <w:szCs w:val="24"/>
          <w:shd w:val="clear" w:color="auto" w:fill="FFFFFF"/>
        </w:rPr>
        <w:t>Об утверждении Порядка предоставления субсидии юридическим лицам, индивидуальным предпринимателям, физическим лицам- производителям товаров, работ, услуг на оплату соглашения в социальной сфере в соответствии с социальным сертификатом»</w:t>
      </w:r>
      <w:r w:rsidR="00D77A3B" w:rsidRPr="00A91293">
        <w:rPr>
          <w:rFonts w:ascii="PT Astra Serif" w:hAnsi="PT Astra Serif"/>
          <w:bCs/>
          <w:i/>
          <w:sz w:val="24"/>
          <w:szCs w:val="24"/>
        </w:rPr>
        <w:t xml:space="preserve"> </w:t>
      </w:r>
    </w:p>
    <w:p w:rsidR="000D5133" w:rsidRPr="009D7973" w:rsidRDefault="00B44B8B">
      <w:pPr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D5133" w:rsidRPr="009D7973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(наименование проекта муниципального нормативного правового акта)</w:t>
      </w:r>
    </w:p>
    <w:p w:rsidR="000D5133" w:rsidRPr="009D7973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подготовлен </w:t>
      </w:r>
      <w:r w:rsidR="00595408" w:rsidRPr="009D797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комитетом </w:t>
      </w:r>
      <w:r w:rsidR="009D7973" w:rsidRPr="009D797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образования</w:t>
      </w:r>
      <w:r w:rsidR="00DD6C95" w:rsidRPr="009D797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администрации</w:t>
      </w:r>
      <w:r w:rsidRPr="009D7973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  <w:proofErr w:type="spellStart"/>
      <w:r w:rsidRPr="009D797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9D7973">
        <w:rPr>
          <w:rFonts w:ascii="PT Astra Serif" w:hAnsi="PT Astra Serif" w:cs="Arial"/>
          <w:sz w:val="24"/>
          <w:szCs w:val="24"/>
        </w:rPr>
        <w:t xml:space="preserve"> район.</w:t>
      </w:r>
      <w:r w:rsidRPr="009D7973">
        <w:rPr>
          <w:rFonts w:ascii="PT Astra Serif" w:hAnsi="PT Astra Serif"/>
          <w:sz w:val="24"/>
          <w:szCs w:val="24"/>
        </w:rPr>
        <w:t xml:space="preserve"> </w:t>
      </w:r>
    </w:p>
    <w:p w:rsidR="000D5133" w:rsidRPr="009D7973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D5133" w:rsidRPr="009D7973" w:rsidRDefault="00B44B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(орган-разработчик проекта муниципального нормативного правового акта)</w:t>
      </w:r>
    </w:p>
    <w:p w:rsidR="009D7973" w:rsidRPr="009D7973" w:rsidRDefault="009D7973" w:rsidP="00A428BA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0D5133" w:rsidRPr="009D7973" w:rsidRDefault="00CE463B" w:rsidP="00A428BA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Разработчиком проведены публичные консультации в </w:t>
      </w:r>
      <w:r w:rsidR="00595408" w:rsidRPr="009D7973">
        <w:rPr>
          <w:rFonts w:ascii="PT Astra Serif" w:hAnsi="PT Astra Serif" w:cs="Arial"/>
          <w:sz w:val="24"/>
          <w:szCs w:val="24"/>
        </w:rPr>
        <w:t>о</w:t>
      </w:r>
      <w:r w:rsidR="00D77A3B">
        <w:rPr>
          <w:rFonts w:ascii="PT Astra Serif" w:hAnsi="PT Astra Serif" w:cs="Arial"/>
          <w:sz w:val="24"/>
          <w:szCs w:val="24"/>
        </w:rPr>
        <w:t xml:space="preserve">тношении проекта НПА </w:t>
      </w:r>
      <w:r w:rsidR="000E3625" w:rsidRPr="009D7973">
        <w:rPr>
          <w:rFonts w:ascii="PT Astra Serif" w:hAnsi="PT Astra Serif" w:cs="Arial"/>
          <w:sz w:val="24"/>
          <w:szCs w:val="24"/>
        </w:rPr>
        <w:t xml:space="preserve">с </w:t>
      </w:r>
      <w:r w:rsidR="0063757E">
        <w:rPr>
          <w:rFonts w:ascii="PT Astra Serif" w:hAnsi="PT Astra Serif" w:cs="Arial"/>
          <w:sz w:val="24"/>
          <w:szCs w:val="24"/>
        </w:rPr>
        <w:t>22 октября 2024 года по 4 ноября 2024 года</w:t>
      </w:r>
      <w:r w:rsidR="00B44B8B" w:rsidRPr="009D7973">
        <w:rPr>
          <w:rFonts w:ascii="PT Astra Serif" w:hAnsi="PT Astra Serif" w:cs="Arial"/>
          <w:sz w:val="24"/>
          <w:szCs w:val="24"/>
        </w:rPr>
        <w:t xml:space="preserve">, уведомление о проведении которых размещено на официальном сайте муниципального образования </w:t>
      </w:r>
      <w:proofErr w:type="spellStart"/>
      <w:r w:rsidR="00B44B8B" w:rsidRPr="009D797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B44B8B" w:rsidRPr="009D7973">
        <w:rPr>
          <w:rFonts w:ascii="PT Astra Serif" w:hAnsi="PT Astra Serif" w:cs="Arial"/>
          <w:sz w:val="24"/>
          <w:szCs w:val="24"/>
        </w:rPr>
        <w:t xml:space="preserve"> район по адресу:</w:t>
      </w:r>
    </w:p>
    <w:p w:rsidR="009D7973" w:rsidRPr="0063757E" w:rsidRDefault="004B6687" w:rsidP="0063757E">
      <w:pPr>
        <w:pStyle w:val="ConsPlusNonformat"/>
        <w:jc w:val="center"/>
        <w:rPr>
          <w:rFonts w:ascii="PT Astra Serif" w:eastAsia="Calibri" w:hAnsi="PT Astra Serif" w:cs="Arial"/>
          <w:bCs/>
          <w:iCs/>
          <w:color w:val="000000"/>
          <w:sz w:val="24"/>
          <w:szCs w:val="24"/>
        </w:rPr>
      </w:pPr>
      <w:hyperlink r:id="rId5" w:history="1">
        <w:r w:rsidR="0063757E" w:rsidRPr="0063757E">
          <w:rPr>
            <w:rStyle w:val="a3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D77A3B" w:rsidRPr="00D77A3B" w:rsidRDefault="00A76A30" w:rsidP="00D77A3B">
      <w:pPr>
        <w:ind w:firstLine="709"/>
        <w:jc w:val="both"/>
        <w:rPr>
          <w:rFonts w:ascii="PT Astra Serif" w:hAnsi="PT Astra Serif"/>
          <w:b/>
          <w:color w:val="auto"/>
          <w:kern w:val="0"/>
          <w:sz w:val="24"/>
          <w:szCs w:val="24"/>
        </w:rPr>
      </w:pPr>
      <w:r w:rsidRPr="00043E0F">
        <w:rPr>
          <w:rFonts w:ascii="PT Astra Serif" w:eastAsia="Calibri" w:hAnsi="PT Astra Serif" w:cs="Arial"/>
          <w:bCs/>
          <w:iCs/>
          <w:color w:val="000000" w:themeColor="text1"/>
          <w:sz w:val="24"/>
          <w:szCs w:val="24"/>
        </w:rPr>
        <w:t xml:space="preserve">  </w:t>
      </w:r>
      <w:r w:rsidR="00043E0F" w:rsidRPr="00D77A3B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 xml:space="preserve">В итоге, подготовлено настоящее заключение об оценке регулирующего воздействия проекта постановления Администрации муниципального образования </w:t>
      </w:r>
      <w:proofErr w:type="spellStart"/>
      <w:r w:rsidR="00043E0F" w:rsidRPr="00D77A3B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>Узловский</w:t>
      </w:r>
      <w:proofErr w:type="spellEnd"/>
      <w:r w:rsidR="00043E0F" w:rsidRPr="00D77A3B">
        <w:rPr>
          <w:rFonts w:ascii="PT Astra Serif" w:hAnsi="PT Astra Serif"/>
          <w:color w:val="000000" w:themeColor="text1"/>
          <w:sz w:val="24"/>
          <w:szCs w:val="24"/>
          <w:shd w:val="clear" w:color="auto" w:fill="FFFFFF"/>
        </w:rPr>
        <w:t xml:space="preserve"> район </w:t>
      </w:r>
      <w:r w:rsidR="00D77A3B" w:rsidRPr="00D77A3B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>«О внесении изменений в постановление администрации муниципального образован</w:t>
      </w:r>
      <w:r w:rsidR="00A91293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 xml:space="preserve">ия </w:t>
      </w:r>
      <w:proofErr w:type="spellStart"/>
      <w:r w:rsidR="00A91293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>Узловский</w:t>
      </w:r>
      <w:proofErr w:type="spellEnd"/>
      <w:r w:rsidR="00A91293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 xml:space="preserve"> район от 13.11.2023</w:t>
      </w:r>
      <w:r w:rsidR="00D77A3B" w:rsidRPr="00D77A3B">
        <w:rPr>
          <w:rFonts w:ascii="PT Astra Serif" w:eastAsia="Arial" w:hAnsi="PT Astra Serif"/>
          <w:bCs/>
          <w:sz w:val="24"/>
          <w:szCs w:val="24"/>
          <w:shd w:val="clear" w:color="auto" w:fill="FFFFFF"/>
        </w:rPr>
        <w:t xml:space="preserve"> №1824 «</w:t>
      </w:r>
      <w:r w:rsidR="00D77A3B" w:rsidRPr="00D77A3B">
        <w:rPr>
          <w:rFonts w:ascii="PT Astra Serif" w:eastAsia="Arial" w:hAnsi="PT Astra Serif"/>
          <w:sz w:val="24"/>
          <w:szCs w:val="24"/>
          <w:shd w:val="clear" w:color="auto" w:fill="FFFFFF"/>
        </w:rPr>
        <w:t>Об утверждении Порядка предоставления субсидии юридическим лицам, индивидуальным предпринимателям, физическим лицам- производителям товаров, работ, услуг на оплату соглашения в социальной сфере в соответствии с социальным сертификатом»</w:t>
      </w:r>
      <w:r w:rsidR="00D77A3B" w:rsidRPr="00D77A3B">
        <w:rPr>
          <w:rFonts w:ascii="PT Astra Serif" w:hAnsi="PT Astra Serif"/>
          <w:bCs/>
          <w:i/>
          <w:sz w:val="24"/>
          <w:szCs w:val="24"/>
        </w:rPr>
        <w:t xml:space="preserve"> </w:t>
      </w:r>
    </w:p>
    <w:p w:rsidR="00CE463B" w:rsidRPr="00043E0F" w:rsidRDefault="00410611" w:rsidP="00043E0F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043E0F">
        <w:rPr>
          <w:rFonts w:ascii="PT Astra Serif" w:hAnsi="PT Astra Serif" w:cs="Arial"/>
          <w:sz w:val="24"/>
          <w:szCs w:val="24"/>
        </w:rPr>
        <w:t xml:space="preserve">  </w:t>
      </w:r>
      <w:r w:rsidR="00CE463B" w:rsidRPr="00043E0F">
        <w:rPr>
          <w:rFonts w:ascii="PT Astra Serif" w:hAnsi="PT Astra Serif" w:cs="Arial"/>
          <w:sz w:val="24"/>
          <w:szCs w:val="24"/>
        </w:rPr>
        <w:t>По результатам проведенных публичных консультаций предложения и замечания не поступали.</w:t>
      </w:r>
    </w:p>
    <w:p w:rsidR="000D5133" w:rsidRPr="009D7973" w:rsidRDefault="00B44B8B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9D7973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lastRenderedPageBreak/>
        <w:t>1.  Порядок проведения ОРВ органом-разработчиком соблюден.</w:t>
      </w:r>
    </w:p>
    <w:p w:rsidR="000D5133" w:rsidRPr="009D7973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</w:t>
      </w:r>
      <w:proofErr w:type="spellStart"/>
      <w:r w:rsidRPr="009D797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9D7973">
        <w:rPr>
          <w:rFonts w:ascii="PT Astra Serif" w:hAnsi="PT Astra Serif" w:cs="Arial"/>
          <w:sz w:val="24"/>
          <w:szCs w:val="24"/>
        </w:rPr>
        <w:t xml:space="preserve"> район отсутствуют.</w:t>
      </w:r>
    </w:p>
    <w:p w:rsidR="000D5133" w:rsidRPr="009D7973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F1B32" w:rsidRPr="009D7973" w:rsidRDefault="000F1B32" w:rsidP="000F1B32">
      <w:pPr>
        <w:jc w:val="right"/>
        <w:rPr>
          <w:rFonts w:ascii="PT Astra Serif" w:hAnsi="PT Astra Serif" w:cs="Arial"/>
          <w:kern w:val="2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15"/>
        <w:gridCol w:w="2781"/>
        <w:gridCol w:w="2724"/>
      </w:tblGrid>
      <w:tr w:rsidR="000F1B32" w:rsidRPr="009D7973" w:rsidTr="000F1B32">
        <w:tc>
          <w:tcPr>
            <w:tcW w:w="4415" w:type="dxa"/>
            <w:hideMark/>
          </w:tcPr>
          <w:p w:rsidR="000F1B32" w:rsidRPr="009D7973" w:rsidRDefault="000E36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0F1B32" w:rsidRPr="009D7973" w:rsidRDefault="000E3625">
            <w:pPr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Председатель </w:t>
            </w:r>
            <w:r w:rsidR="000F1B32" w:rsidRPr="009D7973">
              <w:rPr>
                <w:rFonts w:ascii="PT Astra Serif" w:hAnsi="PT Astra Serif" w:cs="Arial"/>
                <w:sz w:val="24"/>
                <w:szCs w:val="24"/>
              </w:rPr>
              <w:t xml:space="preserve">комитета экономического развития </w:t>
            </w:r>
          </w:p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образования </w:t>
            </w:r>
            <w:proofErr w:type="spellStart"/>
            <w:r w:rsidRPr="009D7973">
              <w:rPr>
                <w:rFonts w:ascii="PT Astra Serif" w:hAnsi="PT Astra Serif" w:cs="Arial"/>
                <w:sz w:val="24"/>
                <w:szCs w:val="24"/>
              </w:rPr>
              <w:t>Узловский</w:t>
            </w:r>
            <w:proofErr w:type="spellEnd"/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 район                                                                                                </w:t>
            </w:r>
          </w:p>
        </w:tc>
        <w:tc>
          <w:tcPr>
            <w:tcW w:w="2781" w:type="dxa"/>
            <w:hideMark/>
          </w:tcPr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2724" w:type="dxa"/>
          </w:tcPr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       </w:t>
            </w:r>
          </w:p>
          <w:p w:rsidR="000F1B32" w:rsidRPr="009D7973" w:rsidRDefault="000E3625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             И.В. Митасова</w:t>
            </w:r>
          </w:p>
          <w:p w:rsidR="000F1B32" w:rsidRPr="009D7973" w:rsidRDefault="000F1B32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     </w:t>
            </w:r>
          </w:p>
        </w:tc>
      </w:tr>
    </w:tbl>
    <w:p w:rsidR="000F1B32" w:rsidRPr="009D7973" w:rsidRDefault="000F1B32" w:rsidP="000F1B32">
      <w:pPr>
        <w:jc w:val="both"/>
        <w:rPr>
          <w:rFonts w:ascii="PT Astra Serif" w:eastAsia="Arial" w:hAnsi="PT Astra Serif" w:cs="Arial"/>
          <w:kern w:val="2"/>
          <w:sz w:val="24"/>
          <w:szCs w:val="24"/>
        </w:rPr>
      </w:pPr>
      <w:r w:rsidRPr="009D7973">
        <w:rPr>
          <w:rFonts w:ascii="PT Astra Serif" w:eastAsia="Arial" w:hAnsi="PT Astra Serif" w:cs="Arial"/>
          <w:sz w:val="24"/>
          <w:szCs w:val="24"/>
        </w:rPr>
        <w:t xml:space="preserve"> </w:t>
      </w:r>
    </w:p>
    <w:p w:rsidR="000F1B32" w:rsidRPr="009D7973" w:rsidRDefault="000F1B32" w:rsidP="000F1B32">
      <w:pPr>
        <w:jc w:val="both"/>
        <w:rPr>
          <w:rFonts w:ascii="PT Astra Serif" w:eastAsia="Arial" w:hAnsi="PT Astra Serif" w:cs="Arial"/>
          <w:sz w:val="24"/>
          <w:szCs w:val="24"/>
        </w:rPr>
      </w:pPr>
      <w:r w:rsidRPr="009D7973">
        <w:rPr>
          <w:rFonts w:ascii="PT Astra Serif" w:eastAsia="Arial" w:hAnsi="PT Astra Serif" w:cs="Arial"/>
          <w:sz w:val="24"/>
          <w:szCs w:val="24"/>
        </w:rPr>
        <w:t xml:space="preserve"> Согласовано:</w:t>
      </w:r>
    </w:p>
    <w:p w:rsidR="000F1B32" w:rsidRPr="009D7973" w:rsidRDefault="000F1B32" w:rsidP="000F1B32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2"/>
        <w:gridCol w:w="2780"/>
        <w:gridCol w:w="2723"/>
      </w:tblGrid>
      <w:tr w:rsidR="000F1B32" w:rsidRPr="009D7973" w:rsidTr="000F1B32">
        <w:tc>
          <w:tcPr>
            <w:tcW w:w="4415" w:type="dxa"/>
            <w:hideMark/>
          </w:tcPr>
          <w:p w:rsidR="000F1B32" w:rsidRPr="009D7973" w:rsidRDefault="004B668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Руководитель аппарата, председатель</w:t>
            </w:r>
            <w:r w:rsidR="000F1B32" w:rsidRPr="009D7973">
              <w:rPr>
                <w:rFonts w:ascii="PT Astra Serif" w:hAnsi="PT Astra Serif" w:cs="Arial"/>
                <w:sz w:val="24"/>
                <w:szCs w:val="24"/>
              </w:rPr>
              <w:t xml:space="preserve"> комитета</w:t>
            </w:r>
          </w:p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по правовой работе  </w:t>
            </w:r>
          </w:p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образования </w:t>
            </w:r>
            <w:proofErr w:type="spellStart"/>
            <w:r w:rsidRPr="009D7973">
              <w:rPr>
                <w:rFonts w:ascii="PT Astra Serif" w:hAnsi="PT Astra Serif" w:cs="Arial"/>
                <w:sz w:val="24"/>
                <w:szCs w:val="24"/>
              </w:rPr>
              <w:t>Узловский</w:t>
            </w:r>
            <w:proofErr w:type="spellEnd"/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 район                    </w:t>
            </w:r>
          </w:p>
        </w:tc>
        <w:tc>
          <w:tcPr>
            <w:tcW w:w="2781" w:type="dxa"/>
          </w:tcPr>
          <w:p w:rsidR="000F1B32" w:rsidRPr="009D7973" w:rsidRDefault="000F1B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24" w:type="dxa"/>
          </w:tcPr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0F1B32" w:rsidRPr="009D7973" w:rsidRDefault="000F1B32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0F1B32" w:rsidRPr="009D7973" w:rsidRDefault="000F1B32" w:rsidP="00637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D7973">
              <w:rPr>
                <w:rFonts w:ascii="PT Astra Serif" w:hAnsi="PT Astra Serif" w:cs="Arial"/>
                <w:sz w:val="24"/>
                <w:szCs w:val="24"/>
              </w:rPr>
              <w:t xml:space="preserve">          </w:t>
            </w:r>
            <w:proofErr w:type="spellStart"/>
            <w:r w:rsidR="004B6687">
              <w:rPr>
                <w:rFonts w:ascii="PT Astra Serif" w:hAnsi="PT Astra Serif" w:cs="Arial"/>
                <w:sz w:val="24"/>
                <w:szCs w:val="24"/>
              </w:rPr>
              <w:t>С.М.Мызникова</w:t>
            </w:r>
            <w:bookmarkStart w:id="0" w:name="_GoBack"/>
            <w:bookmarkEnd w:id="0"/>
            <w:proofErr w:type="spellEnd"/>
          </w:p>
        </w:tc>
      </w:tr>
    </w:tbl>
    <w:p w:rsidR="000F1B32" w:rsidRPr="009D7973" w:rsidRDefault="000F1B32" w:rsidP="000F1B32">
      <w:pPr>
        <w:jc w:val="both"/>
        <w:rPr>
          <w:rFonts w:ascii="PT Astra Serif" w:hAnsi="PT Astra Serif"/>
          <w:kern w:val="2"/>
          <w:sz w:val="24"/>
          <w:szCs w:val="24"/>
        </w:rPr>
      </w:pPr>
    </w:p>
    <w:p w:rsidR="00B44B8B" w:rsidRPr="009D7973" w:rsidRDefault="00B44B8B">
      <w:pPr>
        <w:jc w:val="both"/>
        <w:rPr>
          <w:rFonts w:ascii="PT Astra Serif" w:hAnsi="PT Astra Serif"/>
          <w:sz w:val="24"/>
          <w:szCs w:val="24"/>
        </w:rPr>
      </w:pPr>
    </w:p>
    <w:sectPr w:rsidR="00B44B8B" w:rsidRPr="009D7973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43E0F"/>
    <w:rsid w:val="000D5133"/>
    <w:rsid w:val="000E3625"/>
    <w:rsid w:val="000F1B32"/>
    <w:rsid w:val="001502B1"/>
    <w:rsid w:val="001532DB"/>
    <w:rsid w:val="001A0049"/>
    <w:rsid w:val="001B26CF"/>
    <w:rsid w:val="001C09AD"/>
    <w:rsid w:val="003675E6"/>
    <w:rsid w:val="003C07A2"/>
    <w:rsid w:val="00410611"/>
    <w:rsid w:val="004446DE"/>
    <w:rsid w:val="004B6687"/>
    <w:rsid w:val="004D122B"/>
    <w:rsid w:val="00507839"/>
    <w:rsid w:val="005156B1"/>
    <w:rsid w:val="00595408"/>
    <w:rsid w:val="0061512C"/>
    <w:rsid w:val="0063757E"/>
    <w:rsid w:val="00701C3D"/>
    <w:rsid w:val="00773A61"/>
    <w:rsid w:val="00782810"/>
    <w:rsid w:val="007830FA"/>
    <w:rsid w:val="007B7015"/>
    <w:rsid w:val="009C12DD"/>
    <w:rsid w:val="009D7973"/>
    <w:rsid w:val="00A059D2"/>
    <w:rsid w:val="00A428BA"/>
    <w:rsid w:val="00A6542C"/>
    <w:rsid w:val="00A76A30"/>
    <w:rsid w:val="00A91293"/>
    <w:rsid w:val="00AC1B19"/>
    <w:rsid w:val="00AD1068"/>
    <w:rsid w:val="00B05FFA"/>
    <w:rsid w:val="00B13227"/>
    <w:rsid w:val="00B44B8B"/>
    <w:rsid w:val="00B64B06"/>
    <w:rsid w:val="00C55A55"/>
    <w:rsid w:val="00CE463B"/>
    <w:rsid w:val="00D77A3B"/>
    <w:rsid w:val="00DC4F80"/>
    <w:rsid w:val="00DD6C95"/>
    <w:rsid w:val="00E3010B"/>
    <w:rsid w:val="00E718F7"/>
    <w:rsid w:val="00F23FE8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Normal (Web)"/>
    <w:basedOn w:val="a"/>
    <w:uiPriority w:val="99"/>
    <w:unhideWhenUsed/>
    <w:qFormat/>
    <w:rsid w:val="00E3010B"/>
    <w:pPr>
      <w:widowControl/>
      <w:suppressAutoHyphens w:val="0"/>
      <w:spacing w:beforeAutospacing="1" w:after="200" w:afterAutospacing="1"/>
    </w:pPr>
    <w:rPr>
      <w:color w:val="auto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4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2024-11-15T09:44:00Z</cp:lastPrinted>
  <dcterms:created xsi:type="dcterms:W3CDTF">2024-11-15T09:45:00Z</dcterms:created>
  <dcterms:modified xsi:type="dcterms:W3CDTF">2024-11-15T09:45:00Z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