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F53E15" w:rsidRPr="0017263E" w:rsidRDefault="00507839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>Г</w:t>
      </w:r>
      <w:r w:rsidR="00B44B8B" w:rsidRPr="0017263E">
        <w:rPr>
          <w:rFonts w:ascii="PT Astra Serif" w:hAnsi="PT Astra Serif" w:cs="Arial"/>
          <w:sz w:val="24"/>
          <w:szCs w:val="24"/>
        </w:rPr>
        <w:t>лав</w:t>
      </w:r>
      <w:r w:rsidRPr="0017263E">
        <w:rPr>
          <w:rFonts w:ascii="PT Astra Serif" w:hAnsi="PT Astra Serif" w:cs="Arial"/>
          <w:sz w:val="24"/>
          <w:szCs w:val="24"/>
        </w:rPr>
        <w:t>а</w:t>
      </w:r>
      <w:r w:rsidR="006C5BDD" w:rsidRPr="0017263E">
        <w:rPr>
          <w:rFonts w:ascii="PT Astra Serif" w:hAnsi="PT Astra Serif" w:cs="Arial"/>
          <w:sz w:val="24"/>
          <w:szCs w:val="24"/>
        </w:rPr>
        <w:t xml:space="preserve"> </w:t>
      </w:r>
      <w:r w:rsidR="00B44B8B" w:rsidRPr="0017263E">
        <w:rPr>
          <w:rFonts w:ascii="PT Astra Serif" w:hAnsi="PT Astra Serif" w:cs="Arial"/>
          <w:sz w:val="24"/>
          <w:szCs w:val="24"/>
        </w:rPr>
        <w:t>администрации</w:t>
      </w:r>
    </w:p>
    <w:p w:rsidR="00F53E15" w:rsidRPr="0017263E" w:rsidRDefault="00B44B8B" w:rsidP="0017263E">
      <w:pPr>
        <w:pStyle w:val="ConsPlusNonformat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2"/>
          <w:szCs w:val="22"/>
        </w:rPr>
      </w:pPr>
    </w:p>
    <w:p w:rsidR="000D5133" w:rsidRPr="0017263E" w:rsidRDefault="00B44B8B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__</w:t>
      </w:r>
      <w:r w:rsidR="00F53E15" w:rsidRPr="0017263E">
        <w:rPr>
          <w:rFonts w:ascii="PT Astra Serif" w:hAnsi="PT Astra Serif" w:cs="Arial"/>
          <w:sz w:val="24"/>
          <w:szCs w:val="24"/>
        </w:rPr>
        <w:t>__</w:t>
      </w:r>
      <w:r w:rsidRPr="0017263E">
        <w:rPr>
          <w:rFonts w:ascii="PT Astra Serif" w:hAnsi="PT Astra Serif" w:cs="Arial"/>
          <w:sz w:val="24"/>
          <w:szCs w:val="24"/>
        </w:rPr>
        <w:t xml:space="preserve">_____________/ </w:t>
      </w:r>
      <w:r w:rsidR="00507839" w:rsidRPr="0017263E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17263E" w:rsidRDefault="004B4832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B44B8B" w:rsidRPr="0017263E">
        <w:rPr>
          <w:rFonts w:ascii="PT Astra Serif" w:hAnsi="PT Astra Serif" w:cs="Arial"/>
          <w:sz w:val="22"/>
          <w:szCs w:val="22"/>
        </w:rPr>
        <w:t>(</w:t>
      </w:r>
      <w:r w:rsidR="002C47DC" w:rsidRPr="0017263E">
        <w:rPr>
          <w:rFonts w:ascii="PT Astra Serif" w:hAnsi="PT Astra Serif" w:cs="Arial"/>
          <w:sz w:val="22"/>
          <w:szCs w:val="22"/>
        </w:rPr>
        <w:t xml:space="preserve">подпись)  </w:t>
      </w:r>
      <w:r w:rsidR="00B44B8B" w:rsidRPr="0017263E">
        <w:rPr>
          <w:rFonts w:ascii="PT Astra Serif" w:hAnsi="PT Astra Serif" w:cs="Arial"/>
          <w:sz w:val="22"/>
          <w:szCs w:val="22"/>
        </w:rPr>
        <w:t xml:space="preserve">            (ФИО)</w:t>
      </w:r>
    </w:p>
    <w:p w:rsidR="000D5133" w:rsidRPr="0017263E" w:rsidRDefault="000D5133" w:rsidP="0017263E">
      <w:pPr>
        <w:pStyle w:val="ConsPlusNonformat"/>
        <w:ind w:firstLine="709"/>
        <w:jc w:val="right"/>
        <w:rPr>
          <w:rFonts w:ascii="PT Astra Serif" w:hAnsi="PT Astra Serif" w:cs="Arial"/>
          <w:sz w:val="22"/>
          <w:szCs w:val="22"/>
        </w:rPr>
      </w:pPr>
    </w:p>
    <w:p w:rsidR="000D5133" w:rsidRPr="0017263E" w:rsidRDefault="00F53E15" w:rsidP="0017263E">
      <w:pPr>
        <w:pStyle w:val="ConsPlusNonformat"/>
        <w:ind w:firstLine="709"/>
        <w:jc w:val="right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«_____» _____________ </w:t>
      </w:r>
      <w:r w:rsidR="00B44B8B" w:rsidRPr="0017263E">
        <w:rPr>
          <w:rFonts w:ascii="PT Astra Serif" w:hAnsi="PT Astra Serif" w:cs="Arial"/>
          <w:sz w:val="24"/>
          <w:szCs w:val="24"/>
        </w:rPr>
        <w:t>20</w:t>
      </w:r>
      <w:r w:rsidR="00CE463B" w:rsidRPr="0017263E">
        <w:rPr>
          <w:rFonts w:ascii="PT Astra Serif" w:hAnsi="PT Astra Serif" w:cs="Arial"/>
          <w:sz w:val="24"/>
          <w:szCs w:val="24"/>
        </w:rPr>
        <w:t>2</w:t>
      </w:r>
      <w:r w:rsidR="0017263E" w:rsidRPr="0017263E">
        <w:rPr>
          <w:rFonts w:ascii="PT Astra Serif" w:hAnsi="PT Astra Serif" w:cs="Arial"/>
          <w:sz w:val="24"/>
          <w:szCs w:val="24"/>
        </w:rPr>
        <w:t>4</w:t>
      </w:r>
      <w:r w:rsidR="00B44B8B" w:rsidRPr="0017263E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17263E" w:rsidRDefault="000D5133" w:rsidP="0017263E">
      <w:pPr>
        <w:ind w:firstLine="709"/>
        <w:jc w:val="right"/>
        <w:rPr>
          <w:rFonts w:ascii="PT Astra Serif" w:hAnsi="PT Astra Serif" w:cs="Arial"/>
        </w:rPr>
      </w:pPr>
    </w:p>
    <w:p w:rsidR="000D5133" w:rsidRDefault="000D5133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17263E" w:rsidRPr="0017263E" w:rsidRDefault="0017263E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17263E" w:rsidRDefault="00FA67C2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17263E" w:rsidRDefault="00FA67C2" w:rsidP="0017263E">
      <w:pPr>
        <w:pStyle w:val="ConsPlusNonforma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17263E" w:rsidRDefault="000D5133" w:rsidP="0017263E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0D5133" w:rsidRPr="0017263E" w:rsidRDefault="00B44B8B" w:rsidP="0017263E">
      <w:pPr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Проект</w:t>
      </w:r>
      <w:r w:rsidR="005C170C" w:rsidRPr="0017263E">
        <w:rPr>
          <w:rFonts w:ascii="PT Astra Serif" w:hAnsi="PT Astra Serif" w:cs="Arial"/>
          <w:sz w:val="24"/>
          <w:szCs w:val="24"/>
        </w:rPr>
        <w:t xml:space="preserve"> </w:t>
      </w:r>
      <w:r w:rsidR="00695477" w:rsidRPr="0017263E">
        <w:rPr>
          <w:rFonts w:ascii="PT Astra Serif" w:hAnsi="PT Astra Serif" w:cs="Arial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695477" w:rsidRPr="0017263E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95477" w:rsidRPr="0017263E">
        <w:rPr>
          <w:rFonts w:ascii="PT Astra Serif" w:hAnsi="PT Astra Serif" w:cs="Arial"/>
          <w:sz w:val="24"/>
          <w:szCs w:val="24"/>
        </w:rPr>
        <w:t xml:space="preserve"> район</w:t>
      </w:r>
      <w:r w:rsidR="004B4832" w:rsidRPr="0017263E">
        <w:rPr>
          <w:rFonts w:ascii="PT Astra Serif" w:hAnsi="PT Astra Serif" w:cs="Arial"/>
          <w:sz w:val="24"/>
          <w:szCs w:val="24"/>
        </w:rPr>
        <w:t xml:space="preserve"> </w:t>
      </w:r>
      <w:r w:rsidR="00847282" w:rsidRPr="0017263E">
        <w:rPr>
          <w:rFonts w:ascii="PT Astra Serif" w:hAnsi="PT Astra Serif" w:cs="Arial"/>
          <w:sz w:val="24"/>
          <w:szCs w:val="24"/>
        </w:rPr>
        <w:t>«</w:t>
      </w:r>
      <w:r w:rsidR="00C44C90">
        <w:rPr>
          <w:rFonts w:ascii="PT Astra Serif" w:hAnsi="PT Astra Serif" w:cs="Arial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44C9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C44C90">
        <w:rPr>
          <w:rFonts w:ascii="PT Astra Serif" w:hAnsi="PT Astra Serif" w:cs="Arial"/>
          <w:sz w:val="24"/>
          <w:szCs w:val="24"/>
        </w:rPr>
        <w:t xml:space="preserve"> район от 07 июня 2023 года №920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847282" w:rsidRPr="0017263E">
        <w:rPr>
          <w:rFonts w:ascii="PT Astra Serif" w:hAnsi="PT Astra Serif" w:cs="Arial"/>
          <w:sz w:val="24"/>
          <w:szCs w:val="24"/>
        </w:rPr>
        <w:t>»</w:t>
      </w:r>
      <w:r w:rsidRPr="0017263E">
        <w:rPr>
          <w:rFonts w:ascii="PT Astra Serif" w:hAnsi="PT Astra Serif" w:cs="Arial"/>
          <w:sz w:val="24"/>
          <w:szCs w:val="24"/>
        </w:rPr>
        <w:t>,</w:t>
      </w:r>
    </w:p>
    <w:p w:rsidR="000D5133" w:rsidRPr="0017263E" w:rsidRDefault="00B44B8B" w:rsidP="0017263E">
      <w:pPr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17263E">
        <w:rPr>
          <w:rFonts w:ascii="PT Astra Serif" w:hAnsi="PT Astra Serif"/>
          <w:color w:val="000000"/>
          <w:sz w:val="24"/>
          <w:szCs w:val="28"/>
          <w:shd w:val="clear" w:color="auto" w:fill="FFFFFF"/>
        </w:rPr>
        <w:t>комитетом</w:t>
      </w:r>
      <w:r w:rsidR="00595408" w:rsidRPr="001726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847282" w:rsidRPr="0017263E">
        <w:rPr>
          <w:rFonts w:ascii="PT Astra Serif" w:hAnsi="PT Astra Serif" w:cs="Arial"/>
          <w:sz w:val="24"/>
          <w:szCs w:val="24"/>
        </w:rPr>
        <w:t xml:space="preserve">экономического развития и предпринимательства </w:t>
      </w:r>
      <w:r w:rsidR="00686B4D" w:rsidRPr="0017263E">
        <w:rPr>
          <w:rFonts w:ascii="PT Astra Serif" w:hAnsi="PT Astra Serif" w:cs="Arial"/>
          <w:sz w:val="24"/>
          <w:szCs w:val="24"/>
        </w:rPr>
        <w:t xml:space="preserve">администрации муниципального </w:t>
      </w:r>
      <w:r w:rsidRPr="0017263E">
        <w:rPr>
          <w:rFonts w:ascii="PT Astra Serif" w:hAnsi="PT Astra Serif" w:cs="Arial"/>
          <w:sz w:val="24"/>
          <w:szCs w:val="24"/>
        </w:rPr>
        <w:t>образования Узловский район.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17263E" w:rsidRDefault="00B44B8B" w:rsidP="0017263E">
      <w:pPr>
        <w:pStyle w:val="ConsPlusNonformat"/>
        <w:ind w:firstLine="709"/>
        <w:jc w:val="center"/>
        <w:rPr>
          <w:rFonts w:ascii="PT Astra Serif" w:hAnsi="PT Astra Serif" w:cs="Arial"/>
          <w:sz w:val="22"/>
          <w:szCs w:val="22"/>
        </w:rPr>
      </w:pPr>
      <w:r w:rsidRPr="0017263E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F53E15" w:rsidRPr="0017263E" w:rsidRDefault="00F53E15" w:rsidP="0017263E">
      <w:pPr>
        <w:pStyle w:val="ConsPlusNonformat"/>
        <w:ind w:firstLine="709"/>
        <w:jc w:val="center"/>
        <w:rPr>
          <w:rFonts w:ascii="PT Astra Serif" w:hAnsi="PT Astra Serif"/>
        </w:rPr>
      </w:pPr>
    </w:p>
    <w:p w:rsidR="000D5133" w:rsidRPr="0017263E" w:rsidRDefault="00CE463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17263E">
        <w:rPr>
          <w:rFonts w:ascii="PT Astra Serif" w:hAnsi="PT Astra Serif" w:cs="Arial"/>
          <w:sz w:val="24"/>
          <w:szCs w:val="24"/>
        </w:rPr>
        <w:t>о</w:t>
      </w:r>
      <w:r w:rsidR="00C44C90">
        <w:rPr>
          <w:rFonts w:ascii="PT Astra Serif" w:hAnsi="PT Astra Serif" w:cs="Arial"/>
          <w:sz w:val="24"/>
          <w:szCs w:val="24"/>
        </w:rPr>
        <w:t>тношении проекта НПА        с 02</w:t>
      </w:r>
      <w:r w:rsidR="0017263E" w:rsidRPr="0017263E">
        <w:rPr>
          <w:rFonts w:ascii="PT Astra Serif" w:hAnsi="PT Astra Serif" w:cs="Arial"/>
          <w:sz w:val="24"/>
          <w:szCs w:val="24"/>
        </w:rPr>
        <w:t xml:space="preserve"> </w:t>
      </w:r>
      <w:r w:rsidR="00C44C90">
        <w:rPr>
          <w:rFonts w:ascii="PT Astra Serif" w:hAnsi="PT Astra Serif" w:cs="Arial"/>
          <w:sz w:val="24"/>
          <w:szCs w:val="24"/>
        </w:rPr>
        <w:t>августа 2024</w:t>
      </w:r>
      <w:r w:rsidR="00B44B8B" w:rsidRPr="0017263E">
        <w:rPr>
          <w:rFonts w:ascii="PT Astra Serif" w:hAnsi="PT Astra Serif" w:cs="Arial"/>
          <w:sz w:val="24"/>
          <w:szCs w:val="24"/>
        </w:rPr>
        <w:t xml:space="preserve"> года</w:t>
      </w:r>
      <w:r w:rsidRPr="0017263E">
        <w:rPr>
          <w:rFonts w:ascii="PT Astra Serif" w:hAnsi="PT Astra Serif" w:cs="Arial"/>
          <w:sz w:val="24"/>
          <w:szCs w:val="24"/>
        </w:rPr>
        <w:t xml:space="preserve"> по </w:t>
      </w:r>
      <w:r w:rsidR="00C44C90">
        <w:rPr>
          <w:rFonts w:ascii="PT Astra Serif" w:hAnsi="PT Astra Serif" w:cs="Arial"/>
          <w:sz w:val="24"/>
          <w:szCs w:val="24"/>
        </w:rPr>
        <w:t>15 августа 2024</w:t>
      </w:r>
      <w:r w:rsidR="00B44B8B" w:rsidRPr="0017263E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C44C90" w:rsidRPr="00C44C90" w:rsidRDefault="00C44C90" w:rsidP="00C44C90">
      <w:pPr>
        <w:pStyle w:val="-N"/>
        <w:jc w:val="center"/>
        <w:rPr>
          <w:rFonts w:ascii="PT Astra Serif" w:hAnsi="PT Astra Serif" w:cs="Arial"/>
        </w:rPr>
      </w:pPr>
      <w:hyperlink r:id="rId5" w:history="1">
        <w:r w:rsidRPr="00C56044">
          <w:rPr>
            <w:rStyle w:val="a3"/>
          </w:rPr>
          <w:t>https://uzlovskij-r71.gosweb.gosuslugi.ru/deyatelnost/napravleniya-deyatelnosti/ekonomika/investoru/otsenka-reguliruyuschego-vozdeystviya/</w:t>
        </w:r>
      </w:hyperlink>
      <w:bookmarkStart w:id="0" w:name="_GoBack"/>
      <w:bookmarkEnd w:id="0"/>
    </w:p>
    <w:p w:rsidR="00847282" w:rsidRPr="0017263E" w:rsidRDefault="00B44B8B" w:rsidP="00C44C90">
      <w:pPr>
        <w:pStyle w:val="-N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17263E">
        <w:rPr>
          <w:rFonts w:ascii="PT Astra Serif" w:hAnsi="PT Astra Serif" w:cs="Arial"/>
        </w:rPr>
        <w:t>гаемое правовое регулирование: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/>
        </w:rPr>
        <w:t xml:space="preserve">1. </w:t>
      </w:r>
      <w:r w:rsidRPr="0017263E">
        <w:rPr>
          <w:rFonts w:ascii="PT Astra Serif" w:hAnsi="PT Astra Serif" w:cs="Arial"/>
        </w:rPr>
        <w:t>Проблема, на решение которой направлено регулирование, заключается в необходимости четкой регламентации расположения нестационарных торговых объектов на территории Узловского района и более полного удовлетворения спроса населения.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2. Цели предлагаемого правового регулирования: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 xml:space="preserve">- формирование торговой инфраструктуры с учетом видов и типов торговых объектов, форм и способов торговли;    </w:t>
      </w:r>
    </w:p>
    <w:p w:rsidR="00847282" w:rsidRPr="0017263E" w:rsidRDefault="00847282" w:rsidP="0017263E">
      <w:pPr>
        <w:pStyle w:val="-N"/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- корректировка количества объектов торговой инфраструктуры на благоустроенной территории.</w:t>
      </w:r>
    </w:p>
    <w:p w:rsidR="00F53E15" w:rsidRPr="0017263E" w:rsidRDefault="00CE463B" w:rsidP="0017263E">
      <w:pPr>
        <w:pStyle w:val="-N"/>
        <w:tabs>
          <w:tab w:val="right" w:pos="9922"/>
        </w:tabs>
        <w:ind w:firstLine="709"/>
        <w:jc w:val="both"/>
        <w:rPr>
          <w:rFonts w:ascii="PT Astra Serif" w:hAnsi="PT Astra Serif" w:cs="Arial"/>
        </w:rPr>
      </w:pPr>
      <w:r w:rsidRPr="0017263E">
        <w:rPr>
          <w:rFonts w:ascii="PT Astra Serif" w:hAnsi="PT Astra Serif" w:cs="Arial"/>
        </w:rPr>
        <w:t>По результатам проведенных публичных консультаций</w:t>
      </w:r>
      <w:r w:rsidR="000D0FF1">
        <w:rPr>
          <w:rFonts w:ascii="PT Astra Serif" w:hAnsi="PT Astra Serif" w:cs="Arial"/>
        </w:rPr>
        <w:t xml:space="preserve"> </w:t>
      </w:r>
      <w:r w:rsidRPr="0017263E">
        <w:rPr>
          <w:rFonts w:ascii="PT Astra Serif" w:hAnsi="PT Astra Serif" w:cs="Arial"/>
        </w:rPr>
        <w:t xml:space="preserve">предложения и замечания не поступали (справка размещена на официальном сайте муниципального образования </w:t>
      </w:r>
      <w:proofErr w:type="spellStart"/>
      <w:r w:rsidRPr="0017263E">
        <w:rPr>
          <w:rFonts w:ascii="PT Astra Serif" w:hAnsi="PT Astra Serif" w:cs="Arial"/>
        </w:rPr>
        <w:t>Узловский</w:t>
      </w:r>
      <w:proofErr w:type="spellEnd"/>
      <w:r w:rsidRPr="0017263E">
        <w:rPr>
          <w:rFonts w:ascii="PT Astra Serif" w:hAnsi="PT Astra Serif" w:cs="Arial"/>
        </w:rPr>
        <w:t xml:space="preserve"> район).</w:t>
      </w:r>
    </w:p>
    <w:p w:rsidR="000D0FF1" w:rsidRDefault="000D0FF1" w:rsidP="0017263E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17263E" w:rsidRDefault="00B44B8B" w:rsidP="0017263E">
      <w:pPr>
        <w:pStyle w:val="ConsPlusNonformat"/>
        <w:ind w:firstLine="709"/>
        <w:jc w:val="both"/>
        <w:rPr>
          <w:rFonts w:ascii="PT Astra Serif" w:hAnsi="PT Astra Serif"/>
        </w:rPr>
      </w:pPr>
      <w:r w:rsidRPr="0017263E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0D5133" w:rsidRPr="0017263E" w:rsidRDefault="00B44B8B" w:rsidP="0017263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7263E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686B4D" w:rsidRPr="0017263E" w:rsidRDefault="00686B4D" w:rsidP="0017263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0D5133" w:rsidRPr="0017263E" w:rsidRDefault="000D5133" w:rsidP="0017263E">
      <w:pPr>
        <w:ind w:firstLine="709"/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17263E" w:rsidTr="007F7FB0">
        <w:tc>
          <w:tcPr>
            <w:tcW w:w="4415" w:type="dxa"/>
            <w:shd w:val="clear" w:color="auto" w:fill="auto"/>
          </w:tcPr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08487A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17263E" w:rsidRDefault="0008487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17263E" w:rsidRDefault="0061512C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17263E" w:rsidRDefault="0008487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   И.В. Митасова</w:t>
            </w:r>
          </w:p>
          <w:p w:rsidR="00A428BA" w:rsidRPr="0017263E" w:rsidRDefault="00A428BA" w:rsidP="0017263E">
            <w:pPr>
              <w:ind w:firstLine="709"/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A428BA" w:rsidRPr="0017263E" w:rsidRDefault="00A428BA" w:rsidP="0017263E">
      <w:pPr>
        <w:ind w:firstLine="709"/>
        <w:jc w:val="both"/>
        <w:rPr>
          <w:rFonts w:ascii="PT Astra Serif" w:eastAsia="Arial" w:hAnsi="PT Astra Serif" w:cs="Arial"/>
          <w:sz w:val="24"/>
        </w:rPr>
      </w:pPr>
    </w:p>
    <w:p w:rsidR="00A428BA" w:rsidRPr="0017263E" w:rsidRDefault="00A428BA" w:rsidP="0017263E">
      <w:pPr>
        <w:ind w:firstLine="709"/>
        <w:jc w:val="both"/>
        <w:rPr>
          <w:rFonts w:ascii="PT Astra Serif" w:eastAsia="Arial" w:hAnsi="PT Astra Serif" w:cs="Arial"/>
          <w:sz w:val="24"/>
        </w:rPr>
      </w:pPr>
      <w:r w:rsidRPr="0017263E">
        <w:rPr>
          <w:rFonts w:ascii="PT Astra Serif" w:eastAsia="Arial" w:hAnsi="PT Astra Serif" w:cs="Arial"/>
          <w:sz w:val="24"/>
        </w:rPr>
        <w:t xml:space="preserve"> Согласовано:</w:t>
      </w:r>
    </w:p>
    <w:p w:rsidR="00A428BA" w:rsidRPr="0017263E" w:rsidRDefault="00A428BA" w:rsidP="0017263E">
      <w:pPr>
        <w:ind w:firstLine="709"/>
        <w:jc w:val="both"/>
        <w:rPr>
          <w:rFonts w:ascii="PT Astra Serif" w:hAnsi="PT Astra Serif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17263E" w:rsidTr="007F7FB0">
        <w:tc>
          <w:tcPr>
            <w:tcW w:w="4415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17263E" w:rsidRDefault="00A428BA" w:rsidP="0017263E">
            <w:pPr>
              <w:ind w:firstLine="709"/>
              <w:jc w:val="both"/>
              <w:rPr>
                <w:rFonts w:ascii="PT Astra Serif" w:hAnsi="PT Astra Serif"/>
              </w:rPr>
            </w:pPr>
            <w:r w:rsidRPr="0017263E">
              <w:rPr>
                <w:rFonts w:ascii="PT Astra Serif" w:hAnsi="PT Astra Serif" w:cs="Arial"/>
                <w:sz w:val="24"/>
                <w:szCs w:val="24"/>
              </w:rPr>
              <w:t xml:space="preserve">С.М. </w:t>
            </w:r>
            <w:proofErr w:type="spellStart"/>
            <w:r w:rsidRPr="0017263E">
              <w:rPr>
                <w:rFonts w:ascii="PT Astra Serif" w:hAnsi="PT Astra Serif" w:cs="Arial"/>
                <w:sz w:val="24"/>
                <w:szCs w:val="24"/>
              </w:rPr>
              <w:t>Мызникова</w:t>
            </w:r>
            <w:proofErr w:type="spellEnd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82C25"/>
    <w:rsid w:val="0008487A"/>
    <w:rsid w:val="000D0FF1"/>
    <w:rsid w:val="000D5133"/>
    <w:rsid w:val="001502B1"/>
    <w:rsid w:val="001532DB"/>
    <w:rsid w:val="0017263E"/>
    <w:rsid w:val="001A0049"/>
    <w:rsid w:val="002C47DC"/>
    <w:rsid w:val="003C07A2"/>
    <w:rsid w:val="00410611"/>
    <w:rsid w:val="004446DE"/>
    <w:rsid w:val="004B4832"/>
    <w:rsid w:val="00507839"/>
    <w:rsid w:val="005156B1"/>
    <w:rsid w:val="005603A8"/>
    <w:rsid w:val="00595408"/>
    <w:rsid w:val="005C170C"/>
    <w:rsid w:val="0061512C"/>
    <w:rsid w:val="00686B4D"/>
    <w:rsid w:val="00695477"/>
    <w:rsid w:val="006C5BDD"/>
    <w:rsid w:val="00701C3D"/>
    <w:rsid w:val="00773A61"/>
    <w:rsid w:val="007830FA"/>
    <w:rsid w:val="00847282"/>
    <w:rsid w:val="009C12DD"/>
    <w:rsid w:val="00A0345C"/>
    <w:rsid w:val="00A059D2"/>
    <w:rsid w:val="00A428BA"/>
    <w:rsid w:val="00A6542C"/>
    <w:rsid w:val="00B039F8"/>
    <w:rsid w:val="00B05FFA"/>
    <w:rsid w:val="00B13227"/>
    <w:rsid w:val="00B44B8B"/>
    <w:rsid w:val="00B64B06"/>
    <w:rsid w:val="00C44C90"/>
    <w:rsid w:val="00C55A55"/>
    <w:rsid w:val="00CE463B"/>
    <w:rsid w:val="00DC4F80"/>
    <w:rsid w:val="00E718F7"/>
    <w:rsid w:val="00EF3EC1"/>
    <w:rsid w:val="00F23FE8"/>
    <w:rsid w:val="00F53E15"/>
    <w:rsid w:val="00FA67C2"/>
    <w:rsid w:val="00FE6BBC"/>
    <w:rsid w:val="00FF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AB379A-6612-4770-9A6A-EF2E53E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2024-08-22T12:31:00Z</cp:lastPrinted>
  <dcterms:created xsi:type="dcterms:W3CDTF">2024-08-22T12:31:00Z</dcterms:created>
  <dcterms:modified xsi:type="dcterms:W3CDTF">2024-08-22T12:31:00Z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