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59" w:rsidRPr="00CE245D" w:rsidRDefault="00364559" w:rsidP="00591A64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E245D">
        <w:rPr>
          <w:rFonts w:ascii="Times New Roman" w:hAnsi="Times New Roman"/>
          <w:b/>
          <w:sz w:val="32"/>
          <w:szCs w:val="32"/>
        </w:rPr>
        <w:t>Заключение</w:t>
      </w:r>
      <w:r w:rsidR="0086034A" w:rsidRPr="00CE245D">
        <w:rPr>
          <w:rFonts w:ascii="Times New Roman" w:hAnsi="Times New Roman"/>
          <w:b/>
          <w:sz w:val="32"/>
          <w:szCs w:val="32"/>
        </w:rPr>
        <w:t xml:space="preserve"> </w:t>
      </w:r>
      <w:r w:rsidR="00C5274F">
        <w:rPr>
          <w:rFonts w:ascii="Times New Roman" w:hAnsi="Times New Roman"/>
          <w:b/>
          <w:sz w:val="32"/>
          <w:szCs w:val="32"/>
        </w:rPr>
        <w:t xml:space="preserve"> </w:t>
      </w:r>
      <w:r w:rsidR="00B30C47" w:rsidRPr="00CE245D">
        <w:rPr>
          <w:rFonts w:ascii="Times New Roman" w:hAnsi="Times New Roman"/>
          <w:b/>
          <w:sz w:val="32"/>
          <w:szCs w:val="32"/>
        </w:rPr>
        <w:t xml:space="preserve"> </w:t>
      </w:r>
      <w:r w:rsidR="0086034A" w:rsidRPr="00CE245D">
        <w:rPr>
          <w:rFonts w:ascii="Times New Roman" w:hAnsi="Times New Roman"/>
          <w:b/>
          <w:sz w:val="32"/>
          <w:szCs w:val="32"/>
        </w:rPr>
        <w:t xml:space="preserve"> </w:t>
      </w:r>
    </w:p>
    <w:p w:rsidR="00143AED" w:rsidRPr="00EC019D" w:rsidRDefault="00142510" w:rsidP="00591A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="00364559" w:rsidRPr="00EC019D">
        <w:rPr>
          <w:rFonts w:ascii="Times New Roman" w:hAnsi="Times New Roman"/>
          <w:b/>
          <w:sz w:val="26"/>
          <w:szCs w:val="26"/>
        </w:rPr>
        <w:t xml:space="preserve">онтрольно – счетной палаты муниципального образования </w:t>
      </w:r>
      <w:proofErr w:type="spellStart"/>
      <w:r w:rsidR="00364559" w:rsidRPr="00EC019D">
        <w:rPr>
          <w:rFonts w:ascii="Times New Roman" w:hAnsi="Times New Roman"/>
          <w:b/>
          <w:sz w:val="26"/>
          <w:szCs w:val="26"/>
        </w:rPr>
        <w:t>Узловский</w:t>
      </w:r>
      <w:proofErr w:type="spellEnd"/>
      <w:r w:rsidR="00364559" w:rsidRPr="00EC019D">
        <w:rPr>
          <w:rFonts w:ascii="Times New Roman" w:hAnsi="Times New Roman"/>
          <w:b/>
          <w:sz w:val="26"/>
          <w:szCs w:val="26"/>
        </w:rPr>
        <w:t xml:space="preserve"> район </w:t>
      </w:r>
    </w:p>
    <w:p w:rsidR="00E1044F" w:rsidRDefault="00364559" w:rsidP="00591A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на проект решения Собрания </w:t>
      </w:r>
      <w:r w:rsidR="00F076AC" w:rsidRPr="00EC019D">
        <w:rPr>
          <w:rFonts w:ascii="Times New Roman" w:hAnsi="Times New Roman"/>
          <w:b/>
          <w:sz w:val="26"/>
          <w:szCs w:val="26"/>
        </w:rPr>
        <w:t>депутатов</w:t>
      </w:r>
      <w:r w:rsidR="00E1044F">
        <w:rPr>
          <w:rFonts w:ascii="Times New Roman" w:hAnsi="Times New Roman"/>
          <w:b/>
          <w:sz w:val="26"/>
          <w:szCs w:val="26"/>
        </w:rPr>
        <w:t xml:space="preserve"> </w:t>
      </w:r>
      <w:r w:rsidRPr="00EC019D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C33C5D">
        <w:rPr>
          <w:rFonts w:ascii="Times New Roman" w:hAnsi="Times New Roman"/>
          <w:b/>
          <w:sz w:val="26"/>
          <w:szCs w:val="26"/>
        </w:rPr>
        <w:t>Каменецкое</w:t>
      </w:r>
      <w:proofErr w:type="spellEnd"/>
      <w:r w:rsidR="00C33C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076AC" w:rsidRPr="00EC019D">
        <w:rPr>
          <w:rFonts w:ascii="Times New Roman" w:hAnsi="Times New Roman"/>
          <w:b/>
          <w:sz w:val="26"/>
          <w:szCs w:val="26"/>
        </w:rPr>
        <w:t>Узловского</w:t>
      </w:r>
      <w:proofErr w:type="spellEnd"/>
      <w:r w:rsidR="00F076AC" w:rsidRPr="00EC019D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E1044F" w:rsidRDefault="00364559" w:rsidP="00591A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«О бюджете муниципального образования </w:t>
      </w:r>
      <w:proofErr w:type="spellStart"/>
      <w:r w:rsidR="00C33C5D">
        <w:rPr>
          <w:rFonts w:ascii="Times New Roman" w:hAnsi="Times New Roman"/>
          <w:b/>
          <w:sz w:val="26"/>
          <w:szCs w:val="26"/>
        </w:rPr>
        <w:t>Каменецкое</w:t>
      </w:r>
      <w:proofErr w:type="spellEnd"/>
      <w:r w:rsidR="00C33C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019D">
        <w:rPr>
          <w:rFonts w:ascii="Times New Roman" w:hAnsi="Times New Roman"/>
          <w:b/>
          <w:sz w:val="26"/>
          <w:szCs w:val="26"/>
        </w:rPr>
        <w:t>Узловского</w:t>
      </w:r>
      <w:proofErr w:type="spellEnd"/>
      <w:r w:rsidRPr="00EC019D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364559" w:rsidRPr="00EC019D" w:rsidRDefault="00364559" w:rsidP="00591A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>на 20</w:t>
      </w:r>
      <w:r w:rsidR="00F900BC" w:rsidRPr="00EC019D">
        <w:rPr>
          <w:rFonts w:ascii="Times New Roman" w:hAnsi="Times New Roman"/>
          <w:b/>
          <w:sz w:val="26"/>
          <w:szCs w:val="26"/>
        </w:rPr>
        <w:t>2</w:t>
      </w:r>
      <w:r w:rsidR="009F4013">
        <w:rPr>
          <w:rFonts w:ascii="Times New Roman" w:hAnsi="Times New Roman"/>
          <w:b/>
          <w:sz w:val="26"/>
          <w:szCs w:val="26"/>
        </w:rPr>
        <w:t>5</w:t>
      </w:r>
      <w:r w:rsidRPr="00EC019D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 w:rsidR="00F076AC" w:rsidRPr="00EC019D">
        <w:rPr>
          <w:rFonts w:ascii="Times New Roman" w:hAnsi="Times New Roman"/>
          <w:b/>
          <w:sz w:val="26"/>
          <w:szCs w:val="26"/>
        </w:rPr>
        <w:t>2</w:t>
      </w:r>
      <w:r w:rsidR="009F4013">
        <w:rPr>
          <w:rFonts w:ascii="Times New Roman" w:hAnsi="Times New Roman"/>
          <w:b/>
          <w:sz w:val="26"/>
          <w:szCs w:val="26"/>
        </w:rPr>
        <w:t>6</w:t>
      </w:r>
      <w:r w:rsidR="001A5BBB" w:rsidRPr="00EC019D">
        <w:rPr>
          <w:rFonts w:ascii="Times New Roman" w:hAnsi="Times New Roman"/>
          <w:b/>
          <w:sz w:val="26"/>
          <w:szCs w:val="26"/>
        </w:rPr>
        <w:t xml:space="preserve"> и 20</w:t>
      </w:r>
      <w:r w:rsidR="00F076AC" w:rsidRPr="00EC019D">
        <w:rPr>
          <w:rFonts w:ascii="Times New Roman" w:hAnsi="Times New Roman"/>
          <w:b/>
          <w:sz w:val="26"/>
          <w:szCs w:val="26"/>
        </w:rPr>
        <w:t>2</w:t>
      </w:r>
      <w:r w:rsidR="009F4013">
        <w:rPr>
          <w:rFonts w:ascii="Times New Roman" w:hAnsi="Times New Roman"/>
          <w:b/>
          <w:sz w:val="26"/>
          <w:szCs w:val="26"/>
        </w:rPr>
        <w:t>7</w:t>
      </w:r>
      <w:r w:rsidRPr="00EC019D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433D9D" w:rsidRPr="006B6C90" w:rsidRDefault="00433D9D" w:rsidP="00E1044F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12"/>
          <w:szCs w:val="12"/>
        </w:rPr>
      </w:pPr>
    </w:p>
    <w:p w:rsidR="00364559" w:rsidRDefault="00364559" w:rsidP="006F463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  <w:r w:rsidR="00417BC4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33C5D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3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</w:t>
      </w:r>
      <w:r w:rsidR="00417BC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7B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16748A">
        <w:rPr>
          <w:rFonts w:ascii="Times New Roman" w:hAnsi="Times New Roman" w:cs="Times New Roman"/>
          <w:sz w:val="24"/>
          <w:szCs w:val="24"/>
        </w:rPr>
        <w:t>2</w:t>
      </w:r>
      <w:r w:rsidR="009F4013">
        <w:rPr>
          <w:rFonts w:ascii="Times New Roman" w:hAnsi="Times New Roman" w:cs="Times New Roman"/>
          <w:sz w:val="24"/>
          <w:szCs w:val="24"/>
        </w:rPr>
        <w:t>5</w:t>
      </w:r>
      <w:r w:rsidR="00D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417BC4">
        <w:rPr>
          <w:rFonts w:ascii="Times New Roman" w:hAnsi="Times New Roman" w:cs="Times New Roman"/>
          <w:sz w:val="24"/>
          <w:szCs w:val="24"/>
        </w:rPr>
        <w:t>2</w:t>
      </w:r>
      <w:r w:rsidR="009F40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C50AF">
        <w:rPr>
          <w:rFonts w:ascii="Times New Roman" w:hAnsi="Times New Roman" w:cs="Times New Roman"/>
          <w:sz w:val="24"/>
          <w:szCs w:val="24"/>
        </w:rPr>
        <w:t>2</w:t>
      </w:r>
      <w:r w:rsidR="009F40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1136E9">
        <w:rPr>
          <w:rFonts w:ascii="Times New Roman" w:hAnsi="Times New Roman" w:cs="Times New Roman"/>
          <w:i/>
          <w:sz w:val="24"/>
          <w:szCs w:val="24"/>
        </w:rPr>
        <w:t>(далее</w:t>
      </w:r>
      <w:r w:rsidR="001136E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A900EE">
        <w:rPr>
          <w:rFonts w:ascii="Times New Roman" w:hAnsi="Times New Roman" w:cs="Times New Roman"/>
          <w:i/>
          <w:sz w:val="24"/>
          <w:szCs w:val="24"/>
        </w:rPr>
        <w:t>п</w:t>
      </w:r>
      <w:r w:rsidRPr="001136E9">
        <w:rPr>
          <w:rFonts w:ascii="Times New Roman" w:hAnsi="Times New Roman" w:cs="Times New Roman"/>
          <w:i/>
          <w:sz w:val="24"/>
          <w:szCs w:val="24"/>
        </w:rPr>
        <w:t>роект бюджета)</w:t>
      </w:r>
      <w:r w:rsidR="00A351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подготовлено</w:t>
      </w:r>
      <w:r w:rsidR="00CB7913" w:rsidRPr="00CB7913">
        <w:rPr>
          <w:rFonts w:ascii="Times New Roman" w:hAnsi="Times New Roman"/>
          <w:sz w:val="24"/>
          <w:szCs w:val="24"/>
        </w:rPr>
        <w:t xml:space="preserve"> </w:t>
      </w:r>
      <w:r w:rsidR="007873D4">
        <w:rPr>
          <w:rFonts w:ascii="Times New Roman" w:hAnsi="Times New Roman"/>
          <w:sz w:val="24"/>
          <w:szCs w:val="24"/>
        </w:rPr>
        <w:t>К</w:t>
      </w:r>
      <w:r w:rsidR="00CB7913" w:rsidRPr="00376529">
        <w:rPr>
          <w:rFonts w:ascii="Times New Roman" w:hAnsi="Times New Roman"/>
          <w:sz w:val="24"/>
          <w:szCs w:val="24"/>
        </w:rPr>
        <w:t>онтрольно-счётн</w:t>
      </w:r>
      <w:r w:rsidR="00CB7913">
        <w:rPr>
          <w:rFonts w:ascii="Times New Roman" w:hAnsi="Times New Roman"/>
          <w:sz w:val="24"/>
          <w:szCs w:val="24"/>
        </w:rPr>
        <w:t>ой</w:t>
      </w:r>
      <w:r w:rsidR="00CB7913" w:rsidRPr="00376529">
        <w:rPr>
          <w:rFonts w:ascii="Times New Roman" w:hAnsi="Times New Roman"/>
          <w:sz w:val="24"/>
          <w:szCs w:val="24"/>
        </w:rPr>
        <w:t xml:space="preserve"> палат</w:t>
      </w:r>
      <w:r w:rsidR="00CB7913">
        <w:rPr>
          <w:rFonts w:ascii="Times New Roman" w:hAnsi="Times New Roman"/>
          <w:sz w:val="24"/>
          <w:szCs w:val="24"/>
        </w:rPr>
        <w:t>ой</w:t>
      </w:r>
      <w:r w:rsidR="00CB7913" w:rsidRPr="0037652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CB7913" w:rsidRPr="00376529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B7913" w:rsidRPr="00376529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879AB">
        <w:rPr>
          <w:rFonts w:ascii="Times New Roman" w:hAnsi="Times New Roman" w:cs="Times New Roman"/>
          <w:sz w:val="24"/>
          <w:szCs w:val="24"/>
        </w:rPr>
        <w:t xml:space="preserve"> пунктами 2 и 5 статьи 157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879A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879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color w:val="052635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8AF">
        <w:rPr>
          <w:rFonts w:ascii="Times New Roman" w:hAnsi="Times New Roman" w:cs="Times New Roman"/>
          <w:sz w:val="24"/>
          <w:szCs w:val="24"/>
        </w:rPr>
        <w:t>Положением о</w:t>
      </w:r>
      <w:proofErr w:type="gramStart"/>
      <w:r w:rsidR="00AC18AF">
        <w:rPr>
          <w:rFonts w:ascii="Times New Roman" w:hAnsi="Times New Roman" w:cs="Times New Roman"/>
          <w:sz w:val="24"/>
          <w:szCs w:val="24"/>
        </w:rPr>
        <w:t xml:space="preserve"> </w:t>
      </w:r>
      <w:r w:rsidR="00CC64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C18AF">
        <w:rPr>
          <w:rFonts w:ascii="Times New Roman" w:hAnsi="Times New Roman" w:cs="Times New Roman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="00AC18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C18AF">
        <w:rPr>
          <w:rFonts w:ascii="Times New Roman" w:hAnsi="Times New Roman" w:cs="Times New Roman"/>
          <w:sz w:val="24"/>
          <w:szCs w:val="24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AC18A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C18AF">
        <w:rPr>
          <w:rFonts w:ascii="Times New Roman" w:hAnsi="Times New Roman" w:cs="Times New Roman"/>
          <w:sz w:val="24"/>
          <w:szCs w:val="24"/>
        </w:rPr>
        <w:t xml:space="preserve"> район от 16.12.2009 года № 14-103 (с учетом изменений), </w:t>
      </w:r>
      <w:r w:rsidR="007873D4" w:rsidRPr="005D79F5">
        <w:rPr>
          <w:rFonts w:ascii="Times New Roman" w:hAnsi="Times New Roman"/>
          <w:sz w:val="24"/>
          <w:szCs w:val="24"/>
        </w:rPr>
        <w:t>Положени</w:t>
      </w:r>
      <w:r w:rsidR="007873D4">
        <w:rPr>
          <w:rFonts w:ascii="Times New Roman" w:hAnsi="Times New Roman"/>
          <w:sz w:val="24"/>
          <w:szCs w:val="24"/>
        </w:rPr>
        <w:t>ем</w:t>
      </w:r>
      <w:r w:rsidR="007873D4" w:rsidRPr="005D79F5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района, утвержденн</w:t>
      </w:r>
      <w:r w:rsidR="007873D4">
        <w:rPr>
          <w:rFonts w:ascii="Times New Roman" w:hAnsi="Times New Roman"/>
          <w:sz w:val="24"/>
          <w:szCs w:val="24"/>
        </w:rPr>
        <w:t>ым</w:t>
      </w:r>
      <w:r w:rsidR="007873D4" w:rsidRPr="005D79F5">
        <w:rPr>
          <w:rFonts w:ascii="Times New Roman" w:hAnsi="Times New Roman"/>
          <w:sz w:val="24"/>
          <w:szCs w:val="24"/>
        </w:rPr>
        <w:t xml:space="preserve"> решением Собрания депутатов муниципального образования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района от 2</w:t>
      </w:r>
      <w:r w:rsidR="00CC64D0">
        <w:rPr>
          <w:rFonts w:ascii="Times New Roman" w:hAnsi="Times New Roman"/>
          <w:sz w:val="24"/>
          <w:szCs w:val="24"/>
        </w:rPr>
        <w:t>6</w:t>
      </w:r>
      <w:r w:rsidR="007873D4" w:rsidRPr="005D79F5">
        <w:rPr>
          <w:rFonts w:ascii="Times New Roman" w:hAnsi="Times New Roman"/>
          <w:sz w:val="24"/>
          <w:szCs w:val="24"/>
        </w:rPr>
        <w:t>.</w:t>
      </w:r>
      <w:r w:rsidR="00CC64D0">
        <w:rPr>
          <w:rFonts w:ascii="Times New Roman" w:hAnsi="Times New Roman"/>
          <w:sz w:val="24"/>
          <w:szCs w:val="24"/>
        </w:rPr>
        <w:t>08</w:t>
      </w:r>
      <w:r w:rsidR="007873D4" w:rsidRPr="005D79F5">
        <w:rPr>
          <w:rFonts w:ascii="Times New Roman" w:hAnsi="Times New Roman"/>
          <w:sz w:val="24"/>
          <w:szCs w:val="24"/>
        </w:rPr>
        <w:t>.2021 года  № 4</w:t>
      </w:r>
      <w:r w:rsidR="00CC64D0">
        <w:rPr>
          <w:rFonts w:ascii="Times New Roman" w:hAnsi="Times New Roman"/>
          <w:sz w:val="24"/>
          <w:szCs w:val="24"/>
        </w:rPr>
        <w:t>5</w:t>
      </w:r>
      <w:r w:rsidR="007873D4" w:rsidRPr="005D79F5">
        <w:rPr>
          <w:rFonts w:ascii="Times New Roman" w:hAnsi="Times New Roman"/>
          <w:sz w:val="24"/>
          <w:szCs w:val="24"/>
        </w:rPr>
        <w:t>-</w:t>
      </w:r>
      <w:r w:rsidR="00CC64D0">
        <w:rPr>
          <w:rFonts w:ascii="Times New Roman" w:hAnsi="Times New Roman"/>
          <w:sz w:val="24"/>
          <w:szCs w:val="24"/>
        </w:rPr>
        <w:t>133</w:t>
      </w:r>
      <w:r w:rsidR="007873D4" w:rsidRPr="005D79F5">
        <w:rPr>
          <w:rFonts w:ascii="Times New Roman" w:hAnsi="Times New Roman"/>
          <w:sz w:val="24"/>
          <w:szCs w:val="24"/>
        </w:rPr>
        <w:t>, Соглашение</w:t>
      </w:r>
      <w:r w:rsidR="007873D4">
        <w:rPr>
          <w:rFonts w:ascii="Times New Roman" w:hAnsi="Times New Roman"/>
          <w:sz w:val="24"/>
          <w:szCs w:val="24"/>
        </w:rPr>
        <w:t>м</w:t>
      </w:r>
      <w:r w:rsidR="007873D4" w:rsidRPr="005D79F5">
        <w:rPr>
          <w:rFonts w:ascii="Times New Roman" w:hAnsi="Times New Roman"/>
          <w:sz w:val="24"/>
          <w:szCs w:val="24"/>
        </w:rPr>
        <w:t xml:space="preserve"> от </w:t>
      </w:r>
      <w:r w:rsidR="009F4013">
        <w:rPr>
          <w:rFonts w:ascii="Times New Roman" w:hAnsi="Times New Roman"/>
          <w:sz w:val="24"/>
          <w:szCs w:val="24"/>
        </w:rPr>
        <w:t>30</w:t>
      </w:r>
      <w:r w:rsidR="007873D4" w:rsidRPr="005D79F5">
        <w:rPr>
          <w:rFonts w:ascii="Times New Roman" w:hAnsi="Times New Roman"/>
          <w:sz w:val="24"/>
          <w:szCs w:val="24"/>
        </w:rPr>
        <w:t>.0</w:t>
      </w:r>
      <w:r w:rsidR="009F4013">
        <w:rPr>
          <w:rFonts w:ascii="Times New Roman" w:hAnsi="Times New Roman"/>
          <w:sz w:val="24"/>
          <w:szCs w:val="24"/>
        </w:rPr>
        <w:t>1</w:t>
      </w:r>
      <w:r w:rsidR="007873D4" w:rsidRPr="005D79F5">
        <w:rPr>
          <w:rFonts w:ascii="Times New Roman" w:hAnsi="Times New Roman"/>
          <w:sz w:val="24"/>
          <w:szCs w:val="24"/>
        </w:rPr>
        <w:t>.202</w:t>
      </w:r>
      <w:r w:rsidR="009F4013">
        <w:rPr>
          <w:rFonts w:ascii="Times New Roman" w:hAnsi="Times New Roman"/>
          <w:sz w:val="24"/>
          <w:szCs w:val="24"/>
        </w:rPr>
        <w:t>4</w:t>
      </w:r>
      <w:r w:rsidR="007873D4" w:rsidRPr="005D79F5">
        <w:rPr>
          <w:rFonts w:ascii="Times New Roman" w:hAnsi="Times New Roman"/>
          <w:sz w:val="24"/>
          <w:szCs w:val="24"/>
        </w:rPr>
        <w:t xml:space="preserve"> года о передаче полномочий по осуществлению внешнего муниципального финансового контроля муниципального образования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C64D0" w:rsidRPr="005D7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="007873D4" w:rsidRPr="005D79F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7873D4" w:rsidRPr="005D79F5">
        <w:rPr>
          <w:rFonts w:ascii="Times New Roman" w:hAnsi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7873D4" w:rsidRPr="005D79F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7873D4" w:rsidRPr="005D79F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0846" w:rsidRPr="00D9258B">
        <w:rPr>
          <w:rFonts w:ascii="Times New Roman" w:hAnsi="Times New Roman"/>
          <w:sz w:val="24"/>
          <w:szCs w:val="24"/>
        </w:rPr>
        <w:t>пунктом 1.1</w:t>
      </w:r>
      <w:r w:rsidR="00CC64D0">
        <w:rPr>
          <w:rFonts w:ascii="Times New Roman" w:hAnsi="Times New Roman"/>
          <w:sz w:val="24"/>
          <w:szCs w:val="24"/>
        </w:rPr>
        <w:t>8</w:t>
      </w:r>
      <w:r w:rsidR="00C20846" w:rsidRPr="00D9258B">
        <w:rPr>
          <w:rFonts w:ascii="Times New Roman" w:hAnsi="Times New Roman"/>
          <w:sz w:val="24"/>
          <w:szCs w:val="24"/>
        </w:rPr>
        <w:t xml:space="preserve"> </w:t>
      </w:r>
      <w:r w:rsidR="00C20846">
        <w:rPr>
          <w:rFonts w:ascii="Times New Roman" w:hAnsi="Times New Roman"/>
          <w:sz w:val="24"/>
          <w:szCs w:val="24"/>
        </w:rPr>
        <w:t>П</w:t>
      </w:r>
      <w:r w:rsidR="00C20846" w:rsidRPr="00D9258B">
        <w:rPr>
          <w:rFonts w:ascii="Times New Roman" w:hAnsi="Times New Roman"/>
          <w:sz w:val="24"/>
          <w:szCs w:val="24"/>
        </w:rPr>
        <w:t xml:space="preserve">лана работы </w:t>
      </w:r>
      <w:r w:rsidR="00990C75">
        <w:rPr>
          <w:rFonts w:ascii="Times New Roman" w:hAnsi="Times New Roman"/>
          <w:sz w:val="24"/>
          <w:szCs w:val="24"/>
        </w:rPr>
        <w:t>К</w:t>
      </w:r>
      <w:r w:rsidR="00C20846" w:rsidRPr="00D9258B">
        <w:rPr>
          <w:rFonts w:ascii="Times New Roman" w:hAnsi="Times New Roman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C20846" w:rsidRPr="00D9258B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C20846" w:rsidRPr="00D9258B">
        <w:rPr>
          <w:rFonts w:ascii="Times New Roman" w:hAnsi="Times New Roman"/>
          <w:sz w:val="24"/>
          <w:szCs w:val="24"/>
        </w:rPr>
        <w:t xml:space="preserve"> район на 20</w:t>
      </w:r>
      <w:r w:rsidR="001737AF">
        <w:rPr>
          <w:rFonts w:ascii="Times New Roman" w:hAnsi="Times New Roman"/>
          <w:sz w:val="24"/>
          <w:szCs w:val="24"/>
        </w:rPr>
        <w:t>2</w:t>
      </w:r>
      <w:r w:rsidR="009F4013">
        <w:rPr>
          <w:rFonts w:ascii="Times New Roman" w:hAnsi="Times New Roman"/>
          <w:sz w:val="24"/>
          <w:szCs w:val="24"/>
        </w:rPr>
        <w:t>4</w:t>
      </w:r>
      <w:r w:rsidR="00C20846" w:rsidRPr="00D9258B">
        <w:rPr>
          <w:rFonts w:ascii="Times New Roman" w:hAnsi="Times New Roman"/>
          <w:sz w:val="24"/>
          <w:szCs w:val="24"/>
        </w:rPr>
        <w:t xml:space="preserve"> год</w:t>
      </w:r>
      <w:r w:rsidR="00C20846">
        <w:rPr>
          <w:rFonts w:ascii="Times New Roman" w:hAnsi="Times New Roman" w:cs="Times New Roman"/>
          <w:sz w:val="24"/>
          <w:szCs w:val="24"/>
        </w:rPr>
        <w:t xml:space="preserve"> </w:t>
      </w:r>
      <w:r w:rsidR="00274BA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иными нормативными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правовыми актами, регулирующими вопросы бюджетного планирования и бюджетной деятельности муниципального образования </w:t>
      </w:r>
      <w:proofErr w:type="spellStart"/>
      <w:r w:rsidR="00CC64D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C6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0074EB" w:rsidRPr="000074EB" w:rsidRDefault="00364559" w:rsidP="00B3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990C75"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на </w:t>
      </w:r>
      <w:r w:rsidR="009F4013">
        <w:rPr>
          <w:rFonts w:ascii="Times New Roman" w:hAnsi="Times New Roman"/>
          <w:sz w:val="24"/>
          <w:szCs w:val="24"/>
        </w:rPr>
        <w:t>2025 год и плановый период 2026 и 2027</w:t>
      </w:r>
      <w:r w:rsidRPr="00167166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A900EE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990C75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417B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BC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417BC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в срок</w:t>
      </w:r>
      <w:r w:rsidR="00590C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025524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>
        <w:rPr>
          <w:rFonts w:ascii="Times New Roman" w:hAnsi="Times New Roman"/>
          <w:sz w:val="24"/>
          <w:szCs w:val="24"/>
        </w:rPr>
        <w:t xml:space="preserve"> Положени</w:t>
      </w:r>
      <w:r w:rsidR="006209E5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0057AA">
        <w:rPr>
          <w:rFonts w:ascii="Times New Roman" w:hAnsi="Times New Roman"/>
          <w:sz w:val="24"/>
          <w:szCs w:val="24"/>
        </w:rPr>
        <w:t>о</w:t>
      </w:r>
      <w:r w:rsidR="00167166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</w:t>
      </w:r>
      <w:proofErr w:type="spellStart"/>
      <w:r w:rsidR="00990C75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99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16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67166">
        <w:rPr>
          <w:rFonts w:ascii="Times New Roman" w:hAnsi="Times New Roman"/>
          <w:sz w:val="24"/>
          <w:szCs w:val="24"/>
        </w:rPr>
        <w:t xml:space="preserve"> района</w:t>
      </w:r>
      <w:r w:rsidR="00CB7913">
        <w:rPr>
          <w:rFonts w:ascii="Times New Roman" w:hAnsi="Times New Roman"/>
          <w:sz w:val="24"/>
          <w:szCs w:val="24"/>
        </w:rPr>
        <w:t xml:space="preserve"> </w:t>
      </w:r>
      <w:r w:rsidR="00CB7913" w:rsidRPr="006B20B2">
        <w:rPr>
          <w:rFonts w:ascii="Times New Roman" w:hAnsi="Times New Roman"/>
          <w:sz w:val="24"/>
          <w:szCs w:val="24"/>
        </w:rPr>
        <w:t>– 1</w:t>
      </w:r>
      <w:r w:rsidR="00B37558">
        <w:rPr>
          <w:rFonts w:ascii="Times New Roman" w:hAnsi="Times New Roman"/>
          <w:sz w:val="24"/>
          <w:szCs w:val="24"/>
        </w:rPr>
        <w:t>3</w:t>
      </w:r>
      <w:r w:rsidR="00CB7913" w:rsidRPr="006B20B2">
        <w:rPr>
          <w:rFonts w:ascii="Times New Roman" w:hAnsi="Times New Roman"/>
          <w:sz w:val="24"/>
          <w:szCs w:val="24"/>
        </w:rPr>
        <w:t>.11.202</w:t>
      </w:r>
      <w:r w:rsidR="009F4013">
        <w:rPr>
          <w:rFonts w:ascii="Times New Roman" w:hAnsi="Times New Roman"/>
          <w:sz w:val="24"/>
          <w:szCs w:val="24"/>
        </w:rPr>
        <w:t>4</w:t>
      </w:r>
      <w:r w:rsidR="00CB7913" w:rsidRPr="006B20B2">
        <w:rPr>
          <w:rFonts w:ascii="Times New Roman" w:hAnsi="Times New Roman"/>
          <w:sz w:val="24"/>
          <w:szCs w:val="24"/>
        </w:rPr>
        <w:t xml:space="preserve"> года</w:t>
      </w:r>
      <w:r w:rsidR="00B37558">
        <w:rPr>
          <w:rFonts w:ascii="Times New Roman" w:hAnsi="Times New Roman"/>
          <w:sz w:val="24"/>
          <w:szCs w:val="24"/>
        </w:rPr>
        <w:t xml:space="preserve"> и </w:t>
      </w:r>
      <w:r w:rsidR="000074EB" w:rsidRPr="000074EB">
        <w:rPr>
          <w:rFonts w:ascii="Times New Roman" w:hAnsi="Times New Roman"/>
          <w:color w:val="000000"/>
          <w:sz w:val="24"/>
          <w:szCs w:val="24"/>
        </w:rPr>
        <w:t>с документами и материалами направлен одновременно в Контрольно-счетную</w:t>
      </w:r>
      <w:proofErr w:type="gramEnd"/>
      <w:r w:rsidR="000074EB" w:rsidRPr="000074EB">
        <w:rPr>
          <w:rFonts w:ascii="Times New Roman" w:hAnsi="Times New Roman"/>
          <w:color w:val="000000"/>
          <w:sz w:val="24"/>
          <w:szCs w:val="24"/>
        </w:rPr>
        <w:t xml:space="preserve"> палату муниципального образования </w:t>
      </w:r>
      <w:proofErr w:type="spellStart"/>
      <w:r w:rsidR="000074EB" w:rsidRPr="000074EB">
        <w:rPr>
          <w:rFonts w:ascii="Times New Roman" w:hAnsi="Times New Roman"/>
          <w:color w:val="000000"/>
          <w:sz w:val="24"/>
          <w:szCs w:val="24"/>
        </w:rPr>
        <w:t>Узловский</w:t>
      </w:r>
      <w:proofErr w:type="spellEnd"/>
      <w:r w:rsidR="000074EB" w:rsidRPr="000074EB">
        <w:rPr>
          <w:rFonts w:ascii="Times New Roman" w:hAnsi="Times New Roman"/>
          <w:color w:val="000000"/>
          <w:sz w:val="24"/>
          <w:szCs w:val="24"/>
        </w:rPr>
        <w:t xml:space="preserve"> район для проведения эксперт</w:t>
      </w:r>
      <w:r w:rsidR="000074EB" w:rsidRPr="000074EB">
        <w:rPr>
          <w:rFonts w:ascii="Times New Roman" w:hAnsi="Times New Roman"/>
          <w:sz w:val="24"/>
          <w:szCs w:val="24"/>
        </w:rPr>
        <w:t xml:space="preserve">изы проекта решения о бюджете </w:t>
      </w:r>
      <w:r w:rsidR="00990C75">
        <w:rPr>
          <w:rFonts w:ascii="Times New Roman" w:hAnsi="Times New Roman"/>
          <w:sz w:val="24"/>
          <w:szCs w:val="24"/>
        </w:rPr>
        <w:t>сельс</w:t>
      </w:r>
      <w:r w:rsidR="000074EB">
        <w:rPr>
          <w:rFonts w:ascii="Times New Roman" w:hAnsi="Times New Roman"/>
          <w:sz w:val="24"/>
          <w:szCs w:val="24"/>
        </w:rPr>
        <w:t xml:space="preserve">кого поселения </w:t>
      </w:r>
      <w:r w:rsidR="000074EB" w:rsidRPr="000074EB">
        <w:rPr>
          <w:rFonts w:ascii="Times New Roman" w:hAnsi="Times New Roman"/>
          <w:sz w:val="24"/>
          <w:szCs w:val="24"/>
        </w:rPr>
        <w:t>на соответствие бюджетному законодательству и подготовки заключения по результатам такой экспертизы</w:t>
      </w:r>
      <w:r w:rsidR="000074EB">
        <w:rPr>
          <w:rFonts w:ascii="Times New Roman" w:hAnsi="Times New Roman"/>
          <w:sz w:val="24"/>
          <w:szCs w:val="24"/>
        </w:rPr>
        <w:t>.</w:t>
      </w:r>
      <w:r w:rsidR="000074EB" w:rsidRPr="000074EB">
        <w:rPr>
          <w:rFonts w:ascii="Times New Roman" w:hAnsi="Times New Roman"/>
          <w:sz w:val="24"/>
          <w:szCs w:val="24"/>
        </w:rPr>
        <w:t xml:space="preserve"> </w:t>
      </w:r>
    </w:p>
    <w:p w:rsidR="000074EB" w:rsidRPr="000074EB" w:rsidRDefault="000074EB" w:rsidP="00590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7D2B" w:rsidRPr="00C57F91" w:rsidRDefault="00B01563" w:rsidP="00DC72A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0F35FB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</w:t>
      </w:r>
      <w:r w:rsidR="00610873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3D6303" w:rsidRPr="00167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годов» </w:t>
      </w:r>
      <w:r w:rsidRPr="000F35FB">
        <w:rPr>
          <w:rFonts w:ascii="Times New Roman" w:hAnsi="Times New Roman"/>
          <w:sz w:val="24"/>
          <w:szCs w:val="24"/>
        </w:rPr>
        <w:t>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DC72A1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487D2B" w:rsidRPr="00DC72A1">
        <w:rPr>
          <w:rFonts w:ascii="Times New Roman" w:hAnsi="Times New Roman"/>
          <w:sz w:val="24"/>
          <w:szCs w:val="24"/>
        </w:rPr>
        <w:t xml:space="preserve">установлен объем  </w:t>
      </w:r>
      <w:r w:rsidR="00BB09D2">
        <w:rPr>
          <w:rFonts w:ascii="Times New Roman" w:hAnsi="Times New Roman"/>
          <w:sz w:val="24"/>
          <w:szCs w:val="24"/>
        </w:rPr>
        <w:t xml:space="preserve">и </w:t>
      </w:r>
      <w:r w:rsidR="00487D2B" w:rsidRPr="00DC72A1">
        <w:rPr>
          <w:rFonts w:ascii="Times New Roman" w:hAnsi="Times New Roman"/>
          <w:sz w:val="24"/>
          <w:szCs w:val="24"/>
        </w:rPr>
        <w:t>распределени</w:t>
      </w:r>
      <w:r w:rsidR="00BB09D2">
        <w:rPr>
          <w:rFonts w:ascii="Times New Roman" w:hAnsi="Times New Roman"/>
          <w:sz w:val="24"/>
          <w:szCs w:val="24"/>
        </w:rPr>
        <w:t>е</w:t>
      </w:r>
      <w:r w:rsidR="00487D2B" w:rsidRPr="00DC72A1">
        <w:rPr>
          <w:rFonts w:ascii="Times New Roman" w:hAnsi="Times New Roman"/>
          <w:sz w:val="24"/>
          <w:szCs w:val="24"/>
        </w:rPr>
        <w:t xml:space="preserve"> межбюджетных трансфертов, выделяемых из бюджета муниципального образования </w:t>
      </w:r>
      <w:proofErr w:type="spellStart"/>
      <w:r w:rsidR="00487D2B" w:rsidRPr="00DC72A1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487D2B" w:rsidRPr="00DC72A1">
        <w:rPr>
          <w:rFonts w:ascii="Times New Roman" w:hAnsi="Times New Roman"/>
          <w:sz w:val="24"/>
          <w:szCs w:val="24"/>
        </w:rPr>
        <w:t xml:space="preserve"> район  </w:t>
      </w:r>
      <w:r w:rsidR="00BB09D2">
        <w:rPr>
          <w:rFonts w:ascii="Times New Roman" w:hAnsi="Times New Roman"/>
          <w:sz w:val="24"/>
          <w:szCs w:val="24"/>
        </w:rPr>
        <w:t>в бюджет поселения</w:t>
      </w:r>
      <w:r w:rsidR="00487D2B" w:rsidRPr="00DC72A1">
        <w:rPr>
          <w:rFonts w:ascii="Times New Roman" w:hAnsi="Times New Roman"/>
          <w:sz w:val="24"/>
          <w:szCs w:val="24"/>
        </w:rPr>
        <w:t xml:space="preserve">, </w:t>
      </w:r>
      <w:r w:rsidR="005057EA" w:rsidRPr="00DC72A1">
        <w:rPr>
          <w:rFonts w:ascii="Times New Roman" w:hAnsi="Times New Roman"/>
          <w:sz w:val="24"/>
          <w:szCs w:val="24"/>
        </w:rPr>
        <w:t xml:space="preserve">установлен объем  </w:t>
      </w:r>
      <w:r w:rsidR="005057EA">
        <w:rPr>
          <w:rFonts w:ascii="Times New Roman" w:hAnsi="Times New Roman"/>
          <w:sz w:val="24"/>
          <w:szCs w:val="24"/>
        </w:rPr>
        <w:t xml:space="preserve">и </w:t>
      </w:r>
      <w:r w:rsidR="005057EA" w:rsidRPr="00DC72A1">
        <w:rPr>
          <w:rFonts w:ascii="Times New Roman" w:hAnsi="Times New Roman"/>
          <w:sz w:val="24"/>
          <w:szCs w:val="24"/>
        </w:rPr>
        <w:t>распределени</w:t>
      </w:r>
      <w:r w:rsidR="005057EA">
        <w:rPr>
          <w:rFonts w:ascii="Times New Roman" w:hAnsi="Times New Roman"/>
          <w:sz w:val="24"/>
          <w:szCs w:val="24"/>
        </w:rPr>
        <w:t>е</w:t>
      </w:r>
      <w:r w:rsidR="005057EA" w:rsidRPr="00DC72A1">
        <w:rPr>
          <w:rFonts w:ascii="Times New Roman" w:hAnsi="Times New Roman"/>
          <w:sz w:val="24"/>
          <w:szCs w:val="24"/>
        </w:rPr>
        <w:t xml:space="preserve"> </w:t>
      </w:r>
      <w:r w:rsidR="005057EA" w:rsidRPr="005057EA">
        <w:rPr>
          <w:rFonts w:ascii="Times New Roman" w:hAnsi="Times New Roman"/>
          <w:sz w:val="24"/>
          <w:szCs w:val="24"/>
        </w:rPr>
        <w:t xml:space="preserve">иных межбюджетных трансфертов  на осуществление  полномочий, перечисляемых из бюджета поселения в бюджет муниципального образования </w:t>
      </w:r>
      <w:proofErr w:type="spellStart"/>
      <w:r w:rsidR="005057EA" w:rsidRPr="005057E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5057EA" w:rsidRPr="005057EA">
        <w:rPr>
          <w:rFonts w:ascii="Times New Roman" w:hAnsi="Times New Roman"/>
          <w:sz w:val="24"/>
          <w:szCs w:val="24"/>
        </w:rPr>
        <w:t xml:space="preserve"> район</w:t>
      </w:r>
      <w:r w:rsidR="005057EA">
        <w:rPr>
          <w:rFonts w:ascii="Times New Roman" w:hAnsi="Times New Roman"/>
          <w:sz w:val="24"/>
          <w:szCs w:val="24"/>
        </w:rPr>
        <w:t xml:space="preserve">, </w:t>
      </w:r>
      <w:r w:rsidR="005057EA" w:rsidRPr="005057EA">
        <w:rPr>
          <w:rFonts w:ascii="Times New Roman" w:hAnsi="Times New Roman"/>
          <w:sz w:val="24"/>
          <w:szCs w:val="24"/>
        </w:rPr>
        <w:t xml:space="preserve"> </w:t>
      </w:r>
      <w:r w:rsidR="00487D2B" w:rsidRPr="005057EA">
        <w:rPr>
          <w:rFonts w:ascii="Times New Roman" w:hAnsi="Times New Roman"/>
          <w:sz w:val="24"/>
          <w:szCs w:val="24"/>
        </w:rPr>
        <w:t>программа муниципальных внутренних заимствований и муниципальных гаранти</w:t>
      </w:r>
      <w:r w:rsidR="00BB09D2" w:rsidRPr="005057EA">
        <w:rPr>
          <w:rFonts w:ascii="Times New Roman" w:hAnsi="Times New Roman"/>
          <w:sz w:val="24"/>
          <w:szCs w:val="24"/>
        </w:rPr>
        <w:t xml:space="preserve">й муниципального образования </w:t>
      </w:r>
      <w:proofErr w:type="spellStart"/>
      <w:r w:rsidR="00BB09D2" w:rsidRPr="005057EA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BB09D2" w:rsidRPr="005057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9D2" w:rsidRPr="005057E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B09D2" w:rsidRPr="005057EA">
        <w:rPr>
          <w:rFonts w:ascii="Times New Roman" w:hAnsi="Times New Roman"/>
          <w:sz w:val="24"/>
          <w:szCs w:val="24"/>
        </w:rPr>
        <w:t xml:space="preserve"> района</w:t>
      </w:r>
      <w:r w:rsidR="00487D2B" w:rsidRPr="00DC72A1">
        <w:rPr>
          <w:rFonts w:ascii="Times New Roman" w:hAnsi="Times New Roman"/>
          <w:sz w:val="24"/>
          <w:szCs w:val="24"/>
        </w:rPr>
        <w:t>, резервный фонд, параметры муниципального долга бюджета</w:t>
      </w:r>
      <w:r w:rsidR="00353886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DC72A1">
        <w:rPr>
          <w:rFonts w:ascii="Times New Roman" w:hAnsi="Times New Roman"/>
          <w:sz w:val="24"/>
          <w:szCs w:val="24"/>
        </w:rPr>
        <w:t>, источники внутреннего финансирования дефицита бюджета</w:t>
      </w:r>
      <w:proofErr w:type="gramEnd"/>
      <w:r w:rsidR="005057EA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DC72A1">
        <w:rPr>
          <w:rFonts w:ascii="Times New Roman" w:hAnsi="Times New Roman"/>
          <w:sz w:val="24"/>
          <w:szCs w:val="24"/>
        </w:rPr>
        <w:t>.</w:t>
      </w:r>
    </w:p>
    <w:p w:rsidR="00FE49BC" w:rsidRPr="00FE49BC" w:rsidRDefault="00FE49BC" w:rsidP="00A117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A117A2" w:rsidRDefault="00A117A2" w:rsidP="00A117A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 документов и материалов, представленных одновременно с проектом бюджета, соответствуют требованиям ст</w:t>
      </w:r>
      <w:r w:rsidR="00F9645F">
        <w:rPr>
          <w:rFonts w:ascii="Times New Roman" w:hAnsi="Times New Roman"/>
          <w:color w:val="000000"/>
          <w:sz w:val="24"/>
          <w:szCs w:val="24"/>
        </w:rPr>
        <w:t xml:space="preserve">атей </w:t>
      </w:r>
      <w:r>
        <w:rPr>
          <w:rFonts w:ascii="Times New Roman" w:hAnsi="Times New Roman"/>
          <w:color w:val="000000"/>
          <w:sz w:val="24"/>
          <w:szCs w:val="24"/>
        </w:rPr>
        <w:t xml:space="preserve">184.1 и 184.2 Бюджетного кодекса Российской Федерации, а именно:  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lastRenderedPageBreak/>
        <w:t>- распределение бюджетных ассигнований  по разделам, подразделам, целевым статьям (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>униципальны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0334">
        <w:rPr>
          <w:rFonts w:ascii="Times New Roman" w:hAnsi="Times New Roman" w:cs="Times New Roman"/>
          <w:sz w:val="24"/>
          <w:szCs w:val="24"/>
        </w:rPr>
        <w:t>ам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7CDC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4A7CDC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4A7CDC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="00390334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390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2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39033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 xml:space="preserve">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муниципального образования</w:t>
      </w:r>
      <w:r w:rsidR="00390334" w:rsidRPr="00390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390334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39033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390334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A53BA2" w:rsidRPr="004A7CDC" w:rsidRDefault="00A53BA2" w:rsidP="00A53B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E4732B">
        <w:rPr>
          <w:rFonts w:ascii="Times New Roman" w:hAnsi="Times New Roman" w:cs="Times New Roman"/>
          <w:sz w:val="24"/>
          <w:szCs w:val="24"/>
        </w:rPr>
        <w:t>р</w:t>
      </w:r>
      <w:r w:rsidR="00E4732B" w:rsidRPr="00E4732B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2675F" w:rsidRPr="00E4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реализации муниципальных программ муниципального образования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32B" w:rsidRPr="00E4732B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район 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2309A2" w:rsidRPr="004A7CD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B54D7" w:rsidRPr="004A7CD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DB54D7">
        <w:rPr>
          <w:rFonts w:ascii="Times New Roman" w:hAnsi="Times New Roman" w:cs="Times New Roman"/>
          <w:sz w:val="24"/>
          <w:szCs w:val="24"/>
        </w:rPr>
        <w:t xml:space="preserve">, </w:t>
      </w:r>
      <w:r w:rsidR="000D7219">
        <w:rPr>
          <w:rFonts w:ascii="Times New Roman" w:hAnsi="Times New Roman" w:cs="Times New Roman"/>
          <w:sz w:val="24"/>
          <w:szCs w:val="24"/>
        </w:rPr>
        <w:t>перечисляе</w:t>
      </w:r>
      <w:r w:rsidR="00DB54D7">
        <w:rPr>
          <w:rFonts w:ascii="Times New Roman" w:hAnsi="Times New Roman" w:cs="Times New Roman"/>
          <w:sz w:val="24"/>
          <w:szCs w:val="24"/>
        </w:rPr>
        <w:t xml:space="preserve">мых из бюджета муниципального образования </w:t>
      </w:r>
      <w:proofErr w:type="spellStart"/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DB54D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0D7219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DB54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B54D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DB54D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2F42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0D7219" w:rsidRPr="000D7219">
        <w:rPr>
          <w:rFonts w:ascii="Times New Roman" w:hAnsi="Times New Roman" w:cs="Times New Roman"/>
          <w:sz w:val="24"/>
          <w:szCs w:val="24"/>
        </w:rPr>
        <w:t>на осуществление полномочий по решению вопросов местного значения</w:t>
      </w:r>
      <w:r w:rsidR="00C767C0">
        <w:rPr>
          <w:rFonts w:ascii="Times New Roman" w:hAnsi="Times New Roman" w:cs="Times New Roman"/>
          <w:sz w:val="24"/>
          <w:szCs w:val="24"/>
        </w:rPr>
        <w:t xml:space="preserve"> 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="002309A2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0D7219" w:rsidRDefault="000D7219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D7219">
        <w:rPr>
          <w:rFonts w:ascii="Times New Roman" w:hAnsi="Times New Roman" w:cs="Times New Roman"/>
          <w:sz w:val="24"/>
          <w:szCs w:val="24"/>
        </w:rPr>
        <w:t xml:space="preserve">аспределение  межбюджетных  трансфертов из бюджета муниципального образования </w:t>
      </w:r>
      <w:proofErr w:type="spellStart"/>
      <w:r w:rsidRPr="000D7219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0D7219">
        <w:rPr>
          <w:rFonts w:ascii="Times New Roman" w:hAnsi="Times New Roman" w:cs="Times New Roman"/>
          <w:sz w:val="24"/>
          <w:szCs w:val="24"/>
        </w:rPr>
        <w:t xml:space="preserve"> район в бюджет муниципального образования </w:t>
      </w:r>
      <w:proofErr w:type="spellStart"/>
      <w:r w:rsidRPr="000D7219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0D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1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0D7219">
        <w:rPr>
          <w:rFonts w:ascii="Times New Roman" w:hAnsi="Times New Roman" w:cs="Times New Roman"/>
          <w:sz w:val="24"/>
          <w:szCs w:val="24"/>
        </w:rPr>
        <w:t xml:space="preserve"> района  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Pr="000D721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55FEC" w:rsidRDefault="002309A2" w:rsidP="002309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219">
        <w:rPr>
          <w:rFonts w:ascii="Times New Roman" w:hAnsi="Times New Roman" w:cs="Times New Roman"/>
          <w:sz w:val="24"/>
          <w:szCs w:val="24"/>
        </w:rPr>
        <w:t>р</w:t>
      </w:r>
      <w:r w:rsidR="000D7219" w:rsidRPr="000D7219">
        <w:rPr>
          <w:rFonts w:ascii="Times New Roman" w:hAnsi="Times New Roman" w:cs="Times New Roman"/>
          <w:sz w:val="24"/>
          <w:szCs w:val="24"/>
        </w:rPr>
        <w:t xml:space="preserve">аспределение иных межбюджетных трансфертов  на осуществление  полномочий, перечисляемых из бюджета  муниципального образования </w:t>
      </w:r>
      <w:proofErr w:type="spellStart"/>
      <w:r w:rsidR="000D7219" w:rsidRPr="000D7219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0D7219" w:rsidRPr="000D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19" w:rsidRPr="000D721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0D7219" w:rsidRPr="000D7219">
        <w:rPr>
          <w:rFonts w:ascii="Times New Roman" w:hAnsi="Times New Roman" w:cs="Times New Roman"/>
          <w:sz w:val="24"/>
          <w:szCs w:val="24"/>
        </w:rPr>
        <w:t xml:space="preserve"> района  в бюджет муниципального образования </w:t>
      </w:r>
      <w:proofErr w:type="spellStart"/>
      <w:r w:rsidR="000D7219" w:rsidRPr="000D7219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0D7219" w:rsidRPr="000D7219">
        <w:rPr>
          <w:rFonts w:ascii="Times New Roman" w:hAnsi="Times New Roman" w:cs="Times New Roman"/>
          <w:sz w:val="24"/>
          <w:szCs w:val="24"/>
        </w:rPr>
        <w:t xml:space="preserve"> район 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0D7219" w:rsidRPr="000D721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5FEC">
        <w:rPr>
          <w:rFonts w:ascii="Times New Roman" w:hAnsi="Times New Roman" w:cs="Times New Roman"/>
          <w:sz w:val="24"/>
          <w:szCs w:val="24"/>
        </w:rPr>
        <w:t>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 xml:space="preserve">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>годов;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C2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0F35FB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D318BF" w:rsidRPr="00167166">
        <w:rPr>
          <w:rFonts w:ascii="Times New Roman" w:hAnsi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4A7B91">
        <w:rPr>
          <w:rFonts w:ascii="Times New Roman" w:hAnsi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="00511751">
        <w:rPr>
          <w:rFonts w:ascii="Times New Roman" w:hAnsi="Times New Roman" w:cs="Times New Roman"/>
          <w:sz w:val="24"/>
          <w:szCs w:val="24"/>
        </w:rPr>
        <w:t>;</w:t>
      </w:r>
    </w:p>
    <w:p w:rsidR="00511751" w:rsidRDefault="00511751" w:rsidP="0051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633C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по состоянию на 1 января </w:t>
      </w:r>
      <w:r w:rsidR="00D24629" w:rsidRPr="002C633C">
        <w:rPr>
          <w:rFonts w:ascii="Times New Roman" w:hAnsi="Times New Roman"/>
          <w:sz w:val="24"/>
          <w:szCs w:val="24"/>
        </w:rPr>
        <w:t>202</w:t>
      </w:r>
      <w:r w:rsidR="00610873">
        <w:rPr>
          <w:rFonts w:ascii="Times New Roman" w:hAnsi="Times New Roman"/>
          <w:sz w:val="24"/>
          <w:szCs w:val="24"/>
        </w:rPr>
        <w:t>6</w:t>
      </w:r>
      <w:r w:rsidR="00D24629" w:rsidRPr="002C633C">
        <w:rPr>
          <w:rFonts w:ascii="Times New Roman" w:hAnsi="Times New Roman"/>
          <w:sz w:val="24"/>
          <w:szCs w:val="24"/>
        </w:rPr>
        <w:t xml:space="preserve"> </w:t>
      </w:r>
      <w:r w:rsidRPr="002C633C">
        <w:rPr>
          <w:rFonts w:ascii="Times New Roman" w:hAnsi="Times New Roman"/>
          <w:sz w:val="24"/>
          <w:szCs w:val="24"/>
        </w:rPr>
        <w:t>года,</w:t>
      </w:r>
      <w:r w:rsidR="00D24629" w:rsidRPr="002C633C">
        <w:rPr>
          <w:rFonts w:ascii="Times New Roman" w:hAnsi="Times New Roman"/>
          <w:sz w:val="24"/>
          <w:szCs w:val="24"/>
        </w:rPr>
        <w:t xml:space="preserve"> на 1 января 202</w:t>
      </w:r>
      <w:r w:rsidR="00610873">
        <w:rPr>
          <w:rFonts w:ascii="Times New Roman" w:hAnsi="Times New Roman"/>
          <w:sz w:val="24"/>
          <w:szCs w:val="24"/>
        </w:rPr>
        <w:t>7</w:t>
      </w:r>
      <w:r w:rsidR="00D24629" w:rsidRPr="002C633C">
        <w:rPr>
          <w:rFonts w:ascii="Times New Roman" w:hAnsi="Times New Roman"/>
          <w:sz w:val="24"/>
          <w:szCs w:val="24"/>
        </w:rPr>
        <w:t xml:space="preserve"> года, на 1 января 202</w:t>
      </w:r>
      <w:r w:rsidR="00610873">
        <w:rPr>
          <w:rFonts w:ascii="Times New Roman" w:hAnsi="Times New Roman"/>
          <w:sz w:val="24"/>
          <w:szCs w:val="24"/>
        </w:rPr>
        <w:t>8</w:t>
      </w:r>
      <w:r w:rsidR="00D24629" w:rsidRPr="002C633C">
        <w:rPr>
          <w:rFonts w:ascii="Times New Roman" w:hAnsi="Times New Roman"/>
          <w:sz w:val="24"/>
          <w:szCs w:val="24"/>
        </w:rPr>
        <w:t xml:space="preserve"> года;</w:t>
      </w:r>
    </w:p>
    <w:p w:rsidR="00AB7FB8" w:rsidRPr="00AB7FB8" w:rsidRDefault="00AB7FB8" w:rsidP="0051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AB7FB8">
        <w:rPr>
          <w:rFonts w:ascii="Times New Roman" w:hAnsi="Times New Roman"/>
          <w:sz w:val="24"/>
          <w:szCs w:val="24"/>
        </w:rPr>
        <w:t>словно утверждаемые (утвержденные) расходы на 202</w:t>
      </w:r>
      <w:r w:rsidR="00610873">
        <w:rPr>
          <w:rFonts w:ascii="Times New Roman" w:hAnsi="Times New Roman"/>
          <w:sz w:val="24"/>
          <w:szCs w:val="24"/>
        </w:rPr>
        <w:t>6</w:t>
      </w:r>
      <w:r w:rsidRPr="00AB7FB8">
        <w:rPr>
          <w:rFonts w:ascii="Times New Roman" w:hAnsi="Times New Roman"/>
          <w:sz w:val="24"/>
          <w:szCs w:val="24"/>
        </w:rPr>
        <w:t xml:space="preserve"> и 202</w:t>
      </w:r>
      <w:r w:rsidR="00610873">
        <w:rPr>
          <w:rFonts w:ascii="Times New Roman" w:hAnsi="Times New Roman"/>
          <w:sz w:val="24"/>
          <w:szCs w:val="24"/>
        </w:rPr>
        <w:t>7</w:t>
      </w:r>
      <w:r w:rsidRPr="00AB7FB8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;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</w:t>
      </w:r>
      <w:r w:rsidR="007A4C1E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3D01D4">
        <w:rPr>
          <w:rFonts w:ascii="Times New Roman" w:hAnsi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94CDE">
        <w:rPr>
          <w:rFonts w:ascii="Times New Roman" w:hAnsi="Times New Roman" w:cs="Times New Roman"/>
          <w:sz w:val="24"/>
          <w:szCs w:val="24"/>
        </w:rPr>
        <w:t>- основные прогнозные показатели социально-экономического развития муниципального образования</w:t>
      </w:r>
      <w:r w:rsidR="007A4C1E" w:rsidRPr="007A4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</w:t>
      </w:r>
      <w:r w:rsidR="00AD1025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67280B">
        <w:rPr>
          <w:rFonts w:ascii="Times New Roman" w:hAnsi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t xml:space="preserve">- основные направления </w:t>
      </w:r>
      <w:r w:rsidR="002C633C">
        <w:rPr>
          <w:rFonts w:ascii="Times New Roman" w:hAnsi="Times New Roman" w:cs="Times New Roman"/>
          <w:sz w:val="24"/>
          <w:szCs w:val="24"/>
        </w:rPr>
        <w:t xml:space="preserve">налоговой и </w:t>
      </w:r>
      <w:r w:rsidRPr="00994CDE">
        <w:rPr>
          <w:rFonts w:ascii="Times New Roman" w:hAnsi="Times New Roman" w:cs="Times New Roman"/>
          <w:sz w:val="24"/>
          <w:szCs w:val="24"/>
        </w:rPr>
        <w:t>бюджетной политики муниципального образования</w:t>
      </w:r>
      <w:r w:rsidR="00AD1025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AD1025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1025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AD102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AD1025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610873">
        <w:rPr>
          <w:rFonts w:ascii="Times New Roman" w:hAnsi="Times New Roman" w:cs="Times New Roman"/>
          <w:sz w:val="24"/>
          <w:szCs w:val="24"/>
        </w:rPr>
        <w:t>2025 год и плановый период 2026 и 2027</w:t>
      </w:r>
      <w:r w:rsidR="0067280B">
        <w:rPr>
          <w:rFonts w:ascii="Times New Roman" w:hAnsi="Times New Roman"/>
          <w:sz w:val="24"/>
          <w:szCs w:val="24"/>
        </w:rPr>
        <w:t xml:space="preserve"> </w:t>
      </w:r>
      <w:r w:rsidR="00AD1025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t xml:space="preserve">- оценка ожидаемого исполнения бюджета </w:t>
      </w:r>
      <w:r w:rsidR="00DC1997"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C1997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DC199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99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="00DC1997">
        <w:rPr>
          <w:rFonts w:ascii="Times New Roman" w:hAnsi="Times New Roman" w:cs="Times New Roman"/>
          <w:color w:val="000000"/>
          <w:sz w:val="24"/>
          <w:szCs w:val="24"/>
        </w:rPr>
        <w:t xml:space="preserve"> района з</w:t>
      </w:r>
      <w:r w:rsidRPr="00994CDE">
        <w:rPr>
          <w:rFonts w:ascii="Times New Roman" w:hAnsi="Times New Roman" w:cs="Times New Roman"/>
          <w:sz w:val="24"/>
          <w:szCs w:val="24"/>
        </w:rPr>
        <w:t>а 20</w:t>
      </w:r>
      <w:r w:rsidR="001737AF">
        <w:rPr>
          <w:rFonts w:ascii="Times New Roman" w:hAnsi="Times New Roman" w:cs="Times New Roman"/>
          <w:sz w:val="24"/>
          <w:szCs w:val="24"/>
        </w:rPr>
        <w:t>2</w:t>
      </w:r>
      <w:r w:rsidR="00610873">
        <w:rPr>
          <w:rFonts w:ascii="Times New Roman" w:hAnsi="Times New Roman" w:cs="Times New Roman"/>
          <w:sz w:val="24"/>
          <w:szCs w:val="24"/>
        </w:rPr>
        <w:t>4</w:t>
      </w:r>
      <w:r w:rsidRPr="00994CD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32BC1" w:rsidRDefault="00A117A2" w:rsidP="00332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2BC1">
        <w:rPr>
          <w:rFonts w:ascii="Times New Roman" w:hAnsi="Times New Roman"/>
          <w:sz w:val="24"/>
          <w:szCs w:val="24"/>
        </w:rPr>
        <w:t xml:space="preserve">- </w:t>
      </w:r>
      <w:r w:rsidR="00332BC1" w:rsidRPr="00332BC1">
        <w:rPr>
          <w:rFonts w:ascii="Times New Roman" w:hAnsi="Times New Roman"/>
          <w:sz w:val="24"/>
          <w:szCs w:val="24"/>
        </w:rPr>
        <w:t xml:space="preserve"> прогноз основных </w:t>
      </w:r>
      <w:r w:rsidR="002C633C">
        <w:rPr>
          <w:rFonts w:ascii="Times New Roman" w:hAnsi="Times New Roman"/>
          <w:sz w:val="24"/>
          <w:szCs w:val="24"/>
        </w:rPr>
        <w:t xml:space="preserve">показателей бюджетной системы </w:t>
      </w:r>
      <w:r w:rsidR="00332BC1" w:rsidRPr="00332BC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332BC1" w:rsidRPr="004805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32BC1">
        <w:rPr>
          <w:rFonts w:ascii="Times New Roman" w:hAnsi="Times New Roman"/>
          <w:color w:val="000000"/>
          <w:sz w:val="24"/>
          <w:szCs w:val="24"/>
        </w:rPr>
        <w:t>Узловского</w:t>
      </w:r>
      <w:proofErr w:type="spellEnd"/>
      <w:r w:rsidR="00332BC1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332BC1" w:rsidRPr="00332BC1">
        <w:rPr>
          <w:rFonts w:ascii="Times New Roman" w:hAnsi="Times New Roman"/>
          <w:sz w:val="24"/>
          <w:szCs w:val="24"/>
        </w:rPr>
        <w:t xml:space="preserve"> на </w:t>
      </w:r>
      <w:r w:rsidR="00610873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642BFF">
        <w:rPr>
          <w:rFonts w:ascii="Times New Roman" w:hAnsi="Times New Roman"/>
          <w:sz w:val="24"/>
          <w:szCs w:val="24"/>
        </w:rPr>
        <w:t xml:space="preserve"> </w:t>
      </w:r>
      <w:r w:rsidR="00332BC1" w:rsidRPr="00332BC1">
        <w:rPr>
          <w:rFonts w:ascii="Times New Roman" w:hAnsi="Times New Roman"/>
          <w:sz w:val="24"/>
          <w:szCs w:val="24"/>
        </w:rPr>
        <w:t>годов;</w:t>
      </w:r>
    </w:p>
    <w:p w:rsidR="005E0224" w:rsidRPr="000F35FB" w:rsidRDefault="005E0224" w:rsidP="005E0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реестр источников доходов муниципального образования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0F35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5FB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0F35F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F35FB">
        <w:rPr>
          <w:rFonts w:ascii="Times New Roman" w:hAnsi="Times New Roman"/>
          <w:sz w:val="24"/>
          <w:szCs w:val="24"/>
        </w:rPr>
        <w:t>;</w:t>
      </w:r>
    </w:p>
    <w:p w:rsidR="00DC1997" w:rsidRDefault="00AD1025" w:rsidP="00AD102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</w:t>
      </w:r>
      <w:r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2F3B95">
        <w:rPr>
          <w:rFonts w:ascii="Times New Roman" w:hAnsi="Times New Roman" w:cs="Times New Roman"/>
          <w:sz w:val="24"/>
          <w:szCs w:val="24"/>
        </w:rPr>
        <w:t>;</w:t>
      </w:r>
      <w:r w:rsidR="00DC1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25" w:rsidRDefault="00DC1997" w:rsidP="00327A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27A42">
        <w:rPr>
          <w:rFonts w:ascii="Times New Roman" w:hAnsi="Times New Roman"/>
          <w:sz w:val="24"/>
          <w:szCs w:val="24"/>
        </w:rPr>
        <w:t>с</w:t>
      </w:r>
      <w:r w:rsidR="00327A42" w:rsidRPr="00327A42">
        <w:rPr>
          <w:rFonts w:ascii="Times New Roman" w:hAnsi="Times New Roman"/>
          <w:sz w:val="24"/>
          <w:szCs w:val="24"/>
        </w:rPr>
        <w:t>труктура кредиторской задолженности по консолидированному бюджету,</w:t>
      </w:r>
      <w:r w:rsidR="00327A42">
        <w:rPr>
          <w:rFonts w:ascii="Times New Roman" w:hAnsi="Times New Roman"/>
          <w:sz w:val="24"/>
          <w:szCs w:val="24"/>
        </w:rPr>
        <w:t xml:space="preserve"> </w:t>
      </w:r>
      <w:r w:rsidR="00327A42" w:rsidRPr="00327A42">
        <w:rPr>
          <w:rFonts w:ascii="Times New Roman" w:hAnsi="Times New Roman"/>
          <w:sz w:val="24"/>
          <w:szCs w:val="24"/>
        </w:rPr>
        <w:t xml:space="preserve">бюджету муниципального образования </w:t>
      </w:r>
      <w:proofErr w:type="spellStart"/>
      <w:r w:rsidR="00327A42" w:rsidRPr="00327A42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27A42" w:rsidRPr="00327A42">
        <w:rPr>
          <w:rFonts w:ascii="Times New Roman" w:hAnsi="Times New Roman"/>
          <w:sz w:val="24"/>
          <w:szCs w:val="24"/>
        </w:rPr>
        <w:t xml:space="preserve"> район и бюджета муниципального образования </w:t>
      </w:r>
      <w:proofErr w:type="spellStart"/>
      <w:r w:rsidR="00327A42" w:rsidRPr="00327A4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327A42" w:rsidRPr="00327A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A42" w:rsidRPr="00327A4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27A42" w:rsidRPr="00327A42">
        <w:rPr>
          <w:rFonts w:ascii="Times New Roman" w:hAnsi="Times New Roman"/>
          <w:sz w:val="24"/>
          <w:szCs w:val="24"/>
        </w:rPr>
        <w:t xml:space="preserve"> района по состоянию на 1 ноября 202</w:t>
      </w:r>
      <w:r w:rsidR="00610873">
        <w:rPr>
          <w:rFonts w:ascii="Times New Roman" w:hAnsi="Times New Roman"/>
          <w:sz w:val="24"/>
          <w:szCs w:val="24"/>
        </w:rPr>
        <w:t>4</w:t>
      </w:r>
      <w:r w:rsidR="00327A42" w:rsidRPr="00327A4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C633C" w:rsidRDefault="002C633C" w:rsidP="00327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2BC1">
        <w:rPr>
          <w:rFonts w:ascii="Times New Roman" w:hAnsi="Times New Roman"/>
          <w:sz w:val="24"/>
          <w:szCs w:val="24"/>
        </w:rPr>
        <w:t>прогноз основных характеристик (общего объема доходов, общ</w:t>
      </w:r>
      <w:r>
        <w:rPr>
          <w:rFonts w:ascii="Times New Roman" w:hAnsi="Times New Roman"/>
          <w:sz w:val="24"/>
          <w:szCs w:val="24"/>
        </w:rPr>
        <w:t>его</w:t>
      </w:r>
      <w:r w:rsidRPr="00332BC1">
        <w:rPr>
          <w:rFonts w:ascii="Times New Roman" w:hAnsi="Times New Roman"/>
          <w:sz w:val="24"/>
          <w:szCs w:val="24"/>
        </w:rPr>
        <w:t xml:space="preserve"> объем</w:t>
      </w:r>
      <w:r>
        <w:rPr>
          <w:rFonts w:ascii="Times New Roman" w:hAnsi="Times New Roman"/>
          <w:sz w:val="24"/>
          <w:szCs w:val="24"/>
        </w:rPr>
        <w:t>а</w:t>
      </w:r>
      <w:r w:rsidRPr="00332BC1">
        <w:rPr>
          <w:rFonts w:ascii="Times New Roman" w:hAnsi="Times New Roman"/>
          <w:sz w:val="24"/>
          <w:szCs w:val="24"/>
        </w:rPr>
        <w:t xml:space="preserve"> расходов, дефицита (</w:t>
      </w:r>
      <w:proofErr w:type="spellStart"/>
      <w:r w:rsidRPr="00332BC1">
        <w:rPr>
          <w:rFonts w:ascii="Times New Roman" w:hAnsi="Times New Roman"/>
          <w:sz w:val="24"/>
          <w:szCs w:val="24"/>
        </w:rPr>
        <w:t>профицита</w:t>
      </w:r>
      <w:proofErr w:type="spellEnd"/>
      <w:r w:rsidRPr="00332BC1">
        <w:rPr>
          <w:rFonts w:ascii="Times New Roman" w:hAnsi="Times New Roman"/>
          <w:sz w:val="24"/>
          <w:szCs w:val="24"/>
        </w:rPr>
        <w:t xml:space="preserve">) бюджета) </w:t>
      </w:r>
      <w:r>
        <w:rPr>
          <w:rFonts w:ascii="Times New Roman" w:hAnsi="Times New Roman"/>
          <w:sz w:val="24"/>
          <w:szCs w:val="24"/>
        </w:rPr>
        <w:t xml:space="preserve">консолидированного </w:t>
      </w:r>
      <w:r w:rsidRPr="00332BC1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Узловский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Pr="00332BC1">
        <w:rPr>
          <w:rFonts w:ascii="Times New Roman" w:hAnsi="Times New Roman"/>
          <w:sz w:val="24"/>
          <w:szCs w:val="24"/>
        </w:rPr>
        <w:t xml:space="preserve"> на </w:t>
      </w:r>
      <w:r w:rsidR="00610873">
        <w:rPr>
          <w:rFonts w:ascii="Times New Roman" w:hAnsi="Times New Roman"/>
          <w:sz w:val="24"/>
          <w:szCs w:val="24"/>
        </w:rPr>
        <w:t xml:space="preserve">2025 год и плановый период 2026 и 2027 </w:t>
      </w:r>
      <w:r w:rsidRPr="00332BC1">
        <w:rPr>
          <w:rFonts w:ascii="Times New Roman" w:hAnsi="Times New Roman"/>
          <w:sz w:val="24"/>
          <w:szCs w:val="24"/>
        </w:rPr>
        <w:t>годов;</w:t>
      </w:r>
    </w:p>
    <w:p w:rsidR="00A117A2" w:rsidRPr="002F3B95" w:rsidRDefault="00C72297" w:rsidP="00A117A2">
      <w:pPr>
        <w:pStyle w:val="a7"/>
        <w:ind w:firstLine="567"/>
      </w:pPr>
      <w:r w:rsidRPr="00AB7FB8"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A117A2" w:rsidRPr="00AB7FB8">
        <w:rPr>
          <w:rFonts w:ascii="Times New Roman" w:hAnsi="Times New Roman" w:cs="Times New Roman"/>
          <w:sz w:val="24"/>
          <w:szCs w:val="24"/>
        </w:rPr>
        <w:t>паспорт</w:t>
      </w:r>
      <w:r w:rsidRPr="00AB7FB8">
        <w:rPr>
          <w:rFonts w:ascii="Times New Roman" w:hAnsi="Times New Roman" w:cs="Times New Roman"/>
          <w:sz w:val="24"/>
          <w:szCs w:val="24"/>
        </w:rPr>
        <w:t>ов</w:t>
      </w:r>
      <w:r w:rsidR="00A117A2" w:rsidRPr="00AB7FB8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DC1997" w:rsidRPr="00AB7FB8">
        <w:rPr>
          <w:rFonts w:ascii="Times New Roman" w:hAnsi="Times New Roman" w:cs="Times New Roman"/>
          <w:sz w:val="24"/>
          <w:szCs w:val="24"/>
        </w:rPr>
        <w:t>;</w:t>
      </w:r>
    </w:p>
    <w:p w:rsidR="00A117A2" w:rsidRPr="002F3B95" w:rsidRDefault="00A117A2" w:rsidP="00A117A2">
      <w:pPr>
        <w:pStyle w:val="a7"/>
        <w:ind w:firstLine="567"/>
      </w:pPr>
      <w:r w:rsidRPr="002F3B95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7C5EB2" w:rsidRDefault="007C5EB2" w:rsidP="007C5EB2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/>
          <w:sz w:val="24"/>
          <w:szCs w:val="24"/>
        </w:rPr>
      </w:pPr>
    </w:p>
    <w:p w:rsidR="007C5EB2" w:rsidRPr="00B55FEC" w:rsidRDefault="000D58C0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tab/>
      </w:r>
      <w:r w:rsidR="007C5EB2" w:rsidRPr="00B55FEC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7C5EB2" w:rsidRPr="00B55FEC">
        <w:rPr>
          <w:rFonts w:ascii="Times New Roman" w:hAnsi="Times New Roman"/>
          <w:spacing w:val="6"/>
          <w:sz w:val="24"/>
          <w:szCs w:val="24"/>
        </w:rPr>
        <w:t xml:space="preserve"> в</w:t>
      </w:r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основу формирования бюджета </w:t>
      </w:r>
      <w:r w:rsidRPr="00B55FE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C2675F" w:rsidRPr="00B55FE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="007C5EB2"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610873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7C5EB2" w:rsidRPr="00B55FEC">
        <w:rPr>
          <w:rFonts w:ascii="Times New Roman" w:hAnsi="Times New Roman"/>
          <w:sz w:val="24"/>
          <w:szCs w:val="24"/>
        </w:rPr>
        <w:t xml:space="preserve"> </w:t>
      </w:r>
      <w:r w:rsidR="007C5EB2" w:rsidRPr="00B55FEC">
        <w:rPr>
          <w:rFonts w:ascii="Times New Roman" w:hAnsi="Times New Roman"/>
          <w:color w:val="000000"/>
          <w:spacing w:val="4"/>
          <w:sz w:val="24"/>
          <w:szCs w:val="24"/>
        </w:rPr>
        <w:t>годы положены:</w:t>
      </w:r>
    </w:p>
    <w:p w:rsidR="007C5EB2" w:rsidRPr="00B55FEC" w:rsidRDefault="00327A4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- </w:t>
      </w:r>
      <w:r w:rsidR="007C5EB2"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proofErr w:type="spellStart"/>
      <w:r w:rsidR="00C2675F" w:rsidRPr="00B55FE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="007C5EB2"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C5EB2" w:rsidRPr="00B55FEC">
        <w:rPr>
          <w:rFonts w:ascii="Times New Roman" w:hAnsi="Times New Roman"/>
          <w:color w:val="000000"/>
          <w:spacing w:val="5"/>
          <w:sz w:val="24"/>
          <w:szCs w:val="24"/>
        </w:rPr>
        <w:t>за 202</w:t>
      </w:r>
      <w:r w:rsidR="00610873">
        <w:rPr>
          <w:rFonts w:ascii="Times New Roman" w:hAnsi="Times New Roman"/>
          <w:color w:val="000000"/>
          <w:spacing w:val="5"/>
          <w:sz w:val="24"/>
          <w:szCs w:val="24"/>
        </w:rPr>
        <w:t>4</w:t>
      </w:r>
      <w:r w:rsidR="007C5EB2"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год; 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proofErr w:type="spellStart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 на </w:t>
      </w:r>
      <w:r w:rsidR="00610873">
        <w:rPr>
          <w:rFonts w:ascii="Times New Roman" w:hAnsi="Times New Roman"/>
          <w:sz w:val="24"/>
          <w:szCs w:val="24"/>
        </w:rPr>
        <w:t>2025 год и плановый период 2026 и 2027</w:t>
      </w:r>
      <w:r w:rsidRPr="00B55FEC">
        <w:rPr>
          <w:rFonts w:ascii="Times New Roman" w:hAnsi="Times New Roman"/>
          <w:sz w:val="24"/>
          <w:szCs w:val="24"/>
        </w:rPr>
        <w:t xml:space="preserve"> </w:t>
      </w: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- бюджетная и налоговая политика </w:t>
      </w:r>
      <w:r w:rsidR="006B38DC"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муниципального образования </w:t>
      </w:r>
      <w:proofErr w:type="spellStart"/>
      <w:r w:rsidR="00C2675F" w:rsidRPr="00B55FE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на  </w:t>
      </w:r>
      <w:r w:rsidR="00610873">
        <w:rPr>
          <w:rFonts w:ascii="Times New Roman" w:hAnsi="Times New Roman"/>
          <w:sz w:val="24"/>
          <w:szCs w:val="24"/>
        </w:rPr>
        <w:t>2025 год и плановый период 2026 и 2027</w:t>
      </w:r>
      <w:r w:rsidRPr="00B55FEC">
        <w:rPr>
          <w:rFonts w:ascii="Times New Roman" w:hAnsi="Times New Roman"/>
          <w:sz w:val="24"/>
          <w:szCs w:val="24"/>
        </w:rPr>
        <w:t xml:space="preserve"> </w:t>
      </w: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- государственные программы Тульской области;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-  муниципальные программы </w:t>
      </w:r>
      <w:proofErr w:type="spellStart"/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Узловского</w:t>
      </w:r>
      <w:proofErr w:type="spellEnd"/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района.</w:t>
      </w:r>
    </w:p>
    <w:p w:rsidR="007C5EB2" w:rsidRPr="00EA2F71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2"/>
          <w:szCs w:val="12"/>
        </w:rPr>
      </w:pPr>
    </w:p>
    <w:p w:rsidR="007C5EB2" w:rsidRPr="00A41E44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2"/>
          <w:szCs w:val="12"/>
        </w:rPr>
      </w:pPr>
    </w:p>
    <w:p w:rsidR="007C5EB2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0EB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1B10EB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</w:t>
      </w:r>
      <w:r w:rsidR="00610873">
        <w:rPr>
          <w:rFonts w:ascii="Times New Roman" w:hAnsi="Times New Roman"/>
          <w:sz w:val="24"/>
          <w:szCs w:val="24"/>
        </w:rPr>
        <w:t>5</w:t>
      </w:r>
      <w:r w:rsidRPr="001B10EB">
        <w:rPr>
          <w:rFonts w:ascii="Times New Roman" w:hAnsi="Times New Roman"/>
          <w:sz w:val="24"/>
          <w:szCs w:val="24"/>
        </w:rPr>
        <w:t xml:space="preserve"> года.</w:t>
      </w:r>
    </w:p>
    <w:p w:rsidR="00A117A2" w:rsidRDefault="00A117A2" w:rsidP="006F463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811974" w:rsidRPr="00766F27" w:rsidRDefault="00811974" w:rsidP="0081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AB179F" w:rsidRPr="006B20B2">
        <w:rPr>
          <w:rFonts w:ascii="Times New Roman" w:hAnsi="Times New Roman"/>
          <w:sz w:val="24"/>
          <w:szCs w:val="24"/>
        </w:rPr>
        <w:t xml:space="preserve">В соответствии </w:t>
      </w:r>
      <w:r w:rsidR="005365DE">
        <w:rPr>
          <w:rFonts w:ascii="Times New Roman" w:hAnsi="Times New Roman"/>
          <w:sz w:val="24"/>
          <w:szCs w:val="24"/>
        </w:rPr>
        <w:t xml:space="preserve"> с </w:t>
      </w:r>
      <w:r w:rsidR="00AB179F" w:rsidRPr="006B20B2">
        <w:rPr>
          <w:rFonts w:ascii="Times New Roman" w:hAnsi="Times New Roman"/>
          <w:sz w:val="24"/>
          <w:szCs w:val="24"/>
        </w:rPr>
        <w:t>требованиями пункта 3.2 статьи 160.1</w:t>
      </w:r>
      <w:r w:rsidR="00B86530" w:rsidRPr="006B20B2">
        <w:rPr>
          <w:rFonts w:ascii="Times New Roman" w:hAnsi="Times New Roman"/>
          <w:sz w:val="24"/>
          <w:szCs w:val="24"/>
        </w:rPr>
        <w:t>,</w:t>
      </w:r>
      <w:r w:rsidR="00AB179F" w:rsidRPr="006B20B2">
        <w:rPr>
          <w:rFonts w:ascii="Times New Roman" w:hAnsi="Times New Roman"/>
          <w:sz w:val="24"/>
          <w:szCs w:val="24"/>
        </w:rPr>
        <w:t xml:space="preserve">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AB179F" w:rsidRPr="006B20B2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="00AB179F" w:rsidRPr="006B20B2">
        <w:rPr>
          <w:rFonts w:ascii="Times New Roman" w:hAnsi="Times New Roman"/>
          <w:sz w:val="24"/>
          <w:szCs w:val="24"/>
        </w:rPr>
        <w:t>, установленными Постановлениями Правительства РФ N 1568 от 16.09.2021г. и N 1569  от 16.09.2021 года.</w:t>
      </w:r>
      <w:proofErr w:type="gramEnd"/>
      <w:r w:rsidR="00AB179F" w:rsidRPr="006B20B2">
        <w:rPr>
          <w:rFonts w:ascii="Times New Roman" w:hAnsi="Times New Roman"/>
          <w:sz w:val="24"/>
          <w:szCs w:val="24"/>
        </w:rPr>
        <w:t xml:space="preserve"> </w:t>
      </w:r>
      <w:r w:rsidR="0004095B">
        <w:rPr>
          <w:rFonts w:ascii="Times New Roman" w:hAnsi="Times New Roman"/>
          <w:sz w:val="24"/>
          <w:szCs w:val="24"/>
        </w:rPr>
        <w:t xml:space="preserve"> </w:t>
      </w:r>
      <w:r w:rsidR="00AB179F" w:rsidRPr="00857066">
        <w:rPr>
          <w:rFonts w:ascii="Times New Roman" w:hAnsi="Times New Roman"/>
          <w:i/>
          <w:sz w:val="24"/>
          <w:szCs w:val="24"/>
        </w:rPr>
        <w:t xml:space="preserve">По состоянию на </w:t>
      </w:r>
      <w:r w:rsidR="00C61E9F" w:rsidRPr="00857066">
        <w:rPr>
          <w:rFonts w:ascii="Times New Roman" w:hAnsi="Times New Roman"/>
          <w:i/>
          <w:sz w:val="24"/>
          <w:szCs w:val="24"/>
        </w:rPr>
        <w:t>1</w:t>
      </w:r>
      <w:r w:rsidR="00857066" w:rsidRPr="00857066">
        <w:rPr>
          <w:rFonts w:ascii="Times New Roman" w:hAnsi="Times New Roman"/>
          <w:i/>
          <w:sz w:val="24"/>
          <w:szCs w:val="24"/>
        </w:rPr>
        <w:t>1</w:t>
      </w:r>
      <w:r w:rsidR="00AB179F" w:rsidRPr="00857066">
        <w:rPr>
          <w:rFonts w:ascii="Times New Roman" w:hAnsi="Times New Roman"/>
          <w:i/>
          <w:sz w:val="24"/>
          <w:szCs w:val="24"/>
        </w:rPr>
        <w:t>.1</w:t>
      </w:r>
      <w:r w:rsidR="0004095B" w:rsidRPr="00857066">
        <w:rPr>
          <w:rFonts w:ascii="Times New Roman" w:hAnsi="Times New Roman"/>
          <w:i/>
          <w:sz w:val="24"/>
          <w:szCs w:val="24"/>
        </w:rPr>
        <w:t>2</w:t>
      </w:r>
      <w:r w:rsidR="00AB179F" w:rsidRPr="00857066">
        <w:rPr>
          <w:rFonts w:ascii="Times New Roman" w:hAnsi="Times New Roman"/>
          <w:i/>
          <w:sz w:val="24"/>
          <w:szCs w:val="24"/>
        </w:rPr>
        <w:t>.202</w:t>
      </w:r>
      <w:r w:rsidR="00610873" w:rsidRPr="00857066">
        <w:rPr>
          <w:rFonts w:ascii="Times New Roman" w:hAnsi="Times New Roman"/>
          <w:i/>
          <w:sz w:val="24"/>
          <w:szCs w:val="24"/>
        </w:rPr>
        <w:t>4</w:t>
      </w:r>
      <w:r w:rsidR="00AB179F" w:rsidRPr="00857066">
        <w:rPr>
          <w:rFonts w:ascii="Times New Roman" w:hAnsi="Times New Roman"/>
          <w:i/>
          <w:sz w:val="24"/>
          <w:szCs w:val="24"/>
        </w:rPr>
        <w:t xml:space="preserve"> года администрацией муниципального образования</w:t>
      </w:r>
      <w:r w:rsidR="006B20B2" w:rsidRPr="008570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B20B2" w:rsidRPr="00857066">
        <w:rPr>
          <w:rFonts w:ascii="Times New Roman" w:hAnsi="Times New Roman"/>
          <w:i/>
          <w:sz w:val="24"/>
          <w:szCs w:val="24"/>
        </w:rPr>
        <w:t>Каменецкое</w:t>
      </w:r>
      <w:proofErr w:type="spellEnd"/>
      <w:r w:rsidR="006B20B2" w:rsidRPr="008570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B179F" w:rsidRPr="00857066">
        <w:rPr>
          <w:rFonts w:ascii="Times New Roman" w:hAnsi="Times New Roman"/>
          <w:i/>
          <w:sz w:val="24"/>
          <w:szCs w:val="24"/>
        </w:rPr>
        <w:t>Узловск</w:t>
      </w:r>
      <w:r w:rsidR="006B20B2" w:rsidRPr="00857066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AB179F" w:rsidRPr="00857066">
        <w:rPr>
          <w:rFonts w:ascii="Times New Roman" w:hAnsi="Times New Roman"/>
          <w:i/>
          <w:sz w:val="24"/>
          <w:szCs w:val="24"/>
        </w:rPr>
        <w:t xml:space="preserve"> район</w:t>
      </w:r>
      <w:r w:rsidR="006B20B2" w:rsidRPr="00857066">
        <w:rPr>
          <w:rFonts w:ascii="Times New Roman" w:hAnsi="Times New Roman"/>
          <w:i/>
          <w:sz w:val="24"/>
          <w:szCs w:val="24"/>
        </w:rPr>
        <w:t>а</w:t>
      </w:r>
      <w:r w:rsidR="00AB179F" w:rsidRPr="00857066">
        <w:rPr>
          <w:rFonts w:ascii="Times New Roman" w:hAnsi="Times New Roman"/>
          <w:i/>
          <w:sz w:val="24"/>
          <w:szCs w:val="24"/>
        </w:rPr>
        <w:t xml:space="preserve"> </w:t>
      </w:r>
      <w:r w:rsidR="0004095B" w:rsidRPr="00857066">
        <w:rPr>
          <w:rFonts w:ascii="Times New Roman" w:hAnsi="Times New Roman"/>
          <w:i/>
          <w:sz w:val="24"/>
          <w:szCs w:val="24"/>
        </w:rPr>
        <w:t>представлен проект постановления «Об утверждении пе</w:t>
      </w:r>
      <w:r w:rsidR="00AB179F" w:rsidRPr="00857066">
        <w:rPr>
          <w:rFonts w:ascii="Times New Roman" w:hAnsi="Times New Roman"/>
          <w:i/>
          <w:sz w:val="24"/>
          <w:szCs w:val="24"/>
        </w:rPr>
        <w:t>речн</w:t>
      </w:r>
      <w:r w:rsidR="0004095B" w:rsidRPr="00857066">
        <w:rPr>
          <w:rFonts w:ascii="Times New Roman" w:hAnsi="Times New Roman"/>
          <w:i/>
          <w:sz w:val="24"/>
          <w:szCs w:val="24"/>
        </w:rPr>
        <w:t>ей</w:t>
      </w:r>
      <w:r w:rsidR="00AB179F" w:rsidRPr="00857066">
        <w:rPr>
          <w:rFonts w:ascii="Times New Roman" w:hAnsi="Times New Roman"/>
          <w:i/>
          <w:sz w:val="24"/>
          <w:szCs w:val="24"/>
        </w:rPr>
        <w:t xml:space="preserve"> главных администраторов доходов местного бюджета и источников финансирования дефицита местного бюджета</w:t>
      </w:r>
      <w:r w:rsidR="0004095B" w:rsidRPr="00857066">
        <w:rPr>
          <w:rFonts w:ascii="Times New Roman" w:hAnsi="Times New Roman"/>
          <w:i/>
          <w:sz w:val="24"/>
          <w:szCs w:val="24"/>
        </w:rPr>
        <w:t xml:space="preserve"> муниципального образования </w:t>
      </w:r>
      <w:proofErr w:type="spellStart"/>
      <w:r w:rsidR="0004095B" w:rsidRPr="00857066">
        <w:rPr>
          <w:rFonts w:ascii="Times New Roman" w:hAnsi="Times New Roman"/>
          <w:i/>
          <w:sz w:val="24"/>
          <w:szCs w:val="24"/>
        </w:rPr>
        <w:t>Каменецкое</w:t>
      </w:r>
      <w:proofErr w:type="spellEnd"/>
      <w:r w:rsidR="0004095B" w:rsidRPr="008570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4095B" w:rsidRPr="00857066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="0004095B" w:rsidRPr="00857066">
        <w:rPr>
          <w:rFonts w:ascii="Times New Roman" w:hAnsi="Times New Roman"/>
          <w:i/>
          <w:sz w:val="24"/>
          <w:szCs w:val="24"/>
        </w:rPr>
        <w:t xml:space="preserve"> района»</w:t>
      </w:r>
      <w:r w:rsidR="00AB179F" w:rsidRPr="00857066">
        <w:rPr>
          <w:rFonts w:ascii="Times New Roman" w:hAnsi="Times New Roman"/>
          <w:i/>
          <w:sz w:val="24"/>
          <w:szCs w:val="24"/>
        </w:rPr>
        <w:t>.</w:t>
      </w:r>
    </w:p>
    <w:p w:rsidR="00025B4B" w:rsidRDefault="00B31FD3" w:rsidP="00025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733B" w:rsidRDefault="00034F11" w:rsidP="0032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64559" w:rsidRPr="00327A42">
        <w:rPr>
          <w:rFonts w:ascii="Times New Roman" w:hAnsi="Times New Roman"/>
          <w:sz w:val="24"/>
          <w:szCs w:val="24"/>
        </w:rPr>
        <w:t xml:space="preserve">При подготовке заключения </w:t>
      </w:r>
      <w:r w:rsidR="00BA735E" w:rsidRPr="00327A42">
        <w:rPr>
          <w:rFonts w:ascii="Times New Roman" w:hAnsi="Times New Roman"/>
          <w:sz w:val="24"/>
          <w:szCs w:val="24"/>
        </w:rPr>
        <w:t>К</w:t>
      </w:r>
      <w:r w:rsidR="00364559" w:rsidRPr="00327A42">
        <w:rPr>
          <w:rFonts w:ascii="Times New Roman" w:hAnsi="Times New Roman"/>
          <w:sz w:val="24"/>
          <w:szCs w:val="24"/>
        </w:rPr>
        <w:t xml:space="preserve">онтрольно-счетной палатой муниципального образования </w:t>
      </w:r>
      <w:proofErr w:type="spellStart"/>
      <w:r w:rsidR="00364559" w:rsidRPr="00327A42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64559" w:rsidRPr="00327A42">
        <w:rPr>
          <w:rFonts w:ascii="Times New Roman" w:hAnsi="Times New Roman"/>
          <w:sz w:val="24"/>
          <w:szCs w:val="24"/>
        </w:rPr>
        <w:t xml:space="preserve"> район использовались  документы по вопросам экономической и бюджетной политики, действующие федеральные и региональные нормативно-правовые акты, устанавливающие бюджетные, налоговые и иные правоотношения, оказывающие влияние на формирование </w:t>
      </w:r>
      <w:r w:rsidR="00364559" w:rsidRPr="00327A42">
        <w:rPr>
          <w:rFonts w:ascii="Times New Roman" w:hAnsi="Times New Roman"/>
          <w:iCs/>
          <w:sz w:val="24"/>
          <w:szCs w:val="24"/>
        </w:rPr>
        <w:t>бюджета</w:t>
      </w:r>
      <w:r w:rsidR="0095028C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364559" w:rsidRPr="00327A42">
        <w:rPr>
          <w:rFonts w:ascii="Times New Roman" w:hAnsi="Times New Roman"/>
          <w:iCs/>
          <w:sz w:val="24"/>
          <w:szCs w:val="24"/>
        </w:rPr>
        <w:t>.</w:t>
      </w:r>
    </w:p>
    <w:p w:rsidR="005E0224" w:rsidRDefault="005E0224" w:rsidP="003B6C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610873" w:rsidRPr="0066477D" w:rsidRDefault="00610873" w:rsidP="00610873">
      <w:pPr>
        <w:pStyle w:val="a4"/>
        <w:spacing w:after="0" w:line="170" w:lineRule="atLeast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6477D">
        <w:rPr>
          <w:rFonts w:ascii="Times New Roman" w:hAnsi="Times New Roman"/>
          <w:bCs/>
          <w:sz w:val="24"/>
          <w:szCs w:val="24"/>
        </w:rPr>
        <w:t xml:space="preserve">В соответствии с письмом </w:t>
      </w:r>
      <w:r w:rsidRPr="0066477D">
        <w:rPr>
          <w:rFonts w:ascii="Times New Roman" w:hAnsi="Times New Roman"/>
          <w:sz w:val="24"/>
          <w:szCs w:val="24"/>
        </w:rPr>
        <w:t xml:space="preserve"> Минфина России от </w:t>
      </w:r>
      <w:r w:rsidRPr="0066477D">
        <w:rPr>
          <w:rFonts w:ascii="Times New Roman" w:hAnsi="Times New Roman"/>
          <w:color w:val="auto"/>
          <w:sz w:val="24"/>
          <w:szCs w:val="24"/>
        </w:rPr>
        <w:t>08.10.2024 N02-05-08/97433 «</w:t>
      </w:r>
      <w:r w:rsidRPr="0066477D">
        <w:rPr>
          <w:rFonts w:ascii="Times New Roman" w:hAnsi="Times New Roman"/>
          <w:sz w:val="24"/>
          <w:szCs w:val="24"/>
        </w:rPr>
        <w:t>О формировании проектов законов (решений) о бюджетах бюджетной системы Российской Федерации на 2025 год (на 2025 год и на плановый период 2026 и 2027 годов)» ф</w:t>
      </w:r>
      <w:r w:rsidRPr="0066477D">
        <w:rPr>
          <w:rFonts w:ascii="Times New Roman" w:hAnsi="Times New Roman"/>
          <w:bCs/>
          <w:sz w:val="24"/>
          <w:szCs w:val="24"/>
        </w:rPr>
        <w:t>ормирование п</w:t>
      </w:r>
      <w:r w:rsidRPr="0066477D">
        <w:rPr>
          <w:rFonts w:ascii="Times New Roman" w:hAnsi="Times New Roman"/>
          <w:sz w:val="24"/>
          <w:szCs w:val="24"/>
        </w:rPr>
        <w:t xml:space="preserve">роекта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77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6477D">
        <w:rPr>
          <w:rFonts w:ascii="Times New Roman" w:hAnsi="Times New Roman"/>
          <w:sz w:val="24"/>
          <w:szCs w:val="24"/>
        </w:rPr>
        <w:t xml:space="preserve">  района на 2025 год и плановый период 2026 и 2027 годов </w:t>
      </w:r>
      <w:r w:rsidRPr="0066477D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 финансов</w:t>
      </w:r>
      <w:proofErr w:type="gramEnd"/>
      <w:r w:rsidRPr="0066477D">
        <w:rPr>
          <w:rFonts w:ascii="Times New Roman" w:hAnsi="Times New Roman"/>
          <w:bCs/>
          <w:sz w:val="24"/>
          <w:szCs w:val="24"/>
        </w:rPr>
        <w:t xml:space="preserve"> Российской Федерации:</w:t>
      </w:r>
    </w:p>
    <w:p w:rsidR="00610873" w:rsidRPr="0066477D" w:rsidRDefault="00610873" w:rsidP="00610873">
      <w:pPr>
        <w:pStyle w:val="af8"/>
        <w:numPr>
          <w:ilvl w:val="0"/>
          <w:numId w:val="32"/>
        </w:numPr>
        <w:ind w:left="0" w:firstLine="927"/>
        <w:jc w:val="both"/>
        <w:rPr>
          <w:sz w:val="24"/>
          <w:szCs w:val="24"/>
        </w:rPr>
      </w:pPr>
      <w:r w:rsidRPr="0066477D">
        <w:rPr>
          <w:sz w:val="24"/>
          <w:szCs w:val="24"/>
        </w:rPr>
        <w:t xml:space="preserve">от 24 мая 2022 г. </w:t>
      </w:r>
      <w:hyperlink r:id="rId10" w:history="1">
        <w:r w:rsidRPr="0066477D">
          <w:rPr>
            <w:sz w:val="24"/>
            <w:szCs w:val="24"/>
          </w:rPr>
          <w:t>N 82н</w:t>
        </w:r>
      </w:hyperlink>
      <w:r w:rsidRPr="0066477D">
        <w:rPr>
          <w:sz w:val="24"/>
          <w:szCs w:val="24"/>
        </w:rPr>
        <w:t xml:space="preserve"> "О Порядке формирования и применения кодов бюджетной классификации Российской Федерации, их структуре и принципах </w:t>
      </w:r>
      <w:r w:rsidRPr="0066477D">
        <w:rPr>
          <w:sz w:val="24"/>
          <w:szCs w:val="24"/>
        </w:rPr>
        <w:lastRenderedPageBreak/>
        <w:t>назначения" (далее - Порядок N 82н);</w:t>
      </w:r>
    </w:p>
    <w:p w:rsidR="00610873" w:rsidRPr="0024532A" w:rsidRDefault="00610873" w:rsidP="00610873">
      <w:pPr>
        <w:pStyle w:val="a4"/>
        <w:numPr>
          <w:ilvl w:val="0"/>
          <w:numId w:val="32"/>
        </w:numPr>
        <w:spacing w:after="0" w:line="170" w:lineRule="atLeast"/>
        <w:ind w:left="0" w:firstLine="927"/>
        <w:jc w:val="both"/>
        <w:rPr>
          <w:rFonts w:ascii="Times New Roman" w:hAnsi="Times New Roman"/>
          <w:bCs/>
          <w:sz w:val="24"/>
          <w:szCs w:val="24"/>
        </w:rPr>
      </w:pPr>
      <w:r w:rsidRPr="0066477D">
        <w:rPr>
          <w:rFonts w:ascii="Times New Roman" w:hAnsi="Times New Roman"/>
          <w:sz w:val="24"/>
          <w:szCs w:val="24"/>
        </w:rPr>
        <w:t>от 10 июня 2024 г. N 85н "Об утверждении кодов (перечней кодов) бюджетной классификации Российской Федерации на 2025 год (на 2025 год и на плановый период 2026 и 2027 годов)" (далее - Приказ N 85н)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D37">
        <w:rPr>
          <w:rFonts w:ascii="Times New Roman" w:hAnsi="Times New Roman"/>
          <w:sz w:val="24"/>
          <w:szCs w:val="24"/>
        </w:rPr>
        <w:t>с учетом сопровождающих данные приказы сопоставительных таблиц (таблиц соответствия)</w:t>
      </w:r>
      <w:r w:rsidRPr="009E1B02">
        <w:rPr>
          <w:rFonts w:ascii="Times New Roman" w:hAnsi="Times New Roman"/>
          <w:bCs/>
          <w:sz w:val="24"/>
          <w:szCs w:val="24"/>
        </w:rPr>
        <w:t>.</w:t>
      </w:r>
    </w:p>
    <w:p w:rsidR="00963A14" w:rsidRPr="00175D37" w:rsidRDefault="00963A14" w:rsidP="00963A14">
      <w:pPr>
        <w:pStyle w:val="a4"/>
        <w:tabs>
          <w:tab w:val="left" w:pos="8280"/>
        </w:tabs>
        <w:spacing w:after="0"/>
        <w:ind w:firstLine="567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EA2F71" w:rsidRPr="00175D37" w:rsidRDefault="00EA2F71" w:rsidP="00963A1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C733B" w:rsidRPr="00754D4A" w:rsidRDefault="001C733B" w:rsidP="001C73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54D4A">
        <w:rPr>
          <w:rFonts w:ascii="Times New Roman" w:hAnsi="Times New Roman"/>
          <w:i/>
          <w:sz w:val="24"/>
          <w:szCs w:val="24"/>
        </w:rPr>
        <w:t xml:space="preserve">Проект бюджета муниципального образования </w:t>
      </w:r>
      <w:proofErr w:type="spellStart"/>
      <w:r w:rsidR="00C2675F" w:rsidRPr="00C2675F">
        <w:rPr>
          <w:rFonts w:ascii="Times New Roman" w:hAnsi="Times New Roman"/>
          <w:i/>
          <w:sz w:val="24"/>
          <w:szCs w:val="24"/>
        </w:rPr>
        <w:t>Каменецкое</w:t>
      </w:r>
      <w:proofErr w:type="spellEnd"/>
      <w:r w:rsidR="00C2675F" w:rsidRPr="00754D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4D4A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754D4A">
        <w:rPr>
          <w:rFonts w:ascii="Times New Roman" w:hAnsi="Times New Roman"/>
          <w:i/>
          <w:sz w:val="24"/>
          <w:szCs w:val="24"/>
        </w:rPr>
        <w:t xml:space="preserve"> района сформирован на три года, что соответствует Бюджетному кодексу Российской Федерации и</w:t>
      </w:r>
      <w:r w:rsidRPr="00754D4A">
        <w:rPr>
          <w:i/>
          <w:sz w:val="28"/>
          <w:szCs w:val="28"/>
        </w:rPr>
        <w:t xml:space="preserve"> </w:t>
      </w:r>
      <w:r w:rsidRPr="00754D4A">
        <w:rPr>
          <w:rFonts w:ascii="Times New Roman" w:hAnsi="Times New Roman"/>
          <w:i/>
          <w:sz w:val="24"/>
          <w:szCs w:val="24"/>
        </w:rPr>
        <w:t>Положению о бюджетном процессе</w:t>
      </w:r>
      <w:r w:rsidR="002F736A" w:rsidRPr="00754D4A">
        <w:rPr>
          <w:rFonts w:ascii="Times New Roman" w:hAnsi="Times New Roman"/>
          <w:i/>
          <w:sz w:val="24"/>
          <w:szCs w:val="24"/>
        </w:rPr>
        <w:t xml:space="preserve"> в муниципальном образовании </w:t>
      </w:r>
      <w:proofErr w:type="spellStart"/>
      <w:r w:rsidR="00C2675F" w:rsidRPr="00C2675F">
        <w:rPr>
          <w:rFonts w:ascii="Times New Roman" w:hAnsi="Times New Roman"/>
          <w:i/>
          <w:sz w:val="24"/>
          <w:szCs w:val="24"/>
        </w:rPr>
        <w:t>Каменецкое</w:t>
      </w:r>
      <w:proofErr w:type="spellEnd"/>
      <w:r w:rsidR="00C2675F" w:rsidRPr="00754D4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36A" w:rsidRPr="00754D4A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="002F736A" w:rsidRPr="00754D4A">
        <w:rPr>
          <w:rFonts w:ascii="Times New Roman" w:hAnsi="Times New Roman"/>
          <w:i/>
          <w:sz w:val="24"/>
          <w:szCs w:val="24"/>
        </w:rPr>
        <w:t xml:space="preserve"> района</w:t>
      </w:r>
      <w:r w:rsidRPr="00754D4A">
        <w:rPr>
          <w:rFonts w:ascii="Times New Roman" w:hAnsi="Times New Roman"/>
          <w:i/>
          <w:sz w:val="24"/>
          <w:szCs w:val="24"/>
        </w:rPr>
        <w:t>.</w:t>
      </w:r>
    </w:p>
    <w:p w:rsidR="00364559" w:rsidRDefault="00364559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B6C0D" w:rsidRPr="0095383E" w:rsidRDefault="003B6C0D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64559" w:rsidRPr="00766F27" w:rsidRDefault="00364559" w:rsidP="00F74D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t xml:space="preserve">Общая характеристика проекта бюджета муниципального образования </w:t>
      </w:r>
      <w:proofErr w:type="spellStart"/>
      <w:r w:rsidR="00C2675F">
        <w:rPr>
          <w:rFonts w:ascii="Times New Roman" w:hAnsi="Times New Roman"/>
          <w:b/>
          <w:sz w:val="24"/>
          <w:szCs w:val="24"/>
        </w:rPr>
        <w:t>Каменецкое</w:t>
      </w:r>
      <w:proofErr w:type="spellEnd"/>
      <w:r w:rsidR="00C26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6F27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766F27">
        <w:rPr>
          <w:rFonts w:ascii="Times New Roman" w:hAnsi="Times New Roman"/>
          <w:b/>
          <w:sz w:val="24"/>
          <w:szCs w:val="24"/>
        </w:rPr>
        <w:t xml:space="preserve"> района на 20</w:t>
      </w:r>
      <w:r w:rsidR="00AB44B0" w:rsidRPr="00766F27">
        <w:rPr>
          <w:rFonts w:ascii="Times New Roman" w:hAnsi="Times New Roman"/>
          <w:b/>
          <w:sz w:val="24"/>
          <w:szCs w:val="24"/>
        </w:rPr>
        <w:t>2</w:t>
      </w:r>
      <w:r w:rsidR="00610873">
        <w:rPr>
          <w:rFonts w:ascii="Times New Roman" w:hAnsi="Times New Roman"/>
          <w:b/>
          <w:sz w:val="24"/>
          <w:szCs w:val="24"/>
        </w:rPr>
        <w:t>5</w:t>
      </w:r>
      <w:r w:rsidR="003B6C0D" w:rsidRPr="00766F27">
        <w:rPr>
          <w:rFonts w:ascii="Times New Roman" w:hAnsi="Times New Roman"/>
          <w:b/>
          <w:sz w:val="24"/>
          <w:szCs w:val="24"/>
        </w:rPr>
        <w:t xml:space="preserve"> год и</w:t>
      </w:r>
      <w:r w:rsidR="00610873">
        <w:rPr>
          <w:rFonts w:ascii="Times New Roman" w:hAnsi="Times New Roman"/>
          <w:b/>
          <w:sz w:val="24"/>
          <w:szCs w:val="24"/>
        </w:rPr>
        <w:t xml:space="preserve"> на </w:t>
      </w:r>
      <w:r w:rsidR="003B6C0D" w:rsidRPr="00766F27">
        <w:rPr>
          <w:rFonts w:ascii="Times New Roman" w:hAnsi="Times New Roman"/>
          <w:b/>
          <w:sz w:val="24"/>
          <w:szCs w:val="24"/>
        </w:rPr>
        <w:t>плановый период 202</w:t>
      </w:r>
      <w:r w:rsidR="00610873">
        <w:rPr>
          <w:rFonts w:ascii="Times New Roman" w:hAnsi="Times New Roman"/>
          <w:b/>
          <w:sz w:val="24"/>
          <w:szCs w:val="24"/>
        </w:rPr>
        <w:t>6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1059EE" w:rsidRPr="00766F27">
        <w:rPr>
          <w:rFonts w:ascii="Times New Roman" w:hAnsi="Times New Roman"/>
          <w:b/>
          <w:sz w:val="24"/>
          <w:szCs w:val="24"/>
        </w:rPr>
        <w:t>2</w:t>
      </w:r>
      <w:r w:rsidR="00610873">
        <w:rPr>
          <w:rFonts w:ascii="Times New Roman" w:hAnsi="Times New Roman"/>
          <w:b/>
          <w:sz w:val="24"/>
          <w:szCs w:val="24"/>
        </w:rPr>
        <w:t>7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87D2B" w:rsidRPr="00487D2B" w:rsidRDefault="00A279BE" w:rsidP="0068089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79BE">
        <w:rPr>
          <w:rFonts w:ascii="Times New Roman" w:hAnsi="Times New Roman"/>
          <w:sz w:val="24"/>
          <w:szCs w:val="24"/>
        </w:rPr>
        <w:tab/>
      </w:r>
    </w:p>
    <w:p w:rsidR="00406B26" w:rsidRPr="00C47CC9" w:rsidRDefault="00487D2B" w:rsidP="0068089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="00406B26" w:rsidRPr="00C47CC9">
        <w:rPr>
          <w:rFonts w:ascii="Times New Roman" w:hAnsi="Times New Roman"/>
          <w:sz w:val="24"/>
          <w:szCs w:val="24"/>
        </w:rPr>
        <w:t xml:space="preserve">В предложенном к утверждению </w:t>
      </w:r>
      <w:r w:rsidR="00C661CD">
        <w:rPr>
          <w:rFonts w:ascii="Times New Roman" w:hAnsi="Times New Roman"/>
          <w:sz w:val="24"/>
          <w:szCs w:val="24"/>
        </w:rPr>
        <w:t xml:space="preserve">проекте </w:t>
      </w:r>
      <w:r w:rsidR="00406B26" w:rsidRPr="00C47CC9">
        <w:rPr>
          <w:rFonts w:ascii="Times New Roman" w:hAnsi="Times New Roman"/>
          <w:sz w:val="24"/>
          <w:szCs w:val="24"/>
        </w:rPr>
        <w:t>бюджет</w:t>
      </w:r>
      <w:r w:rsidR="00C661CD">
        <w:rPr>
          <w:rFonts w:ascii="Times New Roman" w:hAnsi="Times New Roman"/>
          <w:sz w:val="24"/>
          <w:szCs w:val="24"/>
        </w:rPr>
        <w:t>а</w:t>
      </w:r>
      <w:r w:rsidR="00406B26" w:rsidRPr="00C47CC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06B26" w:rsidRPr="00406B26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C2675F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3B6C0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406B26" w:rsidRPr="003B6C0D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="00406B26" w:rsidRPr="003B6C0D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610873" w:rsidRPr="0066477D">
        <w:rPr>
          <w:rFonts w:ascii="Times New Roman" w:hAnsi="Times New Roman"/>
          <w:sz w:val="24"/>
          <w:szCs w:val="24"/>
        </w:rPr>
        <w:t>2025 год и на плановый период 2026 и 2027</w:t>
      </w:r>
      <w:r w:rsidR="00963A14" w:rsidRPr="00B55FEC">
        <w:rPr>
          <w:rFonts w:ascii="Times New Roman" w:hAnsi="Times New Roman"/>
          <w:sz w:val="24"/>
          <w:szCs w:val="24"/>
        </w:rPr>
        <w:t xml:space="preserve"> 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>год</w:t>
      </w:r>
      <w:r w:rsidR="00C661CD">
        <w:rPr>
          <w:rFonts w:ascii="Times New Roman" w:hAnsi="Times New Roman"/>
          <w:color w:val="000000"/>
          <w:spacing w:val="4"/>
          <w:sz w:val="24"/>
          <w:szCs w:val="24"/>
        </w:rPr>
        <w:t>ов</w:t>
      </w:r>
      <w:r w:rsidR="00406B26" w:rsidRPr="00C47CC9">
        <w:rPr>
          <w:rFonts w:ascii="Times New Roman" w:hAnsi="Times New Roman"/>
          <w:sz w:val="24"/>
          <w:szCs w:val="24"/>
        </w:rPr>
        <w:t>:</w:t>
      </w:r>
    </w:p>
    <w:p w:rsidR="00364559" w:rsidRPr="00DD667F" w:rsidRDefault="00364559" w:rsidP="00A279BE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3686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A279BE" w:rsidRPr="00F63686">
        <w:rPr>
          <w:rFonts w:ascii="Times New Roman" w:hAnsi="Times New Roman"/>
          <w:b/>
          <w:i/>
          <w:sz w:val="24"/>
          <w:szCs w:val="24"/>
        </w:rPr>
        <w:t>2</w:t>
      </w:r>
      <w:r w:rsidR="00610873">
        <w:rPr>
          <w:rFonts w:ascii="Times New Roman" w:hAnsi="Times New Roman"/>
          <w:b/>
          <w:i/>
          <w:sz w:val="24"/>
          <w:szCs w:val="24"/>
        </w:rPr>
        <w:t>5</w:t>
      </w:r>
      <w:r w:rsidR="007C4183" w:rsidRPr="00F636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63686">
        <w:rPr>
          <w:rFonts w:ascii="Times New Roman" w:hAnsi="Times New Roman"/>
          <w:b/>
          <w:i/>
          <w:sz w:val="24"/>
          <w:szCs w:val="24"/>
        </w:rPr>
        <w:t>год:</w:t>
      </w:r>
    </w:p>
    <w:p w:rsidR="00364559" w:rsidRPr="00326CD6" w:rsidRDefault="00B4491D" w:rsidP="00371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64559" w:rsidRPr="00DD667F">
        <w:rPr>
          <w:rFonts w:ascii="Times New Roman" w:hAnsi="Times New Roman"/>
          <w:sz w:val="24"/>
          <w:szCs w:val="24"/>
        </w:rPr>
        <w:t>- общий объем доходов бюджета</w:t>
      </w:r>
      <w:r w:rsidR="0042471B" w:rsidRPr="0042471B">
        <w:rPr>
          <w:rFonts w:ascii="Times New Roman" w:hAnsi="Times New Roman"/>
          <w:iCs/>
          <w:sz w:val="24"/>
          <w:szCs w:val="24"/>
        </w:rPr>
        <w:t xml:space="preserve">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="00364559" w:rsidRPr="00DD667F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67280B">
        <w:rPr>
          <w:rFonts w:ascii="Times New Roman" w:hAnsi="Times New Roman"/>
          <w:sz w:val="24"/>
          <w:szCs w:val="24"/>
        </w:rPr>
        <w:t> </w:t>
      </w:r>
      <w:r w:rsidR="00730725">
        <w:rPr>
          <w:rFonts w:ascii="Times New Roman" w:hAnsi="Times New Roman"/>
          <w:sz w:val="24"/>
          <w:szCs w:val="24"/>
        </w:rPr>
        <w:t>48 </w:t>
      </w:r>
      <w:r w:rsidR="0067280B">
        <w:rPr>
          <w:rFonts w:ascii="Times New Roman" w:hAnsi="Times New Roman"/>
          <w:sz w:val="24"/>
          <w:szCs w:val="24"/>
        </w:rPr>
        <w:t>0</w:t>
      </w:r>
      <w:r w:rsidR="00730725">
        <w:rPr>
          <w:rFonts w:ascii="Times New Roman" w:hAnsi="Times New Roman"/>
          <w:sz w:val="24"/>
          <w:szCs w:val="24"/>
        </w:rPr>
        <w:t>86,59826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364559" w:rsidRPr="00326CD6">
        <w:rPr>
          <w:rFonts w:ascii="Times New Roman" w:hAnsi="Times New Roman"/>
          <w:sz w:val="24"/>
          <w:szCs w:val="24"/>
        </w:rPr>
        <w:t xml:space="preserve">тыс. рублей, что на </w:t>
      </w:r>
      <w:r>
        <w:rPr>
          <w:rFonts w:ascii="Times New Roman" w:hAnsi="Times New Roman"/>
          <w:sz w:val="24"/>
          <w:szCs w:val="24"/>
        </w:rPr>
        <w:t>3</w:t>
      </w:r>
      <w:r w:rsidR="00DB67A0">
        <w:rPr>
          <w:rFonts w:ascii="Times New Roman" w:hAnsi="Times New Roman"/>
          <w:sz w:val="24"/>
          <w:szCs w:val="24"/>
        </w:rPr>
        <w:t>9</w:t>
      </w:r>
      <w:r w:rsidR="00B16880">
        <w:rPr>
          <w:rFonts w:ascii="Times New Roman" w:hAnsi="Times New Roman"/>
          <w:sz w:val="24"/>
          <w:szCs w:val="24"/>
        </w:rPr>
        <w:t xml:space="preserve"> 555</w:t>
      </w:r>
      <w:r w:rsidR="00DB67A0">
        <w:rPr>
          <w:rFonts w:ascii="Times New Roman" w:hAnsi="Times New Roman"/>
          <w:sz w:val="24"/>
          <w:szCs w:val="24"/>
        </w:rPr>
        <w:t>,</w:t>
      </w:r>
      <w:r w:rsidR="00B16880">
        <w:rPr>
          <w:rFonts w:ascii="Times New Roman" w:hAnsi="Times New Roman"/>
          <w:sz w:val="24"/>
          <w:szCs w:val="24"/>
        </w:rPr>
        <w:t xml:space="preserve">5 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B16880">
        <w:rPr>
          <w:rFonts w:ascii="Times New Roman" w:hAnsi="Times New Roman"/>
          <w:spacing w:val="-4"/>
          <w:sz w:val="24"/>
          <w:szCs w:val="24"/>
        </w:rPr>
        <w:t>45,1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48F2" w:rsidRPr="00326CD6">
        <w:rPr>
          <w:rFonts w:ascii="Times New Roman" w:hAnsi="Times New Roman"/>
          <w:spacing w:val="-4"/>
          <w:sz w:val="24"/>
          <w:szCs w:val="24"/>
        </w:rPr>
        <w:t>мен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>ь</w:t>
      </w:r>
      <w:r w:rsidR="00C467F4" w:rsidRPr="00326CD6">
        <w:rPr>
          <w:rFonts w:ascii="Times New Roman" w:hAnsi="Times New Roman"/>
          <w:spacing w:val="-4"/>
          <w:sz w:val="24"/>
          <w:szCs w:val="24"/>
        </w:rPr>
        <w:t>ше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ожидаемого исполнения в 20</w:t>
      </w:r>
      <w:r w:rsidR="00266211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730725">
        <w:rPr>
          <w:rFonts w:ascii="Times New Roman" w:hAnsi="Times New Roman"/>
          <w:spacing w:val="-4"/>
          <w:sz w:val="24"/>
          <w:szCs w:val="24"/>
        </w:rPr>
        <w:t>4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году</w:t>
      </w:r>
      <w:r w:rsidR="00DF1FB3" w:rsidRPr="00326CD6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730725">
        <w:rPr>
          <w:rFonts w:ascii="Times New Roman" w:hAnsi="Times New Roman"/>
          <w:spacing w:val="-4"/>
          <w:sz w:val="24"/>
          <w:szCs w:val="24"/>
        </w:rPr>
        <w:t>87 642,1</w:t>
      </w:r>
      <w:r w:rsidR="00DF1FB3" w:rsidRPr="00326CD6">
        <w:rPr>
          <w:rFonts w:ascii="Times New Roman" w:hAnsi="Times New Roman"/>
          <w:sz w:val="24"/>
          <w:szCs w:val="24"/>
        </w:rPr>
        <w:t xml:space="preserve"> тыс. рублей</w:t>
      </w:r>
      <w:r w:rsidR="00DF1FB3" w:rsidRPr="00326CD6">
        <w:rPr>
          <w:rFonts w:ascii="Times New Roman" w:hAnsi="Times New Roman"/>
          <w:spacing w:val="-4"/>
          <w:sz w:val="24"/>
          <w:szCs w:val="24"/>
        </w:rPr>
        <w:t>)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и на </w:t>
      </w:r>
      <w:r w:rsidR="00B16880">
        <w:rPr>
          <w:rFonts w:ascii="Times New Roman" w:hAnsi="Times New Roman"/>
          <w:spacing w:val="-4"/>
          <w:sz w:val="24"/>
          <w:szCs w:val="24"/>
        </w:rPr>
        <w:t>35 160,40466</w:t>
      </w:r>
      <w:r w:rsidR="00DA4E64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B16880">
        <w:rPr>
          <w:rFonts w:ascii="Times New Roman" w:hAnsi="Times New Roman"/>
          <w:spacing w:val="-4"/>
          <w:sz w:val="24"/>
          <w:szCs w:val="24"/>
        </w:rPr>
        <w:t>4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>2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="00B16880">
        <w:rPr>
          <w:rFonts w:ascii="Times New Roman" w:hAnsi="Times New Roman"/>
          <w:spacing w:val="-4"/>
          <w:sz w:val="24"/>
          <w:szCs w:val="24"/>
        </w:rPr>
        <w:t>2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7448F2" w:rsidRPr="00326CD6">
        <w:rPr>
          <w:rFonts w:ascii="Times New Roman" w:hAnsi="Times New Roman"/>
          <w:spacing w:val="-4"/>
          <w:sz w:val="24"/>
          <w:szCs w:val="24"/>
        </w:rPr>
        <w:t>мен</w:t>
      </w:r>
      <w:r w:rsidR="00270833" w:rsidRPr="00326CD6">
        <w:rPr>
          <w:rFonts w:ascii="Times New Roman" w:hAnsi="Times New Roman"/>
          <w:spacing w:val="-4"/>
          <w:sz w:val="24"/>
          <w:szCs w:val="24"/>
        </w:rPr>
        <w:t>ь</w:t>
      </w:r>
      <w:r w:rsidR="00DA4E64" w:rsidRPr="00326CD6">
        <w:rPr>
          <w:rFonts w:ascii="Times New Roman" w:hAnsi="Times New Roman"/>
          <w:spacing w:val="-4"/>
          <w:sz w:val="24"/>
          <w:szCs w:val="24"/>
        </w:rPr>
        <w:t>ше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утвержденных плановых доходов на 20</w:t>
      </w:r>
      <w:r w:rsidR="00266211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730725">
        <w:rPr>
          <w:rFonts w:ascii="Times New Roman" w:hAnsi="Times New Roman"/>
          <w:spacing w:val="-4"/>
          <w:sz w:val="24"/>
          <w:szCs w:val="24"/>
        </w:rPr>
        <w:t>4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год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467F4" w:rsidRPr="00326CD6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730725">
        <w:rPr>
          <w:rFonts w:ascii="Times New Roman" w:hAnsi="Times New Roman"/>
          <w:spacing w:val="-4"/>
          <w:sz w:val="24"/>
          <w:szCs w:val="24"/>
        </w:rPr>
        <w:t>8</w:t>
      </w:r>
      <w:r w:rsidRPr="00B4491D">
        <w:rPr>
          <w:rFonts w:ascii="Times New Roman" w:hAnsi="Times New Roman"/>
          <w:bCs/>
          <w:sz w:val="24"/>
          <w:szCs w:val="24"/>
        </w:rPr>
        <w:t>3</w:t>
      </w:r>
      <w:r w:rsidR="00730725">
        <w:rPr>
          <w:rFonts w:ascii="Times New Roman" w:hAnsi="Times New Roman"/>
          <w:bCs/>
          <w:sz w:val="24"/>
          <w:szCs w:val="24"/>
        </w:rPr>
        <w:t> 247,0</w:t>
      </w:r>
      <w:r w:rsidR="00B16880">
        <w:rPr>
          <w:rFonts w:ascii="Times New Roman" w:hAnsi="Times New Roman"/>
          <w:bCs/>
          <w:sz w:val="24"/>
          <w:szCs w:val="24"/>
        </w:rPr>
        <w:t>0292</w:t>
      </w:r>
      <w:r>
        <w:rPr>
          <w:rFonts w:ascii="PT Astra Serif" w:hAnsi="PT Astra Serif"/>
          <w:b/>
          <w:bCs/>
          <w:sz w:val="20"/>
          <w:szCs w:val="20"/>
        </w:rPr>
        <w:t xml:space="preserve"> </w:t>
      </w:r>
      <w:r w:rsidR="00462512" w:rsidRPr="00326CD6">
        <w:rPr>
          <w:rFonts w:ascii="Times New Roman" w:hAnsi="Times New Roman"/>
          <w:sz w:val="24"/>
          <w:szCs w:val="24"/>
        </w:rPr>
        <w:t xml:space="preserve"> </w:t>
      </w:r>
      <w:r w:rsidR="00C467F4" w:rsidRPr="00326CD6">
        <w:rPr>
          <w:rFonts w:ascii="Times New Roman" w:hAnsi="Times New Roman"/>
          <w:sz w:val="24"/>
          <w:szCs w:val="24"/>
        </w:rPr>
        <w:t>тыс. рублей</w:t>
      </w:r>
      <w:r w:rsidR="00645FC2" w:rsidRPr="00326CD6">
        <w:rPr>
          <w:rFonts w:ascii="Times New Roman" w:hAnsi="Times New Roman"/>
          <w:sz w:val="24"/>
          <w:szCs w:val="24"/>
        </w:rPr>
        <w:t xml:space="preserve"> </w:t>
      </w:r>
      <w:r w:rsidR="0086619D" w:rsidRPr="00326CD6">
        <w:rPr>
          <w:rFonts w:ascii="Times New Roman" w:hAnsi="Times New Roman"/>
          <w:sz w:val="24"/>
          <w:szCs w:val="24"/>
        </w:rPr>
        <w:t xml:space="preserve">- в редакции решения о бюджете от </w:t>
      </w:r>
      <w:r w:rsidR="00730725">
        <w:rPr>
          <w:rFonts w:ascii="Times New Roman" w:hAnsi="Times New Roman"/>
          <w:sz w:val="24"/>
          <w:szCs w:val="24"/>
        </w:rPr>
        <w:t>25</w:t>
      </w:r>
      <w:r w:rsidR="008C7A3B" w:rsidRPr="00326C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8C7A3B" w:rsidRPr="00326CD6">
        <w:rPr>
          <w:rFonts w:ascii="Times New Roman" w:hAnsi="Times New Roman"/>
          <w:sz w:val="24"/>
          <w:szCs w:val="24"/>
        </w:rPr>
        <w:t>0.20</w:t>
      </w:r>
      <w:r w:rsidR="00266211" w:rsidRPr="00326CD6">
        <w:rPr>
          <w:rFonts w:ascii="Times New Roman" w:hAnsi="Times New Roman"/>
          <w:sz w:val="24"/>
          <w:szCs w:val="24"/>
        </w:rPr>
        <w:t>2</w:t>
      </w:r>
      <w:r w:rsidR="00730725">
        <w:rPr>
          <w:rFonts w:ascii="Times New Roman" w:hAnsi="Times New Roman"/>
          <w:sz w:val="24"/>
          <w:szCs w:val="24"/>
        </w:rPr>
        <w:t>4</w:t>
      </w:r>
      <w:r w:rsidR="008C7A3B" w:rsidRPr="00326CD6">
        <w:rPr>
          <w:rFonts w:ascii="Times New Roman" w:hAnsi="Times New Roman"/>
          <w:sz w:val="24"/>
          <w:szCs w:val="24"/>
        </w:rPr>
        <w:t xml:space="preserve"> года № </w:t>
      </w:r>
      <w:r w:rsidR="00730725">
        <w:rPr>
          <w:rFonts w:ascii="Times New Roman" w:hAnsi="Times New Roman"/>
          <w:sz w:val="24"/>
          <w:szCs w:val="24"/>
        </w:rPr>
        <w:t>14</w:t>
      </w:r>
      <w:r w:rsidR="0086619D" w:rsidRPr="00326CD6">
        <w:rPr>
          <w:rFonts w:ascii="Times New Roman" w:hAnsi="Times New Roman"/>
          <w:sz w:val="24"/>
          <w:szCs w:val="24"/>
        </w:rPr>
        <w:t>-</w:t>
      </w:r>
      <w:r w:rsidR="00730725">
        <w:rPr>
          <w:rFonts w:ascii="Times New Roman" w:hAnsi="Times New Roman"/>
          <w:sz w:val="24"/>
          <w:szCs w:val="24"/>
        </w:rPr>
        <w:t>48</w:t>
      </w:r>
      <w:r w:rsidR="00C467F4" w:rsidRPr="00326CD6">
        <w:rPr>
          <w:rFonts w:ascii="Times New Roman" w:hAnsi="Times New Roman"/>
          <w:spacing w:val="-4"/>
          <w:sz w:val="24"/>
          <w:szCs w:val="24"/>
        </w:rPr>
        <w:t>)</w:t>
      </w:r>
      <w:r w:rsidR="00DA4E64" w:rsidRPr="00326CD6">
        <w:rPr>
          <w:rFonts w:ascii="Times New Roman" w:hAnsi="Times New Roman"/>
          <w:spacing w:val="-4"/>
          <w:sz w:val="24"/>
          <w:szCs w:val="24"/>
        </w:rPr>
        <w:t>;</w:t>
      </w:r>
      <w:r w:rsidR="00364559" w:rsidRPr="00326CD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52B2D" w:rsidRPr="00326CD6" w:rsidRDefault="00364559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6CD6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71323" w:rsidRPr="00326CD6">
        <w:rPr>
          <w:rFonts w:ascii="Times New Roman" w:hAnsi="Times New Roman"/>
          <w:sz w:val="24"/>
          <w:szCs w:val="24"/>
        </w:rPr>
        <w:t xml:space="preserve"> </w:t>
      </w:r>
      <w:r w:rsidR="00B16880">
        <w:rPr>
          <w:rFonts w:ascii="Times New Roman" w:hAnsi="Times New Roman"/>
          <w:sz w:val="24"/>
          <w:szCs w:val="24"/>
        </w:rPr>
        <w:t>51 791,59826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462512" w:rsidRPr="0032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6CD6">
        <w:rPr>
          <w:rFonts w:ascii="Times New Roman" w:hAnsi="Times New Roman"/>
          <w:sz w:val="24"/>
          <w:szCs w:val="24"/>
        </w:rPr>
        <w:t xml:space="preserve">тыс. рублей, что </w:t>
      </w:r>
      <w:r w:rsidR="00C61F85" w:rsidRPr="00326CD6">
        <w:rPr>
          <w:rFonts w:ascii="Times New Roman" w:hAnsi="Times New Roman"/>
          <w:sz w:val="24"/>
          <w:szCs w:val="24"/>
        </w:rPr>
        <w:t>мен</w:t>
      </w:r>
      <w:r w:rsidR="00DA2A1F" w:rsidRPr="00326CD6">
        <w:rPr>
          <w:rFonts w:ascii="Times New Roman" w:hAnsi="Times New Roman"/>
          <w:sz w:val="24"/>
          <w:szCs w:val="24"/>
        </w:rPr>
        <w:t>ьше ожидаемых расходов исполнения бюджета за 20</w:t>
      </w:r>
      <w:r w:rsidR="00270833" w:rsidRPr="00326CD6">
        <w:rPr>
          <w:rFonts w:ascii="Times New Roman" w:hAnsi="Times New Roman"/>
          <w:sz w:val="24"/>
          <w:szCs w:val="24"/>
        </w:rPr>
        <w:t>2</w:t>
      </w:r>
      <w:r w:rsidR="00B16880">
        <w:rPr>
          <w:rFonts w:ascii="Times New Roman" w:hAnsi="Times New Roman"/>
          <w:sz w:val="24"/>
          <w:szCs w:val="24"/>
        </w:rPr>
        <w:t>4</w:t>
      </w:r>
      <w:r w:rsidR="00DA2A1F" w:rsidRPr="00326CD6">
        <w:rPr>
          <w:rFonts w:ascii="Times New Roman" w:hAnsi="Times New Roman"/>
          <w:sz w:val="24"/>
          <w:szCs w:val="24"/>
        </w:rPr>
        <w:t xml:space="preserve"> год на </w:t>
      </w:r>
      <w:r w:rsidR="00B16880">
        <w:rPr>
          <w:rFonts w:ascii="Times New Roman" w:hAnsi="Times New Roman"/>
          <w:sz w:val="24"/>
          <w:szCs w:val="24"/>
        </w:rPr>
        <w:t>39 113,4</w:t>
      </w:r>
      <w:r w:rsidR="001B10EB" w:rsidRPr="00326CD6">
        <w:rPr>
          <w:rFonts w:ascii="Times New Roman" w:hAnsi="Times New Roman"/>
          <w:sz w:val="24"/>
          <w:szCs w:val="24"/>
        </w:rPr>
        <w:t xml:space="preserve"> т</w:t>
      </w:r>
      <w:r w:rsidR="00DA2A1F" w:rsidRPr="00326CD6">
        <w:rPr>
          <w:rFonts w:ascii="Times New Roman" w:hAnsi="Times New Roman"/>
          <w:sz w:val="24"/>
          <w:szCs w:val="24"/>
        </w:rPr>
        <w:t xml:space="preserve">ыс. рублей или </w:t>
      </w:r>
      <w:r w:rsidR="00B16880">
        <w:rPr>
          <w:rFonts w:ascii="Times New Roman" w:hAnsi="Times New Roman"/>
          <w:sz w:val="24"/>
          <w:szCs w:val="24"/>
        </w:rPr>
        <w:t>43,0</w:t>
      </w:r>
      <w:r w:rsidR="00DA2A1F" w:rsidRPr="00326CD6">
        <w:rPr>
          <w:rFonts w:ascii="Times New Roman" w:hAnsi="Times New Roman"/>
          <w:sz w:val="24"/>
          <w:szCs w:val="24"/>
        </w:rPr>
        <w:t>% (</w:t>
      </w:r>
      <w:r w:rsidR="00B16880">
        <w:rPr>
          <w:rFonts w:ascii="Times New Roman" w:hAnsi="Times New Roman"/>
          <w:sz w:val="24"/>
          <w:szCs w:val="24"/>
        </w:rPr>
        <w:t>90 905,0</w:t>
      </w:r>
      <w:r w:rsidR="00DA2A1F" w:rsidRPr="00326CD6">
        <w:rPr>
          <w:rFonts w:ascii="Times New Roman" w:hAnsi="Times New Roman"/>
          <w:sz w:val="24"/>
          <w:szCs w:val="24"/>
        </w:rPr>
        <w:t xml:space="preserve"> тыс. рублей) и </w:t>
      </w:r>
      <w:r w:rsidRPr="00326CD6">
        <w:rPr>
          <w:rFonts w:ascii="Times New Roman" w:hAnsi="Times New Roman"/>
          <w:sz w:val="24"/>
          <w:szCs w:val="24"/>
        </w:rPr>
        <w:t xml:space="preserve">на </w:t>
      </w:r>
      <w:r w:rsidR="00B16880">
        <w:rPr>
          <w:rFonts w:ascii="Times New Roman" w:hAnsi="Times New Roman"/>
          <w:sz w:val="24"/>
          <w:szCs w:val="24"/>
        </w:rPr>
        <w:t>36 942,44145</w:t>
      </w:r>
      <w:r w:rsidR="001B10EB" w:rsidRPr="00326CD6">
        <w:rPr>
          <w:rFonts w:ascii="Times New Roman" w:hAnsi="Times New Roman"/>
          <w:sz w:val="24"/>
          <w:szCs w:val="24"/>
        </w:rPr>
        <w:t xml:space="preserve"> </w:t>
      </w:r>
      <w:r w:rsidR="00DA2A1F" w:rsidRPr="00326CD6">
        <w:rPr>
          <w:rFonts w:ascii="Times New Roman" w:hAnsi="Times New Roman"/>
          <w:sz w:val="24"/>
          <w:szCs w:val="24"/>
        </w:rPr>
        <w:t xml:space="preserve">тыс. рублей или </w:t>
      </w:r>
      <w:r w:rsidR="00B16880">
        <w:rPr>
          <w:rFonts w:ascii="Times New Roman" w:hAnsi="Times New Roman"/>
          <w:sz w:val="24"/>
          <w:szCs w:val="24"/>
        </w:rPr>
        <w:t>41,6</w:t>
      </w:r>
      <w:r w:rsidR="00DA2A1F" w:rsidRPr="00326CD6">
        <w:rPr>
          <w:rFonts w:ascii="Times New Roman" w:hAnsi="Times New Roman"/>
          <w:sz w:val="24"/>
          <w:szCs w:val="24"/>
        </w:rPr>
        <w:t xml:space="preserve">% </w:t>
      </w:r>
      <w:r w:rsidR="00C61F85" w:rsidRPr="00326CD6">
        <w:rPr>
          <w:rFonts w:ascii="Times New Roman" w:hAnsi="Times New Roman"/>
          <w:sz w:val="24"/>
          <w:szCs w:val="24"/>
        </w:rPr>
        <w:t>мен</w:t>
      </w:r>
      <w:r w:rsidR="00DA2A1F" w:rsidRPr="00326CD6">
        <w:rPr>
          <w:rFonts w:ascii="Times New Roman" w:hAnsi="Times New Roman"/>
          <w:sz w:val="24"/>
          <w:szCs w:val="24"/>
        </w:rPr>
        <w:t>ьше  по отношению к утвержденным расходам на 20</w:t>
      </w:r>
      <w:r w:rsidR="001B10EB" w:rsidRPr="00326CD6">
        <w:rPr>
          <w:rFonts w:ascii="Times New Roman" w:hAnsi="Times New Roman"/>
          <w:sz w:val="24"/>
          <w:szCs w:val="24"/>
        </w:rPr>
        <w:t>2</w:t>
      </w:r>
      <w:r w:rsidR="00B16880">
        <w:rPr>
          <w:rFonts w:ascii="Times New Roman" w:hAnsi="Times New Roman"/>
          <w:sz w:val="24"/>
          <w:szCs w:val="24"/>
        </w:rPr>
        <w:t>4</w:t>
      </w:r>
      <w:r w:rsidR="00DA2A1F" w:rsidRPr="00326CD6">
        <w:rPr>
          <w:rFonts w:ascii="Times New Roman" w:hAnsi="Times New Roman"/>
          <w:sz w:val="24"/>
          <w:szCs w:val="24"/>
        </w:rPr>
        <w:t xml:space="preserve"> год </w:t>
      </w:r>
      <w:r w:rsidR="00DA2A1F" w:rsidRPr="00326CD6">
        <w:rPr>
          <w:rFonts w:ascii="Times New Roman" w:hAnsi="Times New Roman"/>
          <w:spacing w:val="-4"/>
          <w:sz w:val="24"/>
          <w:szCs w:val="24"/>
        </w:rPr>
        <w:t>(</w:t>
      </w:r>
      <w:r w:rsidR="00B16880">
        <w:rPr>
          <w:rFonts w:ascii="Times New Roman" w:hAnsi="Times New Roman"/>
          <w:spacing w:val="-4"/>
          <w:sz w:val="24"/>
          <w:szCs w:val="24"/>
        </w:rPr>
        <w:t>88 734,03971</w:t>
      </w:r>
      <w:r w:rsidR="00C61F85" w:rsidRPr="00326CD6">
        <w:rPr>
          <w:rFonts w:ascii="Times New Roman" w:hAnsi="Times New Roman"/>
          <w:sz w:val="24"/>
          <w:szCs w:val="24"/>
        </w:rPr>
        <w:t xml:space="preserve"> </w:t>
      </w:r>
      <w:r w:rsidR="00DA2A1F" w:rsidRPr="00326CD6">
        <w:rPr>
          <w:rFonts w:ascii="Times New Roman" w:hAnsi="Times New Roman"/>
          <w:sz w:val="24"/>
          <w:szCs w:val="24"/>
        </w:rPr>
        <w:t>тыс. рублей</w:t>
      </w:r>
      <w:r w:rsidR="00C52B2D" w:rsidRPr="00326CD6">
        <w:rPr>
          <w:rFonts w:ascii="Times New Roman" w:hAnsi="Times New Roman"/>
          <w:sz w:val="24"/>
          <w:szCs w:val="24"/>
        </w:rPr>
        <w:t xml:space="preserve"> </w:t>
      </w:r>
      <w:r w:rsidR="00051857" w:rsidRPr="00326CD6">
        <w:rPr>
          <w:rFonts w:ascii="Times New Roman" w:hAnsi="Times New Roman"/>
          <w:sz w:val="24"/>
          <w:szCs w:val="24"/>
        </w:rPr>
        <w:t xml:space="preserve">- в редакции решения о бюджете </w:t>
      </w:r>
      <w:r w:rsidR="00266211" w:rsidRPr="00326CD6">
        <w:rPr>
          <w:rFonts w:ascii="Times New Roman" w:hAnsi="Times New Roman"/>
          <w:sz w:val="24"/>
          <w:szCs w:val="24"/>
        </w:rPr>
        <w:t xml:space="preserve">от </w:t>
      </w:r>
      <w:r w:rsidR="00730725">
        <w:rPr>
          <w:rFonts w:ascii="Times New Roman" w:hAnsi="Times New Roman"/>
          <w:sz w:val="24"/>
          <w:szCs w:val="24"/>
        </w:rPr>
        <w:t>25</w:t>
      </w:r>
      <w:r w:rsidR="00730725" w:rsidRPr="00326CD6">
        <w:rPr>
          <w:rFonts w:ascii="Times New Roman" w:hAnsi="Times New Roman"/>
          <w:sz w:val="24"/>
          <w:szCs w:val="24"/>
        </w:rPr>
        <w:t>.</w:t>
      </w:r>
      <w:r w:rsidR="00730725">
        <w:rPr>
          <w:rFonts w:ascii="Times New Roman" w:hAnsi="Times New Roman"/>
          <w:sz w:val="24"/>
          <w:szCs w:val="24"/>
        </w:rPr>
        <w:t>1</w:t>
      </w:r>
      <w:r w:rsidR="00730725" w:rsidRPr="00326CD6">
        <w:rPr>
          <w:rFonts w:ascii="Times New Roman" w:hAnsi="Times New Roman"/>
          <w:sz w:val="24"/>
          <w:szCs w:val="24"/>
        </w:rPr>
        <w:t>0.202</w:t>
      </w:r>
      <w:r w:rsidR="00730725">
        <w:rPr>
          <w:rFonts w:ascii="Times New Roman" w:hAnsi="Times New Roman"/>
          <w:sz w:val="24"/>
          <w:szCs w:val="24"/>
        </w:rPr>
        <w:t>4</w:t>
      </w:r>
      <w:proofErr w:type="gramEnd"/>
      <w:r w:rsidR="00730725" w:rsidRPr="00326CD6">
        <w:rPr>
          <w:rFonts w:ascii="Times New Roman" w:hAnsi="Times New Roman"/>
          <w:sz w:val="24"/>
          <w:szCs w:val="24"/>
        </w:rPr>
        <w:t xml:space="preserve"> года № </w:t>
      </w:r>
      <w:r w:rsidR="00730725">
        <w:rPr>
          <w:rFonts w:ascii="Times New Roman" w:hAnsi="Times New Roman"/>
          <w:sz w:val="24"/>
          <w:szCs w:val="24"/>
        </w:rPr>
        <w:t>14</w:t>
      </w:r>
      <w:r w:rsidR="00730725" w:rsidRPr="00326CD6">
        <w:rPr>
          <w:rFonts w:ascii="Times New Roman" w:hAnsi="Times New Roman"/>
          <w:sz w:val="24"/>
          <w:szCs w:val="24"/>
        </w:rPr>
        <w:t>-</w:t>
      </w:r>
      <w:r w:rsidR="00730725">
        <w:rPr>
          <w:rFonts w:ascii="Times New Roman" w:hAnsi="Times New Roman"/>
          <w:sz w:val="24"/>
          <w:szCs w:val="24"/>
        </w:rPr>
        <w:t>48</w:t>
      </w:r>
      <w:r w:rsidR="00C52B2D" w:rsidRPr="00326CD6">
        <w:rPr>
          <w:rFonts w:ascii="Times New Roman" w:hAnsi="Times New Roman"/>
          <w:sz w:val="24"/>
          <w:szCs w:val="24"/>
        </w:rPr>
        <w:t xml:space="preserve">). </w:t>
      </w:r>
    </w:p>
    <w:p w:rsidR="00DA2A1F" w:rsidRPr="00326CD6" w:rsidRDefault="00DA2A1F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559" w:rsidRPr="00326CD6" w:rsidRDefault="00364559" w:rsidP="00A6463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26CD6">
        <w:rPr>
          <w:rFonts w:ascii="Times New Roman" w:hAnsi="Times New Roman"/>
          <w:b/>
          <w:i/>
          <w:sz w:val="24"/>
          <w:szCs w:val="24"/>
        </w:rPr>
        <w:t>20</w:t>
      </w:r>
      <w:r w:rsidR="00406B26" w:rsidRPr="00326CD6">
        <w:rPr>
          <w:rFonts w:ascii="Times New Roman" w:hAnsi="Times New Roman"/>
          <w:b/>
          <w:i/>
          <w:sz w:val="24"/>
          <w:szCs w:val="24"/>
        </w:rPr>
        <w:t>2</w:t>
      </w:r>
      <w:r w:rsidR="00610873">
        <w:rPr>
          <w:rFonts w:ascii="Times New Roman" w:hAnsi="Times New Roman"/>
          <w:b/>
          <w:i/>
          <w:sz w:val="24"/>
          <w:szCs w:val="24"/>
        </w:rPr>
        <w:t>6</w:t>
      </w:r>
      <w:r w:rsidR="0065389F" w:rsidRPr="00326C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26CD6">
        <w:rPr>
          <w:rFonts w:ascii="Times New Roman" w:hAnsi="Times New Roman"/>
          <w:b/>
          <w:i/>
          <w:sz w:val="24"/>
          <w:szCs w:val="24"/>
        </w:rPr>
        <w:t>год:</w:t>
      </w:r>
    </w:p>
    <w:p w:rsidR="00604E8E" w:rsidRPr="00326CD6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326CD6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65389F" w:rsidRPr="00326CD6">
        <w:rPr>
          <w:rFonts w:ascii="Times New Roman" w:hAnsi="Times New Roman"/>
          <w:sz w:val="24"/>
          <w:szCs w:val="24"/>
        </w:rPr>
        <w:t xml:space="preserve"> </w:t>
      </w:r>
      <w:r w:rsidR="00B16880">
        <w:rPr>
          <w:rFonts w:ascii="Times New Roman" w:hAnsi="Times New Roman"/>
          <w:sz w:val="24"/>
          <w:szCs w:val="24"/>
        </w:rPr>
        <w:t>50 302,35250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462512" w:rsidRPr="0032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6CD6">
        <w:rPr>
          <w:rFonts w:ascii="Times New Roman" w:hAnsi="Times New Roman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.  К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0101BB">
        <w:rPr>
          <w:rFonts w:ascii="Times New Roman" w:hAnsi="Times New Roman"/>
          <w:spacing w:val="-4"/>
          <w:sz w:val="24"/>
          <w:szCs w:val="24"/>
        </w:rPr>
        <w:t>6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326CD6">
        <w:rPr>
          <w:rFonts w:ascii="Times New Roman" w:hAnsi="Times New Roman"/>
          <w:spacing w:val="-4"/>
          <w:sz w:val="24"/>
          <w:szCs w:val="24"/>
        </w:rPr>
        <w:t>увелич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ение доходов на </w:t>
      </w:r>
      <w:r w:rsidR="000101BB">
        <w:rPr>
          <w:rFonts w:ascii="Times New Roman" w:hAnsi="Times New Roman"/>
          <w:spacing w:val="-4"/>
          <w:sz w:val="24"/>
          <w:szCs w:val="24"/>
        </w:rPr>
        <w:t>4,6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0101BB">
        <w:rPr>
          <w:rFonts w:ascii="Times New Roman" w:hAnsi="Times New Roman"/>
          <w:spacing w:val="-4"/>
          <w:sz w:val="24"/>
          <w:szCs w:val="24"/>
        </w:rPr>
        <w:t>2 215,75424</w:t>
      </w:r>
      <w:r w:rsidR="00604E8E" w:rsidRPr="00326CD6">
        <w:rPr>
          <w:rFonts w:ascii="Times New Roman" w:hAnsi="Times New Roman"/>
          <w:sz w:val="24"/>
          <w:szCs w:val="24"/>
        </w:rPr>
        <w:t xml:space="preserve"> 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;</w:t>
      </w:r>
    </w:p>
    <w:p w:rsidR="00CA0444" w:rsidRPr="00326CD6" w:rsidRDefault="00604E8E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>- общий объем</w:t>
      </w:r>
      <w:r w:rsidR="00364559" w:rsidRPr="00326CD6">
        <w:rPr>
          <w:rFonts w:ascii="Times New Roman" w:hAnsi="Times New Roman"/>
          <w:sz w:val="24"/>
          <w:szCs w:val="24"/>
        </w:rPr>
        <w:t xml:space="preserve"> расходов </w:t>
      </w:r>
      <w:r w:rsidRPr="00326CD6">
        <w:rPr>
          <w:rFonts w:ascii="Times New Roman" w:hAnsi="Times New Roman"/>
          <w:sz w:val="24"/>
          <w:szCs w:val="24"/>
        </w:rPr>
        <w:t xml:space="preserve">бюджета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326CD6">
        <w:rPr>
          <w:rFonts w:ascii="Times New Roman" w:hAnsi="Times New Roman"/>
          <w:sz w:val="24"/>
          <w:szCs w:val="24"/>
        </w:rPr>
        <w:t xml:space="preserve"> – </w:t>
      </w:r>
      <w:r w:rsidR="00364559" w:rsidRPr="00326CD6">
        <w:rPr>
          <w:rFonts w:ascii="Times New Roman" w:hAnsi="Times New Roman"/>
          <w:sz w:val="24"/>
          <w:szCs w:val="24"/>
        </w:rPr>
        <w:t xml:space="preserve">в сумме </w:t>
      </w:r>
      <w:r w:rsidR="000101BB">
        <w:rPr>
          <w:rFonts w:ascii="Times New Roman" w:hAnsi="Times New Roman"/>
          <w:sz w:val="24"/>
          <w:szCs w:val="24"/>
        </w:rPr>
        <w:t>53 805,75250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364559" w:rsidRPr="00326CD6">
        <w:rPr>
          <w:rFonts w:ascii="Times New Roman" w:hAnsi="Times New Roman"/>
          <w:sz w:val="24"/>
          <w:szCs w:val="24"/>
        </w:rPr>
        <w:t>тыс. рублей</w:t>
      </w:r>
      <w:r w:rsidR="00786ACF" w:rsidRPr="00326CD6">
        <w:rPr>
          <w:rFonts w:ascii="Times New Roman" w:hAnsi="Times New Roman"/>
          <w:sz w:val="24"/>
          <w:szCs w:val="24"/>
        </w:rPr>
        <w:t>. К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5A0F2B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0101BB">
        <w:rPr>
          <w:rFonts w:ascii="Times New Roman" w:hAnsi="Times New Roman"/>
          <w:spacing w:val="-4"/>
          <w:sz w:val="24"/>
          <w:szCs w:val="24"/>
        </w:rPr>
        <w:t>6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0101BB">
        <w:rPr>
          <w:rFonts w:ascii="Times New Roman" w:hAnsi="Times New Roman"/>
          <w:spacing w:val="-4"/>
          <w:sz w:val="24"/>
          <w:szCs w:val="24"/>
        </w:rPr>
        <w:t>увелич</w:t>
      </w:r>
      <w:r w:rsidR="000101BB" w:rsidRPr="00326CD6">
        <w:rPr>
          <w:rFonts w:ascii="Times New Roman" w:hAnsi="Times New Roman"/>
          <w:spacing w:val="-4"/>
          <w:sz w:val="24"/>
          <w:szCs w:val="24"/>
        </w:rPr>
        <w:t>ение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0101BB">
        <w:rPr>
          <w:rFonts w:ascii="Times New Roman" w:hAnsi="Times New Roman"/>
          <w:spacing w:val="-4"/>
          <w:sz w:val="24"/>
          <w:szCs w:val="24"/>
        </w:rPr>
        <w:t>3,9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%</w:t>
      </w:r>
      <w:r w:rsidR="003464AC" w:rsidRPr="00326CD6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0101BB">
        <w:rPr>
          <w:rFonts w:ascii="Times New Roman" w:hAnsi="Times New Roman"/>
          <w:spacing w:val="-4"/>
          <w:sz w:val="24"/>
          <w:szCs w:val="24"/>
        </w:rPr>
        <w:t>2 014,15424</w:t>
      </w:r>
      <w:r w:rsidR="003464AC" w:rsidRPr="00326CD6">
        <w:rPr>
          <w:rFonts w:ascii="Times New Roman" w:hAnsi="Times New Roman"/>
          <w:sz w:val="24"/>
          <w:szCs w:val="24"/>
        </w:rPr>
        <w:t xml:space="preserve"> </w:t>
      </w:r>
      <w:r w:rsidR="003464AC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.</w:t>
      </w:r>
    </w:p>
    <w:p w:rsidR="00DA2A1F" w:rsidRPr="00326CD6" w:rsidRDefault="00DA2A1F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4559" w:rsidRPr="00326CD6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26CD6">
        <w:rPr>
          <w:rFonts w:ascii="Times New Roman" w:hAnsi="Times New Roman"/>
          <w:b/>
          <w:i/>
          <w:sz w:val="24"/>
          <w:szCs w:val="24"/>
        </w:rPr>
        <w:t>20</w:t>
      </w:r>
      <w:r w:rsidR="00A14C2B" w:rsidRPr="00326CD6">
        <w:rPr>
          <w:rFonts w:ascii="Times New Roman" w:hAnsi="Times New Roman"/>
          <w:b/>
          <w:i/>
          <w:sz w:val="24"/>
          <w:szCs w:val="24"/>
        </w:rPr>
        <w:t>2</w:t>
      </w:r>
      <w:r w:rsidR="00610873">
        <w:rPr>
          <w:rFonts w:ascii="Times New Roman" w:hAnsi="Times New Roman"/>
          <w:b/>
          <w:i/>
          <w:sz w:val="24"/>
          <w:szCs w:val="24"/>
        </w:rPr>
        <w:t>7</w:t>
      </w:r>
      <w:r w:rsidRPr="00326CD6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604E8E" w:rsidRPr="00326CD6" w:rsidRDefault="00364559" w:rsidP="00604E8E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326CD6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5A0F2B" w:rsidRPr="00326CD6">
        <w:rPr>
          <w:rFonts w:ascii="Times New Roman" w:hAnsi="Times New Roman"/>
          <w:sz w:val="24"/>
          <w:szCs w:val="24"/>
        </w:rPr>
        <w:t xml:space="preserve"> </w:t>
      </w:r>
      <w:r w:rsidR="00D802E1">
        <w:rPr>
          <w:rFonts w:ascii="Times New Roman" w:hAnsi="Times New Roman"/>
          <w:sz w:val="24"/>
          <w:szCs w:val="24"/>
        </w:rPr>
        <w:t>5</w:t>
      </w:r>
      <w:r w:rsidR="001563D2" w:rsidRPr="00326CD6">
        <w:rPr>
          <w:rFonts w:ascii="Times New Roman" w:hAnsi="Times New Roman"/>
          <w:sz w:val="24"/>
          <w:szCs w:val="24"/>
        </w:rPr>
        <w:t>0 </w:t>
      </w:r>
      <w:r w:rsidR="0067280B">
        <w:rPr>
          <w:rFonts w:ascii="Times New Roman" w:hAnsi="Times New Roman"/>
          <w:sz w:val="24"/>
          <w:szCs w:val="24"/>
        </w:rPr>
        <w:t>25</w:t>
      </w:r>
      <w:r w:rsidR="00D802E1">
        <w:rPr>
          <w:rFonts w:ascii="Times New Roman" w:hAnsi="Times New Roman"/>
          <w:sz w:val="24"/>
          <w:szCs w:val="24"/>
        </w:rPr>
        <w:t>1</w:t>
      </w:r>
      <w:r w:rsidR="001563D2" w:rsidRPr="00326CD6">
        <w:rPr>
          <w:rFonts w:ascii="Times New Roman" w:hAnsi="Times New Roman"/>
          <w:sz w:val="24"/>
          <w:szCs w:val="24"/>
        </w:rPr>
        <w:t>,</w:t>
      </w:r>
      <w:r w:rsidR="0067280B">
        <w:rPr>
          <w:rFonts w:ascii="Times New Roman" w:hAnsi="Times New Roman"/>
          <w:sz w:val="24"/>
          <w:szCs w:val="24"/>
        </w:rPr>
        <w:t>3</w:t>
      </w:r>
      <w:r w:rsidR="00D802E1">
        <w:rPr>
          <w:rFonts w:ascii="Times New Roman" w:hAnsi="Times New Roman"/>
          <w:sz w:val="24"/>
          <w:szCs w:val="24"/>
        </w:rPr>
        <w:t>9379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5A0F2B" w:rsidRPr="00326CD6">
        <w:rPr>
          <w:rFonts w:ascii="Times New Roman" w:hAnsi="Times New Roman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. К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0101BB">
        <w:rPr>
          <w:rFonts w:ascii="Times New Roman" w:hAnsi="Times New Roman"/>
          <w:spacing w:val="-4"/>
          <w:sz w:val="24"/>
          <w:szCs w:val="24"/>
        </w:rPr>
        <w:t>7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BA5FD3">
        <w:rPr>
          <w:rFonts w:ascii="Times New Roman" w:hAnsi="Times New Roman"/>
          <w:spacing w:val="-4"/>
          <w:sz w:val="24"/>
          <w:szCs w:val="24"/>
        </w:rPr>
        <w:t>снижение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BA5FD3">
        <w:rPr>
          <w:rFonts w:ascii="Times New Roman" w:hAnsi="Times New Roman"/>
          <w:spacing w:val="-4"/>
          <w:sz w:val="24"/>
          <w:szCs w:val="24"/>
        </w:rPr>
        <w:t>0,1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BA5FD3">
        <w:rPr>
          <w:rFonts w:ascii="Times New Roman" w:hAnsi="Times New Roman"/>
          <w:spacing w:val="-4"/>
          <w:sz w:val="24"/>
          <w:szCs w:val="24"/>
        </w:rPr>
        <w:t>50,95871</w:t>
      </w:r>
      <w:r w:rsidR="00604E8E" w:rsidRPr="00326CD6">
        <w:rPr>
          <w:rFonts w:ascii="Times New Roman" w:hAnsi="Times New Roman"/>
          <w:sz w:val="24"/>
          <w:szCs w:val="24"/>
        </w:rPr>
        <w:t xml:space="preserve"> 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;</w:t>
      </w:r>
    </w:p>
    <w:p w:rsidR="00364559" w:rsidRPr="00326CD6" w:rsidRDefault="005A0F2B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 </w:t>
      </w:r>
      <w:r w:rsidR="00604E8E" w:rsidRPr="00326CD6">
        <w:rPr>
          <w:rFonts w:ascii="Times New Roman" w:hAnsi="Times New Roman"/>
          <w:sz w:val="24"/>
          <w:szCs w:val="24"/>
        </w:rPr>
        <w:t xml:space="preserve">- общий объем </w:t>
      </w:r>
      <w:r w:rsidRPr="00326CD6">
        <w:rPr>
          <w:rFonts w:ascii="Times New Roman" w:hAnsi="Times New Roman"/>
          <w:sz w:val="24"/>
          <w:szCs w:val="24"/>
        </w:rPr>
        <w:t xml:space="preserve">расходов </w:t>
      </w:r>
      <w:r w:rsidR="00604E8E" w:rsidRPr="00326CD6">
        <w:rPr>
          <w:rFonts w:ascii="Times New Roman" w:hAnsi="Times New Roman"/>
          <w:sz w:val="24"/>
          <w:szCs w:val="24"/>
        </w:rPr>
        <w:t>бюджета</w:t>
      </w:r>
      <w:r w:rsidR="0042471B" w:rsidRPr="0042471B">
        <w:rPr>
          <w:rFonts w:ascii="Times New Roman" w:hAnsi="Times New Roman"/>
          <w:iCs/>
          <w:sz w:val="24"/>
          <w:szCs w:val="24"/>
        </w:rPr>
        <w:t xml:space="preserve">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="00604E8E" w:rsidRPr="00326CD6">
        <w:rPr>
          <w:rFonts w:ascii="Times New Roman" w:hAnsi="Times New Roman"/>
          <w:sz w:val="24"/>
          <w:szCs w:val="24"/>
        </w:rPr>
        <w:t xml:space="preserve"> – </w:t>
      </w:r>
      <w:r w:rsidRPr="00326CD6">
        <w:rPr>
          <w:rFonts w:ascii="Times New Roman" w:hAnsi="Times New Roman"/>
          <w:sz w:val="24"/>
          <w:szCs w:val="24"/>
        </w:rPr>
        <w:t xml:space="preserve">в сумме </w:t>
      </w:r>
      <w:r w:rsidR="000101BB">
        <w:rPr>
          <w:rFonts w:ascii="Times New Roman" w:hAnsi="Times New Roman"/>
          <w:sz w:val="24"/>
          <w:szCs w:val="24"/>
        </w:rPr>
        <w:t>53 615,69379</w:t>
      </w:r>
      <w:r w:rsidR="001563D2" w:rsidRPr="00326CD6">
        <w:rPr>
          <w:rFonts w:ascii="Times New Roman" w:hAnsi="Times New Roman"/>
          <w:sz w:val="24"/>
          <w:szCs w:val="24"/>
        </w:rPr>
        <w:t xml:space="preserve"> </w:t>
      </w:r>
      <w:r w:rsidR="00364559" w:rsidRPr="00326CD6">
        <w:rPr>
          <w:rFonts w:ascii="Times New Roman" w:hAnsi="Times New Roman"/>
          <w:sz w:val="24"/>
          <w:szCs w:val="24"/>
        </w:rPr>
        <w:t>тыс. рублей</w:t>
      </w:r>
      <w:r w:rsidR="00A41E44" w:rsidRPr="00326CD6">
        <w:rPr>
          <w:rFonts w:ascii="Times New Roman" w:hAnsi="Times New Roman"/>
          <w:sz w:val="24"/>
          <w:szCs w:val="24"/>
        </w:rPr>
        <w:t xml:space="preserve">. </w:t>
      </w:r>
      <w:r w:rsidR="00786ACF" w:rsidRPr="00326CD6">
        <w:rPr>
          <w:rFonts w:ascii="Times New Roman" w:hAnsi="Times New Roman"/>
          <w:sz w:val="24"/>
          <w:szCs w:val="24"/>
        </w:rPr>
        <w:t xml:space="preserve"> К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673137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BA5FD3">
        <w:rPr>
          <w:rFonts w:ascii="Times New Roman" w:hAnsi="Times New Roman"/>
          <w:spacing w:val="-4"/>
          <w:sz w:val="24"/>
          <w:szCs w:val="24"/>
        </w:rPr>
        <w:t xml:space="preserve">7 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году предполагается </w:t>
      </w:r>
      <w:r w:rsidR="00BA5FD3">
        <w:rPr>
          <w:rFonts w:ascii="Times New Roman" w:hAnsi="Times New Roman"/>
          <w:spacing w:val="-4"/>
          <w:sz w:val="24"/>
          <w:szCs w:val="24"/>
        </w:rPr>
        <w:t>снижение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BA5FD3">
        <w:rPr>
          <w:rFonts w:ascii="Times New Roman" w:hAnsi="Times New Roman"/>
          <w:spacing w:val="-4"/>
          <w:sz w:val="24"/>
          <w:szCs w:val="24"/>
        </w:rPr>
        <w:t>0,4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%</w:t>
      </w:r>
      <w:r w:rsidR="00BC5900" w:rsidRPr="00326CD6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BA5FD3">
        <w:rPr>
          <w:rFonts w:ascii="Times New Roman" w:hAnsi="Times New Roman"/>
          <w:spacing w:val="-4"/>
          <w:sz w:val="24"/>
          <w:szCs w:val="24"/>
        </w:rPr>
        <w:t>190,05871</w:t>
      </w:r>
      <w:r w:rsidR="00BC5900" w:rsidRPr="00326CD6">
        <w:rPr>
          <w:rFonts w:ascii="Times New Roman" w:hAnsi="Times New Roman"/>
          <w:sz w:val="24"/>
          <w:szCs w:val="24"/>
        </w:rPr>
        <w:t xml:space="preserve"> </w:t>
      </w:r>
      <w:r w:rsidR="00BC5900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.</w:t>
      </w:r>
    </w:p>
    <w:p w:rsidR="00FE6A43" w:rsidRPr="00F63686" w:rsidRDefault="00FE6A43" w:rsidP="00831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FE6A43" w:rsidRPr="00F63686" w:rsidRDefault="00884993" w:rsidP="00091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61087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F35FB">
        <w:rPr>
          <w:rFonts w:ascii="Times New Roman" w:hAnsi="Times New Roman"/>
          <w:sz w:val="24"/>
          <w:szCs w:val="24"/>
        </w:rPr>
        <w:t xml:space="preserve"> 202</w:t>
      </w:r>
      <w:r w:rsidR="00610873">
        <w:rPr>
          <w:rFonts w:ascii="Times New Roman" w:hAnsi="Times New Roman"/>
          <w:sz w:val="24"/>
          <w:szCs w:val="24"/>
        </w:rPr>
        <w:t>7</w:t>
      </w:r>
      <w:r w:rsidRPr="000F35F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ы.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 w:rsidR="00E96AA0" w:rsidRPr="00F63686">
        <w:rPr>
          <w:rFonts w:ascii="Times New Roman" w:hAnsi="Times New Roman"/>
          <w:sz w:val="24"/>
          <w:szCs w:val="24"/>
        </w:rPr>
        <w:t>О</w:t>
      </w:r>
      <w:r w:rsidR="000912A4" w:rsidRPr="00F63686">
        <w:rPr>
          <w:rFonts w:ascii="Times New Roman" w:hAnsi="Times New Roman"/>
          <w:sz w:val="24"/>
          <w:szCs w:val="24"/>
        </w:rPr>
        <w:t xml:space="preserve">бщий объем </w:t>
      </w:r>
      <w:r w:rsidR="000912A4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831945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610873">
        <w:rPr>
          <w:rFonts w:ascii="Times New Roman" w:hAnsi="Times New Roman"/>
          <w:iCs/>
          <w:sz w:val="24"/>
          <w:szCs w:val="24"/>
        </w:rPr>
        <w:t>6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0912A4" w:rsidRPr="00F63686">
        <w:rPr>
          <w:rFonts w:ascii="Times New Roman" w:hAnsi="Times New Roman"/>
          <w:sz w:val="24"/>
          <w:szCs w:val="24"/>
        </w:rPr>
        <w:t xml:space="preserve">предусмотрен в размере </w:t>
      </w:r>
      <w:r w:rsidR="00E96AA0" w:rsidRPr="00F63686">
        <w:rPr>
          <w:rFonts w:ascii="Times New Roman" w:hAnsi="Times New Roman"/>
          <w:sz w:val="24"/>
          <w:szCs w:val="24"/>
        </w:rPr>
        <w:t xml:space="preserve">не </w:t>
      </w:r>
      <w:r w:rsidR="000912A4" w:rsidRPr="00F63686">
        <w:rPr>
          <w:rFonts w:ascii="Times New Roman" w:hAnsi="Times New Roman"/>
          <w:sz w:val="24"/>
          <w:szCs w:val="24"/>
        </w:rPr>
        <w:t xml:space="preserve">менее 2,5 процента общего объема расходов бюджета </w:t>
      </w:r>
      <w:r w:rsidR="00831945" w:rsidRPr="00F6368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485DD2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 xml:space="preserve">– </w:t>
      </w:r>
      <w:r w:rsidR="000101BB">
        <w:rPr>
          <w:rFonts w:ascii="Times New Roman" w:hAnsi="Times New Roman"/>
          <w:sz w:val="24"/>
          <w:szCs w:val="24"/>
        </w:rPr>
        <w:t>1 200,</w:t>
      </w:r>
      <w:r w:rsidR="003B01E8">
        <w:rPr>
          <w:rFonts w:ascii="Times New Roman" w:hAnsi="Times New Roman"/>
          <w:sz w:val="24"/>
          <w:szCs w:val="24"/>
        </w:rPr>
        <w:t>0</w:t>
      </w:r>
      <w:r w:rsidR="000912A4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>тыс. рублей</w:t>
      </w:r>
      <w:r w:rsidR="00831945" w:rsidRPr="00F63686">
        <w:rPr>
          <w:rFonts w:ascii="Times New Roman" w:hAnsi="Times New Roman"/>
          <w:sz w:val="24"/>
          <w:szCs w:val="24"/>
        </w:rPr>
        <w:t xml:space="preserve">;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831945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610873">
        <w:rPr>
          <w:rFonts w:ascii="Times New Roman" w:hAnsi="Times New Roman"/>
          <w:sz w:val="24"/>
          <w:szCs w:val="24"/>
        </w:rPr>
        <w:t>7</w:t>
      </w:r>
      <w:r w:rsidR="00831945" w:rsidRPr="00F63686">
        <w:rPr>
          <w:rFonts w:ascii="Times New Roman" w:hAnsi="Times New Roman"/>
          <w:sz w:val="24"/>
          <w:szCs w:val="24"/>
        </w:rPr>
        <w:t xml:space="preserve"> год)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в объеме </w:t>
      </w:r>
      <w:r w:rsidR="00E96AA0" w:rsidRPr="00F63686">
        <w:rPr>
          <w:rFonts w:ascii="Times New Roman" w:hAnsi="Times New Roman"/>
          <w:iCs/>
          <w:sz w:val="24"/>
          <w:szCs w:val="24"/>
        </w:rPr>
        <w:t xml:space="preserve">не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менее 5 процентов общего объема расходов бюджета (без </w:t>
      </w:r>
      <w:r w:rsidR="00831945" w:rsidRPr="00F63686">
        <w:rPr>
          <w:rFonts w:ascii="Times New Roman" w:hAnsi="Times New Roman"/>
          <w:iCs/>
          <w:sz w:val="24"/>
          <w:szCs w:val="24"/>
        </w:rPr>
        <w:lastRenderedPageBreak/>
        <w:t xml:space="preserve">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9C4A1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– </w:t>
      </w:r>
      <w:r w:rsidR="00B13F35">
        <w:rPr>
          <w:rFonts w:ascii="Times New Roman" w:hAnsi="Times New Roman"/>
          <w:sz w:val="24"/>
          <w:szCs w:val="24"/>
        </w:rPr>
        <w:t xml:space="preserve"> </w:t>
      </w:r>
      <w:r w:rsidR="000101BB">
        <w:rPr>
          <w:rFonts w:ascii="Times New Roman" w:hAnsi="Times New Roman"/>
          <w:sz w:val="24"/>
          <w:szCs w:val="24"/>
        </w:rPr>
        <w:t>2 470</w:t>
      </w:r>
      <w:r w:rsidR="003B01E8">
        <w:rPr>
          <w:rFonts w:ascii="Times New Roman" w:hAnsi="Times New Roman"/>
          <w:sz w:val="24"/>
          <w:szCs w:val="24"/>
        </w:rPr>
        <w:t>,0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тыс. рублей, что </w:t>
      </w:r>
      <w:r w:rsidR="00831945" w:rsidRPr="00F63686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1" w:history="1"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п</w:t>
        </w:r>
        <w:r w:rsidR="00436259" w:rsidRPr="00F63686">
          <w:rPr>
            <w:rFonts w:ascii="Times New Roman" w:hAnsi="Times New Roman"/>
            <w:i/>
            <w:sz w:val="24"/>
            <w:szCs w:val="24"/>
          </w:rPr>
          <w:t>.</w:t>
        </w:r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3 статьи 184.1</w:t>
        </w:r>
      </w:hyperlink>
      <w:r w:rsidR="00831945" w:rsidRPr="00F63686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</w:t>
      </w:r>
      <w:r w:rsidR="000912A4" w:rsidRPr="00F63686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884993" w:rsidRDefault="00884993" w:rsidP="0088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993" w:rsidRPr="004D1622" w:rsidRDefault="0026108D" w:rsidP="008849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D1622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proofErr w:type="spellStart"/>
      <w:r w:rsidR="00C2675F" w:rsidRPr="004D162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C2675F" w:rsidRPr="004D1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6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D1622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</w:t>
      </w:r>
      <w:r w:rsidR="00E96AA0" w:rsidRPr="004D1622">
        <w:rPr>
          <w:rFonts w:ascii="Times New Roman" w:hAnsi="Times New Roman"/>
          <w:sz w:val="24"/>
          <w:szCs w:val="24"/>
        </w:rPr>
        <w:t xml:space="preserve"> </w:t>
      </w:r>
      <w:r w:rsidR="00884993" w:rsidRPr="004D1622">
        <w:rPr>
          <w:rFonts w:ascii="Times New Roman" w:hAnsi="Times New Roman"/>
          <w:sz w:val="24"/>
          <w:szCs w:val="24"/>
        </w:rPr>
        <w:t>на 202</w:t>
      </w:r>
      <w:r w:rsidR="00610873">
        <w:rPr>
          <w:rFonts w:ascii="Times New Roman" w:hAnsi="Times New Roman"/>
          <w:sz w:val="24"/>
          <w:szCs w:val="24"/>
        </w:rPr>
        <w:t>5</w:t>
      </w:r>
      <w:r w:rsidR="00884993" w:rsidRPr="004D1622">
        <w:rPr>
          <w:rFonts w:ascii="Times New Roman" w:hAnsi="Times New Roman"/>
          <w:sz w:val="24"/>
          <w:szCs w:val="24"/>
        </w:rPr>
        <w:t xml:space="preserve"> год </w:t>
      </w:r>
      <w:r w:rsidRPr="004D1622">
        <w:rPr>
          <w:rFonts w:ascii="Times New Roman" w:hAnsi="Times New Roman"/>
          <w:sz w:val="24"/>
          <w:szCs w:val="24"/>
        </w:rPr>
        <w:t xml:space="preserve">в размере </w:t>
      </w:r>
      <w:r w:rsidR="00BA5FD3">
        <w:rPr>
          <w:rFonts w:ascii="Times New Roman" w:hAnsi="Times New Roman"/>
          <w:sz w:val="24"/>
          <w:szCs w:val="24"/>
        </w:rPr>
        <w:t>3 705,0</w:t>
      </w:r>
      <w:r w:rsidR="0090463E" w:rsidRPr="004D1622">
        <w:rPr>
          <w:rFonts w:ascii="Times New Roman" w:hAnsi="Times New Roman"/>
          <w:sz w:val="24"/>
          <w:szCs w:val="24"/>
        </w:rPr>
        <w:t xml:space="preserve"> </w:t>
      </w:r>
      <w:r w:rsidR="00266211" w:rsidRPr="004D1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>тыс. рублей</w:t>
      </w:r>
      <w:r w:rsidR="00884993" w:rsidRPr="004D1622">
        <w:rPr>
          <w:rFonts w:ascii="Times New Roman" w:hAnsi="Times New Roman"/>
          <w:sz w:val="24"/>
          <w:szCs w:val="24"/>
        </w:rPr>
        <w:t>,  202</w:t>
      </w:r>
      <w:r w:rsidR="00610873">
        <w:rPr>
          <w:rFonts w:ascii="Times New Roman" w:hAnsi="Times New Roman"/>
          <w:sz w:val="24"/>
          <w:szCs w:val="24"/>
        </w:rPr>
        <w:t>6</w:t>
      </w:r>
      <w:r w:rsidR="00884993" w:rsidRPr="004D1622">
        <w:rPr>
          <w:rFonts w:ascii="Times New Roman" w:hAnsi="Times New Roman"/>
          <w:sz w:val="24"/>
          <w:szCs w:val="24"/>
        </w:rPr>
        <w:t xml:space="preserve"> год  </w:t>
      </w:r>
      <w:r w:rsidR="00DF0B34" w:rsidRPr="004D1622">
        <w:rPr>
          <w:rFonts w:ascii="Times New Roman" w:hAnsi="Times New Roman"/>
          <w:sz w:val="24"/>
          <w:szCs w:val="24"/>
        </w:rPr>
        <w:t xml:space="preserve">– </w:t>
      </w:r>
      <w:r w:rsidR="00BA5FD3">
        <w:rPr>
          <w:rFonts w:ascii="Times New Roman" w:hAnsi="Times New Roman"/>
          <w:sz w:val="24"/>
          <w:szCs w:val="24"/>
        </w:rPr>
        <w:t>3 503,4</w:t>
      </w:r>
      <w:r w:rsidR="0090463E" w:rsidRPr="004D1622">
        <w:rPr>
          <w:rFonts w:ascii="Times New Roman" w:hAnsi="Times New Roman"/>
          <w:sz w:val="24"/>
          <w:szCs w:val="24"/>
        </w:rPr>
        <w:t xml:space="preserve">  </w:t>
      </w:r>
      <w:r w:rsidR="00884993" w:rsidRPr="004D1622">
        <w:rPr>
          <w:rFonts w:ascii="Times New Roman" w:hAnsi="Times New Roman"/>
          <w:sz w:val="24"/>
          <w:szCs w:val="24"/>
        </w:rPr>
        <w:t>тыс. рублей,  202</w:t>
      </w:r>
      <w:r w:rsidR="00610873">
        <w:rPr>
          <w:rFonts w:ascii="Times New Roman" w:hAnsi="Times New Roman"/>
          <w:sz w:val="24"/>
          <w:szCs w:val="24"/>
        </w:rPr>
        <w:t>7</w:t>
      </w:r>
      <w:r w:rsidR="00884993" w:rsidRPr="004D1622">
        <w:rPr>
          <w:rFonts w:ascii="Times New Roman" w:hAnsi="Times New Roman"/>
          <w:sz w:val="24"/>
          <w:szCs w:val="24"/>
        </w:rPr>
        <w:t xml:space="preserve"> год </w:t>
      </w:r>
      <w:r w:rsidR="00DF0B34" w:rsidRPr="004D1622">
        <w:rPr>
          <w:rFonts w:ascii="Times New Roman" w:hAnsi="Times New Roman"/>
          <w:sz w:val="24"/>
          <w:szCs w:val="24"/>
        </w:rPr>
        <w:t>–</w:t>
      </w:r>
      <w:r w:rsidR="00053E8C" w:rsidRPr="004D1622">
        <w:rPr>
          <w:rFonts w:ascii="Times New Roman" w:hAnsi="Times New Roman"/>
          <w:sz w:val="24"/>
          <w:szCs w:val="24"/>
        </w:rPr>
        <w:t xml:space="preserve"> </w:t>
      </w:r>
      <w:r w:rsidR="00BA5FD3">
        <w:rPr>
          <w:rFonts w:ascii="Times New Roman" w:hAnsi="Times New Roman"/>
          <w:sz w:val="24"/>
          <w:szCs w:val="24"/>
        </w:rPr>
        <w:t>3 364,3</w:t>
      </w:r>
      <w:r w:rsidR="0090463E" w:rsidRPr="004D1622">
        <w:rPr>
          <w:rFonts w:ascii="Times New Roman" w:hAnsi="Times New Roman"/>
          <w:sz w:val="24"/>
          <w:szCs w:val="24"/>
        </w:rPr>
        <w:t xml:space="preserve"> </w:t>
      </w:r>
      <w:r w:rsidR="00884993" w:rsidRPr="004D1622">
        <w:rPr>
          <w:rFonts w:ascii="Times New Roman" w:hAnsi="Times New Roman"/>
          <w:sz w:val="24"/>
          <w:szCs w:val="24"/>
        </w:rPr>
        <w:t xml:space="preserve">тыс. рублей, или соответственно </w:t>
      </w:r>
      <w:r w:rsidR="00891A95">
        <w:rPr>
          <w:rFonts w:ascii="Times New Roman" w:hAnsi="Times New Roman"/>
          <w:sz w:val="24"/>
          <w:szCs w:val="24"/>
        </w:rPr>
        <w:t>9,7</w:t>
      </w:r>
      <w:r w:rsidR="00884993" w:rsidRPr="004D1622">
        <w:rPr>
          <w:rFonts w:ascii="Times New Roman" w:hAnsi="Times New Roman"/>
          <w:sz w:val="24"/>
          <w:szCs w:val="24"/>
        </w:rPr>
        <w:t>%, 8,</w:t>
      </w:r>
      <w:r w:rsidR="00891A95">
        <w:rPr>
          <w:rFonts w:ascii="Times New Roman" w:hAnsi="Times New Roman"/>
          <w:sz w:val="24"/>
          <w:szCs w:val="24"/>
        </w:rPr>
        <w:t>7</w:t>
      </w:r>
      <w:r w:rsidR="00884993" w:rsidRPr="004D1622">
        <w:rPr>
          <w:rFonts w:ascii="Times New Roman" w:hAnsi="Times New Roman"/>
          <w:sz w:val="24"/>
          <w:szCs w:val="24"/>
        </w:rPr>
        <w:t xml:space="preserve">%, </w:t>
      </w:r>
      <w:r w:rsidR="00891A95">
        <w:rPr>
          <w:rFonts w:ascii="Times New Roman" w:hAnsi="Times New Roman"/>
          <w:sz w:val="24"/>
          <w:szCs w:val="24"/>
        </w:rPr>
        <w:t>8,</w:t>
      </w:r>
      <w:r w:rsidR="00884993" w:rsidRPr="004D1622">
        <w:rPr>
          <w:rFonts w:ascii="Times New Roman" w:hAnsi="Times New Roman"/>
          <w:sz w:val="24"/>
          <w:szCs w:val="24"/>
        </w:rPr>
        <w:t>0%</w:t>
      </w:r>
      <w:r w:rsidR="00884993" w:rsidRPr="004D1622">
        <w:rPr>
          <w:rFonts w:ascii="Times New Roman" w:hAnsi="Times New Roman"/>
          <w:b/>
          <w:sz w:val="24"/>
          <w:szCs w:val="24"/>
        </w:rPr>
        <w:t xml:space="preserve"> </w:t>
      </w:r>
      <w:r w:rsidR="00884993" w:rsidRPr="004D1622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</w:t>
      </w:r>
      <w:r w:rsidR="00DF0B34" w:rsidRPr="004D1622">
        <w:rPr>
          <w:rFonts w:ascii="Times New Roman" w:hAnsi="Times New Roman"/>
          <w:sz w:val="24"/>
          <w:szCs w:val="24"/>
        </w:rPr>
        <w:t xml:space="preserve">местного </w:t>
      </w:r>
      <w:r w:rsidR="00884993" w:rsidRPr="004D1622">
        <w:rPr>
          <w:rFonts w:ascii="Times New Roman" w:hAnsi="Times New Roman"/>
          <w:sz w:val="24"/>
          <w:szCs w:val="24"/>
        </w:rPr>
        <w:t xml:space="preserve"> бюджета без учета утвержденного объема безвозмездных поступлений, </w:t>
      </w:r>
      <w:r w:rsidR="00DF0B34" w:rsidRPr="004D1622">
        <w:rPr>
          <w:rFonts w:ascii="Times New Roman" w:hAnsi="Times New Roman"/>
          <w:sz w:val="24"/>
          <w:szCs w:val="24"/>
        </w:rPr>
        <w:t xml:space="preserve">что   </w:t>
      </w:r>
      <w:r w:rsidR="00884993" w:rsidRPr="004D1622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п.3</w:t>
      </w:r>
      <w:proofErr w:type="gramEnd"/>
      <w:r w:rsidR="00884993" w:rsidRPr="004D1622">
        <w:rPr>
          <w:rFonts w:ascii="Times New Roman" w:hAnsi="Times New Roman"/>
          <w:i/>
          <w:sz w:val="24"/>
          <w:szCs w:val="24"/>
        </w:rPr>
        <w:t xml:space="preserve"> ст.92.1 Бюджетного кодекса Российской Федерации. </w:t>
      </w:r>
    </w:p>
    <w:p w:rsidR="000912A4" w:rsidRPr="00F63686" w:rsidRDefault="000912A4" w:rsidP="006D10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912A4" w:rsidRPr="0037151D" w:rsidRDefault="00586D1A" w:rsidP="003715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151D">
        <w:rPr>
          <w:rFonts w:ascii="Times New Roman" w:hAnsi="Times New Roman"/>
          <w:sz w:val="24"/>
          <w:szCs w:val="24"/>
        </w:rPr>
        <w:t>Проект</w:t>
      </w:r>
      <w:r w:rsidR="008A0806" w:rsidRPr="0037151D">
        <w:rPr>
          <w:rFonts w:ascii="Times New Roman" w:hAnsi="Times New Roman"/>
          <w:sz w:val="24"/>
          <w:szCs w:val="24"/>
        </w:rPr>
        <w:t>ом</w:t>
      </w:r>
      <w:r w:rsidRPr="0037151D">
        <w:rPr>
          <w:rFonts w:ascii="Times New Roman" w:hAnsi="Times New Roman"/>
          <w:sz w:val="24"/>
          <w:szCs w:val="24"/>
        </w:rPr>
        <w:t xml:space="preserve"> бюджета у</w:t>
      </w:r>
      <w:r w:rsidR="000912A4" w:rsidRPr="0037151D">
        <w:rPr>
          <w:rFonts w:ascii="Times New Roman" w:hAnsi="Times New Roman"/>
          <w:bCs/>
          <w:sz w:val="24"/>
          <w:szCs w:val="24"/>
        </w:rPr>
        <w:t xml:space="preserve">становлены следующие параметры муниципального долга </w:t>
      </w:r>
      <w:r w:rsidR="004D1622" w:rsidRPr="0037151D">
        <w:rPr>
          <w:rFonts w:ascii="Times New Roman" w:hAnsi="Times New Roman"/>
          <w:sz w:val="24"/>
          <w:szCs w:val="24"/>
        </w:rPr>
        <w:t>бюджета поселения</w:t>
      </w:r>
      <w:r w:rsidR="000912A4" w:rsidRPr="0037151D">
        <w:rPr>
          <w:rFonts w:ascii="Times New Roman" w:hAnsi="Times New Roman"/>
          <w:bCs/>
          <w:sz w:val="24"/>
          <w:szCs w:val="24"/>
        </w:rPr>
        <w:t>:</w:t>
      </w:r>
    </w:p>
    <w:p w:rsidR="0037151D" w:rsidRPr="0037151D" w:rsidRDefault="0037151D" w:rsidP="00FC2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51D">
        <w:rPr>
          <w:rFonts w:ascii="Times New Roman" w:hAnsi="Times New Roman"/>
          <w:sz w:val="24"/>
          <w:szCs w:val="24"/>
        </w:rPr>
        <w:t xml:space="preserve">-  верхний предел муниципального долга муниципального образования </w:t>
      </w:r>
      <w:proofErr w:type="spellStart"/>
      <w:r w:rsidRPr="0037151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7151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района  по состоянию на 1 января 202</w:t>
      </w:r>
      <w:r w:rsidR="00610873">
        <w:rPr>
          <w:rFonts w:ascii="Times New Roman" w:hAnsi="Times New Roman"/>
          <w:sz w:val="24"/>
          <w:szCs w:val="24"/>
        </w:rPr>
        <w:t>6</w:t>
      </w:r>
      <w:r w:rsidRPr="0037151D">
        <w:rPr>
          <w:rFonts w:ascii="Times New Roman" w:hAnsi="Times New Roman"/>
          <w:sz w:val="24"/>
          <w:szCs w:val="24"/>
        </w:rPr>
        <w:t xml:space="preserve"> года в  сумме  </w:t>
      </w:r>
      <w:r w:rsidR="00B13F35">
        <w:rPr>
          <w:rFonts w:ascii="Times New Roman" w:hAnsi="Times New Roman"/>
          <w:sz w:val="24"/>
          <w:szCs w:val="24"/>
        </w:rPr>
        <w:t>3 705,0</w:t>
      </w:r>
      <w:r w:rsidRPr="0037151D"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муниципальным гарантиям -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0,0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тыс.</w:t>
      </w:r>
      <w:r w:rsidR="00FC29D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рублей;</w:t>
      </w:r>
    </w:p>
    <w:p w:rsidR="0037151D" w:rsidRPr="0037151D" w:rsidRDefault="0037151D" w:rsidP="00FC2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51D">
        <w:rPr>
          <w:rFonts w:ascii="Times New Roman" w:hAnsi="Times New Roman"/>
          <w:sz w:val="24"/>
          <w:szCs w:val="24"/>
        </w:rPr>
        <w:t xml:space="preserve"> -  верхний предел муниципального долга  муниципального образования </w:t>
      </w:r>
      <w:proofErr w:type="spellStart"/>
      <w:r w:rsidRPr="0037151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51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 района  по состоянию на 1 января 202</w:t>
      </w:r>
      <w:r w:rsidR="00610873">
        <w:rPr>
          <w:rFonts w:ascii="Times New Roman" w:hAnsi="Times New Roman"/>
          <w:sz w:val="24"/>
          <w:szCs w:val="24"/>
        </w:rPr>
        <w:t>7</w:t>
      </w:r>
      <w:r w:rsidRPr="0037151D">
        <w:rPr>
          <w:rFonts w:ascii="Times New Roman" w:hAnsi="Times New Roman"/>
          <w:sz w:val="24"/>
          <w:szCs w:val="24"/>
        </w:rPr>
        <w:t xml:space="preserve"> года  в сумме  </w:t>
      </w:r>
      <w:r w:rsidR="00B13F35">
        <w:rPr>
          <w:rFonts w:ascii="Times New Roman" w:hAnsi="Times New Roman"/>
          <w:sz w:val="24"/>
          <w:szCs w:val="24"/>
        </w:rPr>
        <w:t>7 208,4</w:t>
      </w:r>
      <w:r w:rsidRPr="0037151D">
        <w:rPr>
          <w:rFonts w:ascii="Times New Roman" w:hAnsi="Times New Roman"/>
          <w:sz w:val="24"/>
          <w:szCs w:val="24"/>
        </w:rPr>
        <w:t xml:space="preserve">  тыс. рублей, в том числе верхний предел долга по муниципальным гарантиям -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0,0 тыс.</w:t>
      </w:r>
      <w:r w:rsidR="00FC29D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рублей;</w:t>
      </w:r>
    </w:p>
    <w:p w:rsidR="0037151D" w:rsidRPr="0037151D" w:rsidRDefault="0037151D" w:rsidP="00FC29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151D">
        <w:rPr>
          <w:rFonts w:ascii="Times New Roman" w:hAnsi="Times New Roman"/>
          <w:sz w:val="24"/>
          <w:szCs w:val="24"/>
        </w:rPr>
        <w:t xml:space="preserve"> -   верхний предел муниципального долга муниципального образования </w:t>
      </w:r>
      <w:proofErr w:type="spellStart"/>
      <w:r w:rsidRPr="0037151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51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7151D">
        <w:rPr>
          <w:rFonts w:ascii="Times New Roman" w:hAnsi="Times New Roman"/>
          <w:sz w:val="24"/>
          <w:szCs w:val="24"/>
        </w:rPr>
        <w:t xml:space="preserve"> района  по состоянию на 1 января 202</w:t>
      </w:r>
      <w:r w:rsidR="00610873">
        <w:rPr>
          <w:rFonts w:ascii="Times New Roman" w:hAnsi="Times New Roman"/>
          <w:sz w:val="24"/>
          <w:szCs w:val="24"/>
        </w:rPr>
        <w:t>8</w:t>
      </w:r>
      <w:r w:rsidRPr="0037151D">
        <w:rPr>
          <w:rFonts w:ascii="Times New Roman" w:hAnsi="Times New Roman"/>
          <w:sz w:val="24"/>
          <w:szCs w:val="24"/>
        </w:rPr>
        <w:t xml:space="preserve"> года в  сумме </w:t>
      </w:r>
      <w:r w:rsidR="00B13F35">
        <w:rPr>
          <w:rFonts w:ascii="Times New Roman" w:hAnsi="Times New Roman"/>
          <w:sz w:val="24"/>
          <w:szCs w:val="24"/>
        </w:rPr>
        <w:t>10 572,7</w:t>
      </w:r>
      <w:r w:rsidRPr="0037151D">
        <w:rPr>
          <w:rFonts w:ascii="Times New Roman" w:hAnsi="Times New Roman"/>
          <w:sz w:val="24"/>
          <w:szCs w:val="24"/>
        </w:rPr>
        <w:t xml:space="preserve">   тыс. рублей,</w:t>
      </w:r>
      <w:r w:rsidR="00FC29D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в том числе верхний предел долга по муниципальным гарантиям -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0,00 тыс.</w:t>
      </w:r>
      <w:r w:rsidR="003F0A8F">
        <w:rPr>
          <w:rFonts w:ascii="Times New Roman" w:hAnsi="Times New Roman"/>
          <w:sz w:val="24"/>
          <w:szCs w:val="24"/>
        </w:rPr>
        <w:t xml:space="preserve"> </w:t>
      </w:r>
      <w:r w:rsidRPr="0037151D">
        <w:rPr>
          <w:rFonts w:ascii="Times New Roman" w:hAnsi="Times New Roman"/>
          <w:sz w:val="24"/>
          <w:szCs w:val="24"/>
        </w:rPr>
        <w:t>рублей.</w:t>
      </w:r>
    </w:p>
    <w:p w:rsidR="00B80273" w:rsidRPr="000D1E16" w:rsidRDefault="00B80273" w:rsidP="00B802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012FF">
        <w:rPr>
          <w:rFonts w:ascii="Times New Roman" w:hAnsi="Times New Roman"/>
          <w:bCs/>
          <w:i/>
          <w:sz w:val="24"/>
          <w:szCs w:val="24"/>
        </w:rPr>
        <w:t xml:space="preserve">Предусмотренные проектом бюджета верхние пределы муниципального долга </w:t>
      </w:r>
      <w:r>
        <w:rPr>
          <w:rFonts w:ascii="Times New Roman" w:hAnsi="Times New Roman"/>
          <w:bCs/>
          <w:i/>
          <w:sz w:val="24"/>
          <w:szCs w:val="24"/>
        </w:rPr>
        <w:t xml:space="preserve"> бюджета</w:t>
      </w:r>
      <w:r w:rsidR="000D497B">
        <w:rPr>
          <w:rFonts w:ascii="Times New Roman" w:hAnsi="Times New Roman"/>
          <w:bCs/>
          <w:i/>
          <w:sz w:val="24"/>
          <w:szCs w:val="24"/>
        </w:rPr>
        <w:t xml:space="preserve"> поселения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1E16" w:rsidRPr="000D1E16">
        <w:rPr>
          <w:rFonts w:ascii="Times New Roman" w:hAnsi="Times New Roman"/>
          <w:bCs/>
          <w:i/>
          <w:sz w:val="24"/>
          <w:szCs w:val="24"/>
        </w:rPr>
        <w:t xml:space="preserve">соответствуют ограничению, установленному пунктом 5 статьи 107 Бюджетного кодекса </w:t>
      </w:r>
      <w:r w:rsidR="000D1E16" w:rsidRPr="000D1E16">
        <w:rPr>
          <w:rFonts w:ascii="Times New Roman" w:hAnsi="Times New Roman"/>
          <w:i/>
          <w:sz w:val="24"/>
          <w:szCs w:val="24"/>
        </w:rPr>
        <w:t>Российской Федерации</w:t>
      </w:r>
      <w:r w:rsidRPr="000D1E16">
        <w:rPr>
          <w:rFonts w:ascii="Times New Roman" w:hAnsi="Times New Roman"/>
          <w:i/>
          <w:sz w:val="24"/>
          <w:szCs w:val="24"/>
        </w:rPr>
        <w:t>.</w:t>
      </w:r>
    </w:p>
    <w:p w:rsidR="00E61FD0" w:rsidRPr="00EC019D" w:rsidRDefault="00E61FD0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175BC" w:rsidRPr="00766F27" w:rsidRDefault="00364559" w:rsidP="005175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bCs/>
          <w:sz w:val="24"/>
          <w:szCs w:val="24"/>
        </w:rPr>
        <w:t xml:space="preserve">Формирование бюджета </w:t>
      </w:r>
      <w:r w:rsidR="0003789C"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 w:rsidRPr="00766F27">
        <w:rPr>
          <w:rFonts w:ascii="Times New Roman" w:hAnsi="Times New Roman"/>
          <w:b/>
          <w:bCs/>
          <w:sz w:val="24"/>
          <w:szCs w:val="24"/>
        </w:rPr>
        <w:t>по доходам</w:t>
      </w:r>
      <w:r w:rsidR="00EC019D"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5BC" w:rsidRPr="00766F27">
        <w:rPr>
          <w:rFonts w:ascii="Times New Roman" w:hAnsi="Times New Roman"/>
          <w:b/>
          <w:sz w:val="24"/>
          <w:szCs w:val="24"/>
        </w:rPr>
        <w:t>на 202</w:t>
      </w:r>
      <w:r w:rsidR="00610873">
        <w:rPr>
          <w:rFonts w:ascii="Times New Roman" w:hAnsi="Times New Roman"/>
          <w:b/>
          <w:sz w:val="24"/>
          <w:szCs w:val="24"/>
        </w:rPr>
        <w:t>5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610873">
        <w:rPr>
          <w:rFonts w:ascii="Times New Roman" w:hAnsi="Times New Roman"/>
          <w:b/>
          <w:sz w:val="24"/>
          <w:szCs w:val="24"/>
        </w:rPr>
        <w:t>6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и 202</w:t>
      </w:r>
      <w:r w:rsidR="00610873">
        <w:rPr>
          <w:rFonts w:ascii="Times New Roman" w:hAnsi="Times New Roman"/>
          <w:b/>
          <w:sz w:val="24"/>
          <w:szCs w:val="24"/>
        </w:rPr>
        <w:t>7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64559" w:rsidRPr="00EC019D" w:rsidRDefault="00364559" w:rsidP="006F463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12"/>
          <w:szCs w:val="12"/>
        </w:rPr>
      </w:pPr>
    </w:p>
    <w:p w:rsidR="00DC7944" w:rsidRPr="00DC7944" w:rsidRDefault="00BC5900" w:rsidP="00DC79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DC7944" w:rsidRPr="00DC7944">
        <w:rPr>
          <w:rFonts w:ascii="Times New Roman" w:hAnsi="Times New Roman"/>
          <w:bCs/>
          <w:sz w:val="24"/>
          <w:szCs w:val="24"/>
        </w:rPr>
        <w:t xml:space="preserve">Доходы бюджета муниципального образования </w:t>
      </w:r>
      <w:proofErr w:type="spellStart"/>
      <w:r w:rsidR="00DC7944">
        <w:rPr>
          <w:rFonts w:ascii="Times New Roman" w:hAnsi="Times New Roman"/>
          <w:bCs/>
          <w:sz w:val="24"/>
          <w:szCs w:val="24"/>
        </w:rPr>
        <w:t>Каменец</w:t>
      </w:r>
      <w:r w:rsidR="00DC7944" w:rsidRPr="00DC7944">
        <w:rPr>
          <w:rFonts w:ascii="Times New Roman" w:hAnsi="Times New Roman"/>
          <w:bCs/>
          <w:sz w:val="24"/>
          <w:szCs w:val="24"/>
        </w:rPr>
        <w:t>кое</w:t>
      </w:r>
      <w:proofErr w:type="spellEnd"/>
      <w:r w:rsidR="00DC7944" w:rsidRPr="00DC794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7944" w:rsidRPr="00DC7944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="00DC7944" w:rsidRPr="00DC7944">
        <w:rPr>
          <w:rFonts w:ascii="Times New Roman" w:hAnsi="Times New Roman"/>
          <w:bCs/>
          <w:sz w:val="24"/>
          <w:szCs w:val="24"/>
        </w:rPr>
        <w:t xml:space="preserve"> района, планируемые на очередной финансовый год и на плановый период,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 в соответствии с нормативами, установленными действующим законодательством, местных налогов и сборов, задолженности по отмененным налогам и</w:t>
      </w:r>
      <w:proofErr w:type="gramEnd"/>
      <w:r w:rsidR="00DC7944" w:rsidRPr="00DC7944">
        <w:rPr>
          <w:rFonts w:ascii="Times New Roman" w:hAnsi="Times New Roman"/>
          <w:bCs/>
          <w:sz w:val="24"/>
          <w:szCs w:val="24"/>
        </w:rPr>
        <w:t xml:space="preserve"> сборам и иным обязательным платежам, неналоговых доходов, а также за счет безвозмездных поступлений.</w:t>
      </w:r>
    </w:p>
    <w:p w:rsidR="00DC7944" w:rsidRPr="00DC7944" w:rsidRDefault="00DC7944" w:rsidP="00A07D0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F74DA0" w:rsidRDefault="00DC7944" w:rsidP="002C6AF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64559" w:rsidRPr="00A1125E">
        <w:rPr>
          <w:rFonts w:ascii="Times New Roman" w:hAnsi="Times New Roman"/>
          <w:sz w:val="24"/>
          <w:szCs w:val="24"/>
        </w:rPr>
        <w:t xml:space="preserve">В представленном </w:t>
      </w:r>
      <w:r w:rsidR="00364559" w:rsidRPr="00A1125E">
        <w:rPr>
          <w:rFonts w:ascii="Times New Roman" w:hAnsi="Times New Roman"/>
          <w:iCs/>
          <w:sz w:val="24"/>
          <w:szCs w:val="24"/>
        </w:rPr>
        <w:t>проекте бюджета</w:t>
      </w:r>
      <w:r w:rsidR="00FC29DF">
        <w:rPr>
          <w:rFonts w:ascii="Times New Roman" w:hAnsi="Times New Roman"/>
          <w:iCs/>
          <w:sz w:val="24"/>
          <w:szCs w:val="24"/>
        </w:rPr>
        <w:t xml:space="preserve"> сельского </w:t>
      </w:r>
      <w:r w:rsidR="00A07D09">
        <w:rPr>
          <w:rFonts w:ascii="Times New Roman" w:hAnsi="Times New Roman"/>
          <w:iCs/>
          <w:sz w:val="24"/>
          <w:szCs w:val="24"/>
        </w:rPr>
        <w:t>поселения</w:t>
      </w:r>
      <w:r w:rsidR="00C06E1E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>доходы на 20</w:t>
      </w:r>
      <w:r w:rsidR="00205F51">
        <w:rPr>
          <w:rFonts w:ascii="Times New Roman" w:hAnsi="Times New Roman"/>
          <w:iCs/>
          <w:sz w:val="24"/>
          <w:szCs w:val="24"/>
        </w:rPr>
        <w:t>2</w:t>
      </w:r>
      <w:r w:rsidR="00610873">
        <w:rPr>
          <w:rFonts w:ascii="Times New Roman" w:hAnsi="Times New Roman"/>
          <w:iCs/>
          <w:sz w:val="24"/>
          <w:szCs w:val="24"/>
        </w:rPr>
        <w:t>5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год предусмотрены в  сумме </w:t>
      </w:r>
      <w:r w:rsidR="002E4D93">
        <w:rPr>
          <w:rFonts w:ascii="Times New Roman" w:hAnsi="Times New Roman"/>
          <w:iCs/>
          <w:sz w:val="24"/>
          <w:szCs w:val="24"/>
        </w:rPr>
        <w:t xml:space="preserve"> </w:t>
      </w:r>
      <w:r w:rsidR="00723BF6">
        <w:rPr>
          <w:rFonts w:ascii="Times New Roman" w:hAnsi="Times New Roman"/>
          <w:iCs/>
          <w:sz w:val="24"/>
          <w:szCs w:val="24"/>
        </w:rPr>
        <w:t>48 086,59826</w:t>
      </w:r>
      <w:r w:rsidR="00FC29DF" w:rsidRPr="00326CD6">
        <w:rPr>
          <w:rFonts w:ascii="Times New Roman" w:hAnsi="Times New Roman"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>тыс. рублей,  исходя из прогнозируем</w:t>
      </w:r>
      <w:r w:rsidR="00D62B36">
        <w:rPr>
          <w:rFonts w:ascii="Times New Roman" w:hAnsi="Times New Roman"/>
          <w:iCs/>
          <w:sz w:val="24"/>
          <w:szCs w:val="24"/>
        </w:rPr>
        <w:t>ых объемов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</w:t>
      </w:r>
      <w:r w:rsidR="00723BF6">
        <w:rPr>
          <w:rFonts w:ascii="Times New Roman" w:hAnsi="Times New Roman"/>
          <w:iCs/>
          <w:sz w:val="24"/>
          <w:szCs w:val="24"/>
        </w:rPr>
        <w:t>собственных (</w:t>
      </w:r>
      <w:r w:rsidR="00364559" w:rsidRPr="00A1125E">
        <w:rPr>
          <w:rFonts w:ascii="Times New Roman" w:hAnsi="Times New Roman"/>
          <w:iCs/>
          <w:sz w:val="24"/>
          <w:szCs w:val="24"/>
        </w:rPr>
        <w:t>налоговых и неналоговых</w:t>
      </w:r>
      <w:r w:rsidR="00723BF6">
        <w:rPr>
          <w:rFonts w:ascii="Times New Roman" w:hAnsi="Times New Roman"/>
          <w:iCs/>
          <w:sz w:val="24"/>
          <w:szCs w:val="24"/>
        </w:rPr>
        <w:t>)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доходов в сумме </w:t>
      </w:r>
      <w:r w:rsidR="00723BF6">
        <w:rPr>
          <w:rFonts w:ascii="Times New Roman" w:hAnsi="Times New Roman"/>
          <w:iCs/>
          <w:sz w:val="24"/>
          <w:szCs w:val="24"/>
        </w:rPr>
        <w:t>38 204</w:t>
      </w:r>
      <w:r w:rsidR="002C6AF2">
        <w:rPr>
          <w:rFonts w:ascii="Times New Roman" w:hAnsi="Times New Roman"/>
          <w:iCs/>
          <w:sz w:val="24"/>
          <w:szCs w:val="24"/>
        </w:rPr>
        <w:t>,</w:t>
      </w:r>
      <w:r w:rsidR="00723BF6">
        <w:rPr>
          <w:rFonts w:ascii="Times New Roman" w:hAnsi="Times New Roman"/>
          <w:iCs/>
          <w:sz w:val="24"/>
          <w:szCs w:val="24"/>
        </w:rPr>
        <w:t>21436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тыс. рублей, что </w:t>
      </w:r>
      <w:r w:rsidR="00DC1947">
        <w:rPr>
          <w:rFonts w:ascii="Times New Roman" w:hAnsi="Times New Roman"/>
          <w:iCs/>
          <w:sz w:val="24"/>
          <w:szCs w:val="24"/>
        </w:rPr>
        <w:t>бол</w:t>
      </w:r>
      <w:r w:rsidR="006349EC">
        <w:rPr>
          <w:rFonts w:ascii="Times New Roman" w:hAnsi="Times New Roman"/>
          <w:iCs/>
          <w:sz w:val="24"/>
          <w:szCs w:val="24"/>
        </w:rPr>
        <w:t>ь</w:t>
      </w:r>
      <w:r w:rsidR="00F233DC">
        <w:rPr>
          <w:rFonts w:ascii="Times New Roman" w:hAnsi="Times New Roman"/>
          <w:iCs/>
          <w:sz w:val="24"/>
          <w:szCs w:val="24"/>
        </w:rPr>
        <w:t>ш</w:t>
      </w:r>
      <w:r w:rsidR="00D62B36">
        <w:rPr>
          <w:rFonts w:ascii="Times New Roman" w:hAnsi="Times New Roman"/>
          <w:iCs/>
          <w:sz w:val="24"/>
          <w:szCs w:val="24"/>
        </w:rPr>
        <w:t>е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A141E">
        <w:rPr>
          <w:rFonts w:ascii="Times New Roman" w:hAnsi="Times New Roman"/>
          <w:iCs/>
          <w:sz w:val="24"/>
          <w:szCs w:val="24"/>
        </w:rPr>
        <w:t>2</w:t>
      </w:r>
      <w:r w:rsidR="00237121">
        <w:rPr>
          <w:rFonts w:ascii="Times New Roman" w:hAnsi="Times New Roman"/>
          <w:iCs/>
          <w:sz w:val="24"/>
          <w:szCs w:val="24"/>
        </w:rPr>
        <w:t>4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401514">
        <w:rPr>
          <w:rFonts w:ascii="Times New Roman" w:hAnsi="Times New Roman"/>
          <w:iCs/>
          <w:sz w:val="24"/>
          <w:szCs w:val="24"/>
        </w:rPr>
        <w:t>5 491,8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DC1947">
        <w:rPr>
          <w:rFonts w:ascii="Times New Roman" w:hAnsi="Times New Roman"/>
          <w:iCs/>
          <w:sz w:val="24"/>
          <w:szCs w:val="24"/>
        </w:rPr>
        <w:t>1</w:t>
      </w:r>
      <w:r w:rsidR="00401514">
        <w:rPr>
          <w:rFonts w:ascii="Times New Roman" w:hAnsi="Times New Roman"/>
          <w:iCs/>
          <w:sz w:val="24"/>
          <w:szCs w:val="24"/>
        </w:rPr>
        <w:t>6,8</w:t>
      </w:r>
      <w:r w:rsidR="00364559" w:rsidRPr="00A1125E">
        <w:rPr>
          <w:rFonts w:ascii="Times New Roman" w:hAnsi="Times New Roman"/>
          <w:iCs/>
          <w:sz w:val="24"/>
          <w:szCs w:val="24"/>
        </w:rPr>
        <w:t>%</w:t>
      </w:r>
      <w:r w:rsidR="0086619D">
        <w:rPr>
          <w:rFonts w:ascii="Times New Roman" w:hAnsi="Times New Roman"/>
          <w:iCs/>
          <w:sz w:val="24"/>
          <w:szCs w:val="24"/>
        </w:rPr>
        <w:t xml:space="preserve"> (</w:t>
      </w:r>
      <w:r w:rsidR="00237121">
        <w:rPr>
          <w:rFonts w:ascii="Times New Roman" w:hAnsi="Times New Roman"/>
          <w:iCs/>
          <w:sz w:val="24"/>
          <w:szCs w:val="24"/>
        </w:rPr>
        <w:t>32 712,4</w:t>
      </w:r>
      <w:r w:rsidR="002C6AF2">
        <w:rPr>
          <w:rFonts w:ascii="Times New Roman" w:hAnsi="Times New Roman"/>
          <w:bCs/>
          <w:sz w:val="24"/>
          <w:szCs w:val="24"/>
        </w:rPr>
        <w:t xml:space="preserve"> </w:t>
      </w:r>
      <w:r w:rsidR="0086619D">
        <w:rPr>
          <w:rFonts w:ascii="Times New Roman" w:hAnsi="Times New Roman"/>
          <w:iCs/>
          <w:sz w:val="24"/>
          <w:szCs w:val="24"/>
        </w:rPr>
        <w:t>тыс. рублей)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, и </w:t>
      </w:r>
      <w:r w:rsidR="00FA141E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безвозмездных поступлений  в сумме </w:t>
      </w:r>
      <w:r w:rsidR="00237121">
        <w:rPr>
          <w:rFonts w:ascii="Times New Roman" w:hAnsi="Times New Roman"/>
          <w:iCs/>
          <w:sz w:val="24"/>
          <w:szCs w:val="24"/>
        </w:rPr>
        <w:t>9 882,38390</w:t>
      </w:r>
      <w:r w:rsidR="000D497B">
        <w:rPr>
          <w:rFonts w:ascii="Times New Roman" w:hAnsi="Times New Roman"/>
          <w:iCs/>
          <w:sz w:val="24"/>
          <w:szCs w:val="24"/>
        </w:rPr>
        <w:t xml:space="preserve"> </w:t>
      </w:r>
      <w:r w:rsidR="008D637D">
        <w:rPr>
          <w:rFonts w:ascii="Times New Roman" w:hAnsi="Times New Roman"/>
          <w:iCs/>
          <w:sz w:val="24"/>
          <w:szCs w:val="24"/>
        </w:rPr>
        <w:t>т</w:t>
      </w:r>
      <w:r w:rsidR="00364559" w:rsidRPr="00A1125E">
        <w:rPr>
          <w:rFonts w:ascii="Times New Roman" w:hAnsi="Times New Roman"/>
          <w:iCs/>
          <w:sz w:val="24"/>
          <w:szCs w:val="24"/>
        </w:rPr>
        <w:t>ыс</w:t>
      </w:r>
      <w:proofErr w:type="gramEnd"/>
      <w:r w:rsidR="00364559" w:rsidRPr="00A1125E">
        <w:rPr>
          <w:rFonts w:ascii="Times New Roman" w:hAnsi="Times New Roman"/>
          <w:iCs/>
          <w:sz w:val="24"/>
          <w:szCs w:val="24"/>
        </w:rPr>
        <w:t>.</w:t>
      </w:r>
      <w:r w:rsidR="00E61FD0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рублей, что </w:t>
      </w:r>
      <w:r w:rsidR="000D497B">
        <w:rPr>
          <w:rFonts w:ascii="Times New Roman" w:hAnsi="Times New Roman"/>
          <w:iCs/>
          <w:sz w:val="24"/>
          <w:szCs w:val="24"/>
        </w:rPr>
        <w:t>мен</w:t>
      </w:r>
      <w:r w:rsidR="00FA141E">
        <w:rPr>
          <w:rFonts w:ascii="Times New Roman" w:hAnsi="Times New Roman"/>
          <w:iCs/>
          <w:sz w:val="24"/>
          <w:szCs w:val="24"/>
        </w:rPr>
        <w:t>ь</w:t>
      </w:r>
      <w:r w:rsidR="00DC20B4">
        <w:rPr>
          <w:rFonts w:ascii="Times New Roman" w:hAnsi="Times New Roman"/>
          <w:iCs/>
          <w:sz w:val="24"/>
          <w:szCs w:val="24"/>
        </w:rPr>
        <w:t>ше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F47BE">
        <w:rPr>
          <w:rFonts w:ascii="Times New Roman" w:hAnsi="Times New Roman"/>
          <w:iCs/>
          <w:sz w:val="24"/>
          <w:szCs w:val="24"/>
        </w:rPr>
        <w:t>2</w:t>
      </w:r>
      <w:r w:rsidR="00401514">
        <w:rPr>
          <w:rFonts w:ascii="Times New Roman" w:hAnsi="Times New Roman"/>
          <w:iCs/>
          <w:sz w:val="24"/>
          <w:szCs w:val="24"/>
        </w:rPr>
        <w:t>4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год на </w:t>
      </w:r>
      <w:r w:rsidR="00DC1947">
        <w:rPr>
          <w:rFonts w:ascii="Times New Roman" w:hAnsi="Times New Roman"/>
          <w:iCs/>
          <w:sz w:val="24"/>
          <w:szCs w:val="24"/>
        </w:rPr>
        <w:t>4</w:t>
      </w:r>
      <w:r w:rsidR="00401514">
        <w:rPr>
          <w:rFonts w:ascii="Times New Roman" w:hAnsi="Times New Roman"/>
          <w:iCs/>
          <w:sz w:val="24"/>
          <w:szCs w:val="24"/>
        </w:rPr>
        <w:t>0 652,2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401514">
        <w:rPr>
          <w:rFonts w:ascii="Times New Roman" w:hAnsi="Times New Roman"/>
          <w:iCs/>
          <w:sz w:val="24"/>
          <w:szCs w:val="24"/>
        </w:rPr>
        <w:t>80,4</w:t>
      </w:r>
      <w:r w:rsidR="00364559" w:rsidRPr="00A1125E">
        <w:rPr>
          <w:rFonts w:ascii="Times New Roman" w:hAnsi="Times New Roman"/>
          <w:iCs/>
          <w:sz w:val="24"/>
          <w:szCs w:val="24"/>
        </w:rPr>
        <w:t>%</w:t>
      </w:r>
      <w:r w:rsidR="0086619D">
        <w:rPr>
          <w:rFonts w:ascii="Times New Roman" w:hAnsi="Times New Roman"/>
          <w:iCs/>
          <w:sz w:val="24"/>
          <w:szCs w:val="24"/>
        </w:rPr>
        <w:t xml:space="preserve"> (</w:t>
      </w:r>
      <w:r w:rsidR="002C6AF2" w:rsidRPr="002C6AF2">
        <w:rPr>
          <w:rFonts w:ascii="Times New Roman" w:hAnsi="Times New Roman"/>
          <w:bCs/>
          <w:sz w:val="24"/>
          <w:szCs w:val="24"/>
        </w:rPr>
        <w:t>5</w:t>
      </w:r>
      <w:r w:rsidR="00237121">
        <w:rPr>
          <w:rFonts w:ascii="Times New Roman" w:hAnsi="Times New Roman"/>
          <w:bCs/>
          <w:sz w:val="24"/>
          <w:szCs w:val="24"/>
        </w:rPr>
        <w:t>0 534,6</w:t>
      </w:r>
      <w:r w:rsidR="002C6AF2">
        <w:rPr>
          <w:rFonts w:ascii="PT Astra Serif" w:hAnsi="PT Astra Serif"/>
          <w:b/>
          <w:bCs/>
          <w:sz w:val="20"/>
          <w:szCs w:val="20"/>
        </w:rPr>
        <w:t xml:space="preserve"> </w:t>
      </w:r>
      <w:r w:rsidR="0086619D">
        <w:rPr>
          <w:rFonts w:ascii="Times New Roman" w:hAnsi="Times New Roman"/>
          <w:iCs/>
          <w:sz w:val="24"/>
          <w:szCs w:val="24"/>
        </w:rPr>
        <w:t xml:space="preserve"> тыс. </w:t>
      </w:r>
      <w:r w:rsidR="0006406A">
        <w:rPr>
          <w:rFonts w:ascii="Times New Roman" w:hAnsi="Times New Roman"/>
          <w:iCs/>
          <w:sz w:val="24"/>
          <w:szCs w:val="24"/>
        </w:rPr>
        <w:t>р</w:t>
      </w:r>
      <w:r w:rsidR="0086619D">
        <w:rPr>
          <w:rFonts w:ascii="Times New Roman" w:hAnsi="Times New Roman"/>
          <w:iCs/>
          <w:sz w:val="24"/>
          <w:szCs w:val="24"/>
        </w:rPr>
        <w:t>ублей)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. </w:t>
      </w:r>
    </w:p>
    <w:p w:rsidR="00FA141E" w:rsidRPr="00FA141E" w:rsidRDefault="00FA141E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2"/>
          <w:szCs w:val="12"/>
        </w:rPr>
      </w:pPr>
    </w:p>
    <w:p w:rsidR="00364559" w:rsidRPr="00FA141E" w:rsidRDefault="00364559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141E">
        <w:rPr>
          <w:rFonts w:ascii="Times New Roman" w:hAnsi="Times New Roman"/>
          <w:i/>
          <w:iCs/>
          <w:sz w:val="24"/>
          <w:szCs w:val="24"/>
        </w:rPr>
        <w:t>Доля налоговых и неналоговых  доходов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 составляет </w:t>
      </w:r>
      <w:r w:rsidR="00401514">
        <w:rPr>
          <w:rFonts w:ascii="Times New Roman" w:hAnsi="Times New Roman"/>
          <w:i/>
          <w:iCs/>
          <w:sz w:val="24"/>
          <w:szCs w:val="24"/>
        </w:rPr>
        <w:t>79,4</w:t>
      </w:r>
      <w:r w:rsidRPr="00FA141E">
        <w:rPr>
          <w:rFonts w:ascii="Times New Roman" w:hAnsi="Times New Roman"/>
          <w:i/>
          <w:iCs/>
          <w:sz w:val="24"/>
          <w:szCs w:val="24"/>
        </w:rPr>
        <w:t>% от общей  суммы доходов проекта бюджета на  20</w:t>
      </w:r>
      <w:r w:rsidR="0006406A" w:rsidRPr="00FA141E">
        <w:rPr>
          <w:rFonts w:ascii="Times New Roman" w:hAnsi="Times New Roman"/>
          <w:i/>
          <w:iCs/>
          <w:sz w:val="24"/>
          <w:szCs w:val="24"/>
        </w:rPr>
        <w:t>2</w:t>
      </w:r>
      <w:r w:rsidR="00610873">
        <w:rPr>
          <w:rFonts w:ascii="Times New Roman" w:hAnsi="Times New Roman"/>
          <w:i/>
          <w:iCs/>
          <w:sz w:val="24"/>
          <w:szCs w:val="24"/>
        </w:rPr>
        <w:t>5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год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, безвозмездных поступлений – </w:t>
      </w:r>
      <w:r w:rsidR="00401514">
        <w:rPr>
          <w:rFonts w:ascii="Times New Roman" w:hAnsi="Times New Roman"/>
          <w:i/>
          <w:iCs/>
          <w:sz w:val="24"/>
          <w:szCs w:val="24"/>
        </w:rPr>
        <w:t>20,6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>%.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FA141E" w:rsidRPr="00FA141E" w:rsidRDefault="00FA141E" w:rsidP="00FF47B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37828" w:rsidRPr="002E525A" w:rsidRDefault="00E37828" w:rsidP="00FF47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25A">
        <w:rPr>
          <w:rFonts w:ascii="Times New Roman" w:hAnsi="Times New Roman"/>
          <w:sz w:val="24"/>
          <w:szCs w:val="24"/>
        </w:rPr>
        <w:t xml:space="preserve">Динамика объема доходов бюджета муниципального </w:t>
      </w:r>
      <w:r w:rsidR="00A9183E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687140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687140" w:rsidRPr="00F63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47BE"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F47BE" w:rsidRPr="00F63686">
        <w:rPr>
          <w:rFonts w:ascii="Times New Roman" w:hAnsi="Times New Roman"/>
          <w:sz w:val="24"/>
          <w:szCs w:val="24"/>
        </w:rPr>
        <w:t xml:space="preserve"> района </w:t>
      </w:r>
      <w:r w:rsidRPr="002E525A">
        <w:rPr>
          <w:rFonts w:ascii="Times New Roman" w:hAnsi="Times New Roman"/>
          <w:sz w:val="24"/>
          <w:szCs w:val="24"/>
        </w:rPr>
        <w:t>в 202</w:t>
      </w:r>
      <w:r w:rsidR="00610873">
        <w:rPr>
          <w:rFonts w:ascii="Times New Roman" w:hAnsi="Times New Roman"/>
          <w:sz w:val="24"/>
          <w:szCs w:val="24"/>
        </w:rPr>
        <w:t>5</w:t>
      </w:r>
      <w:r w:rsidRPr="002E525A">
        <w:rPr>
          <w:rFonts w:ascii="Times New Roman" w:hAnsi="Times New Roman"/>
          <w:sz w:val="24"/>
          <w:szCs w:val="24"/>
        </w:rPr>
        <w:t xml:space="preserve"> году  по сравнению с показателями 20</w:t>
      </w:r>
      <w:r w:rsidR="00FF47BE">
        <w:rPr>
          <w:rFonts w:ascii="Times New Roman" w:hAnsi="Times New Roman"/>
          <w:sz w:val="24"/>
          <w:szCs w:val="24"/>
        </w:rPr>
        <w:t>2</w:t>
      </w:r>
      <w:r w:rsidR="00610873">
        <w:rPr>
          <w:rFonts w:ascii="Times New Roman" w:hAnsi="Times New Roman"/>
          <w:sz w:val="24"/>
          <w:szCs w:val="24"/>
        </w:rPr>
        <w:t>4</w:t>
      </w:r>
      <w:r w:rsidRPr="002E525A">
        <w:rPr>
          <w:rFonts w:ascii="Times New Roman" w:hAnsi="Times New Roman"/>
          <w:sz w:val="24"/>
          <w:szCs w:val="24"/>
        </w:rPr>
        <w:t xml:space="preserve"> года сложилась следующим образом: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208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705"/>
        <w:gridCol w:w="1522"/>
        <w:gridCol w:w="1386"/>
        <w:gridCol w:w="1487"/>
        <w:gridCol w:w="1439"/>
        <w:gridCol w:w="1383"/>
      </w:tblGrid>
      <w:tr w:rsidR="00FE2837" w:rsidRPr="002E525A" w:rsidTr="000F7C03">
        <w:trPr>
          <w:trHeight w:val="938"/>
        </w:trPr>
        <w:tc>
          <w:tcPr>
            <w:tcW w:w="2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62E0F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62E0F">
              <w:rPr>
                <w:rFonts w:ascii="Times New Roman" w:hAnsi="Times New Roman"/>
              </w:rPr>
              <w:lastRenderedPageBreak/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62E0F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62E0F">
              <w:rPr>
                <w:rFonts w:ascii="Times New Roman" w:hAnsi="Times New Roman"/>
              </w:rPr>
              <w:t>Уточненный план  бюджета на 202</w:t>
            </w:r>
            <w:r w:rsidR="00610873" w:rsidRPr="00662E0F">
              <w:rPr>
                <w:rFonts w:ascii="Times New Roman" w:hAnsi="Times New Roman"/>
              </w:rPr>
              <w:t>4</w:t>
            </w:r>
            <w:r w:rsidRPr="00662E0F">
              <w:rPr>
                <w:rFonts w:ascii="Times New Roman" w:hAnsi="Times New Roman"/>
              </w:rPr>
              <w:t xml:space="preserve">г.  </w:t>
            </w:r>
          </w:p>
          <w:p w:rsidR="00E37828" w:rsidRPr="00662E0F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62E0F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62E0F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62E0F">
              <w:rPr>
                <w:rFonts w:ascii="Times New Roman" w:hAnsi="Times New Roman"/>
              </w:rPr>
              <w:t>Оценка исполнения 202</w:t>
            </w:r>
            <w:r w:rsidR="00610873" w:rsidRPr="00662E0F">
              <w:rPr>
                <w:rFonts w:ascii="Times New Roman" w:hAnsi="Times New Roman"/>
              </w:rPr>
              <w:t>4</w:t>
            </w:r>
            <w:r w:rsidRPr="00662E0F">
              <w:rPr>
                <w:rFonts w:ascii="Times New Roman" w:hAnsi="Times New Roman"/>
              </w:rPr>
              <w:t xml:space="preserve"> г.</w:t>
            </w:r>
          </w:p>
          <w:p w:rsidR="00E37828" w:rsidRPr="00662E0F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62E0F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62E0F" w:rsidRDefault="00E37828" w:rsidP="0061087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62E0F">
              <w:rPr>
                <w:rFonts w:ascii="Times New Roman" w:hAnsi="Times New Roman"/>
              </w:rPr>
              <w:t>Проект бюджета на 202</w:t>
            </w:r>
            <w:r w:rsidR="00610873" w:rsidRPr="00662E0F">
              <w:rPr>
                <w:rFonts w:ascii="Times New Roman" w:hAnsi="Times New Roman"/>
              </w:rPr>
              <w:t>5</w:t>
            </w:r>
            <w:r w:rsidRPr="00662E0F">
              <w:rPr>
                <w:rFonts w:ascii="Times New Roman" w:hAnsi="Times New Roman"/>
              </w:rPr>
              <w:t xml:space="preserve"> г. (тыс. руб.)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62E0F" w:rsidRDefault="00E37828" w:rsidP="0061087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62E0F">
              <w:rPr>
                <w:rFonts w:ascii="Times New Roman" w:hAnsi="Times New Roman"/>
              </w:rPr>
              <w:t>Отклонение показателей проекта бюджета 202</w:t>
            </w:r>
            <w:r w:rsidR="00610873" w:rsidRPr="00662E0F">
              <w:rPr>
                <w:rFonts w:ascii="Times New Roman" w:hAnsi="Times New Roman"/>
              </w:rPr>
              <w:t>5</w:t>
            </w:r>
            <w:r w:rsidRPr="00662E0F">
              <w:rPr>
                <w:rFonts w:ascii="Times New Roman" w:hAnsi="Times New Roman"/>
              </w:rPr>
              <w:t>г. от показателей  оценки исполнения 20</w:t>
            </w:r>
            <w:r w:rsidR="00FF47BE" w:rsidRPr="00662E0F">
              <w:rPr>
                <w:rFonts w:ascii="Times New Roman" w:hAnsi="Times New Roman"/>
              </w:rPr>
              <w:t>2</w:t>
            </w:r>
            <w:r w:rsidR="00610873" w:rsidRPr="00662E0F">
              <w:rPr>
                <w:rFonts w:ascii="Times New Roman" w:hAnsi="Times New Roman"/>
              </w:rPr>
              <w:t>4</w:t>
            </w:r>
            <w:r w:rsidRPr="00662E0F">
              <w:rPr>
                <w:rFonts w:ascii="Times New Roman" w:hAnsi="Times New Roman"/>
              </w:rPr>
              <w:t>г.</w:t>
            </w:r>
          </w:p>
        </w:tc>
      </w:tr>
      <w:tr w:rsidR="00FE2837" w:rsidRPr="002E525A" w:rsidTr="000F7C03">
        <w:trPr>
          <w:trHeight w:val="427"/>
        </w:trPr>
        <w:tc>
          <w:tcPr>
            <w:tcW w:w="27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662E0F" w:rsidRDefault="00E37828" w:rsidP="00540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662E0F" w:rsidRDefault="00E37828" w:rsidP="00540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662E0F" w:rsidRDefault="00E37828" w:rsidP="00540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662E0F" w:rsidRDefault="00E37828" w:rsidP="00540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62E0F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62E0F">
              <w:rPr>
                <w:rFonts w:ascii="Times New Roman" w:hAnsi="Times New Roman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662E0F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62E0F">
              <w:rPr>
                <w:rFonts w:ascii="Times New Roman" w:hAnsi="Times New Roman"/>
              </w:rPr>
              <w:t>(гр.4/гр.3), %</w:t>
            </w:r>
          </w:p>
        </w:tc>
      </w:tr>
      <w:tr w:rsidR="00FE2837" w:rsidRPr="002E525A" w:rsidTr="000F7C03">
        <w:trPr>
          <w:trHeight w:val="26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E283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и неналоговые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40151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EE35F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712,4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40151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34 469,3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40151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38 204,2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FE283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FE2837">
              <w:rPr>
                <w:rFonts w:ascii="Times New Roman" w:hAnsi="Times New Roman"/>
                <w:b/>
                <w:i/>
                <w:sz w:val="24"/>
                <w:szCs w:val="24"/>
              </w:rPr>
              <w:t>3734,9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739B5" w:rsidP="00FE283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FE283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B7FCE">
              <w:rPr>
                <w:rFonts w:ascii="Times New Roman" w:hAnsi="Times New Roman"/>
                <w:b/>
                <w:i/>
                <w:sz w:val="24"/>
                <w:szCs w:val="24"/>
              </w:rPr>
              <w:t>0,8</w:t>
            </w:r>
          </w:p>
        </w:tc>
      </w:tr>
      <w:tr w:rsidR="00FE283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E2837" w:rsidP="008A482A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31 399,6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E2837" w:rsidP="00DB67A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33 264,4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E2837" w:rsidP="00EE35F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32 599,0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-665,4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98,0</w:t>
            </w:r>
          </w:p>
        </w:tc>
      </w:tr>
      <w:tr w:rsidR="00FE2837" w:rsidRPr="002E525A" w:rsidTr="000F7C03">
        <w:trPr>
          <w:trHeight w:val="63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8A48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13 445,0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14 224,7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295A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14 601,3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FE283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FE2837">
              <w:rPr>
                <w:rFonts w:ascii="Times New Roman" w:hAnsi="Times New Roman"/>
                <w:sz w:val="24"/>
                <w:szCs w:val="24"/>
              </w:rPr>
              <w:t>3</w:t>
            </w:r>
            <w:r w:rsidR="00BB7FCE">
              <w:rPr>
                <w:rFonts w:ascii="Times New Roman" w:hAnsi="Times New Roman"/>
                <w:sz w:val="24"/>
                <w:szCs w:val="24"/>
              </w:rPr>
              <w:t>7</w:t>
            </w:r>
            <w:r w:rsidR="00FE2837">
              <w:rPr>
                <w:rFonts w:ascii="Times New Roman" w:hAnsi="Times New Roman"/>
                <w:sz w:val="24"/>
                <w:szCs w:val="24"/>
              </w:rPr>
              <w:t>6</w:t>
            </w:r>
            <w:r w:rsidR="00BB7FCE">
              <w:rPr>
                <w:rFonts w:ascii="Times New Roman" w:hAnsi="Times New Roman"/>
                <w:sz w:val="24"/>
                <w:szCs w:val="24"/>
              </w:rPr>
              <w:t>,</w:t>
            </w:r>
            <w:r w:rsidR="00FE28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FE283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837">
              <w:rPr>
                <w:rFonts w:ascii="Times New Roman" w:hAnsi="Times New Roman"/>
                <w:sz w:val="24"/>
                <w:szCs w:val="24"/>
              </w:rPr>
              <w:t>0</w:t>
            </w:r>
            <w:r w:rsidR="00BB7FCE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E283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78489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EE35F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82DC9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B7FCE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E283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2E525A" w:rsidRDefault="00B45C19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401514" w:rsidP="007448F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110,6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401514" w:rsidP="007448F2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110,6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401514" w:rsidP="00EE35F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110,6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B45C19" w:rsidP="006307A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B7FC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BB7FCE" w:rsidRDefault="00BB7FCE" w:rsidP="006307AA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BB7FCE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FE283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A8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  <w:r w:rsidR="00A82536">
              <w:rPr>
                <w:rFonts w:ascii="Times New Roman" w:hAnsi="Times New Roman"/>
                <w:sz w:val="24"/>
                <w:szCs w:val="24"/>
              </w:rPr>
              <w:t>, в т.ч.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17 844,0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401514" w:rsidP="00DB67A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18 929,1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20EB3" w:rsidRDefault="00401514" w:rsidP="00EE35F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17 887,1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B7FCE" w:rsidP="00FE283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2837">
              <w:rPr>
                <w:rFonts w:ascii="Times New Roman" w:hAnsi="Times New Roman"/>
                <w:sz w:val="24"/>
                <w:szCs w:val="24"/>
              </w:rPr>
              <w:t>1042,0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B7FCE" w:rsidP="00FE283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E283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FE283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B43CE4" w:rsidP="009377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налог </w:t>
            </w:r>
            <w:r w:rsidR="0093770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401514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1 472,9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401514" w:rsidP="00DB67A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1 472,9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401514" w:rsidP="00EE35F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1 480,0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0D497B" w:rsidP="00FE283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FE2837">
              <w:rPr>
                <w:rFonts w:ascii="Times New Roman" w:hAnsi="Times New Roman"/>
                <w:i/>
                <w:sz w:val="24"/>
                <w:szCs w:val="24"/>
              </w:rPr>
              <w:t>7,1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011D59" w:rsidP="00011D5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100,5</w:t>
            </w:r>
          </w:p>
        </w:tc>
      </w:tr>
      <w:tr w:rsidR="00FE283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B43CE4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401514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16 371,1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E739B5" w:rsidRDefault="00401514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17 456,2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E739B5" w:rsidRDefault="00D4461C" w:rsidP="00EE35F0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16 407,1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BB7FCE" w:rsidP="00FE283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E2837">
              <w:rPr>
                <w:rFonts w:ascii="Times New Roman" w:hAnsi="Times New Roman"/>
                <w:i/>
                <w:sz w:val="24"/>
                <w:szCs w:val="24"/>
              </w:rPr>
              <w:t>1 049,1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BB7FCE" w:rsidP="00FE283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FE2837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</w:tr>
      <w:tr w:rsidR="00FE283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E2837" w:rsidP="005409D3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1 312,8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FE2837" w:rsidP="00784899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1 204,9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FE2837" w:rsidP="00EE35F0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5 605,2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+4400</w:t>
            </w:r>
            <w:r w:rsidR="00BB7FCE">
              <w:rPr>
                <w:rFonts w:ascii="Times New Roman" w:hAnsi="Times New Roman"/>
                <w:b/>
                <w:i/>
                <w:sz w:val="24"/>
                <w:szCs w:val="24"/>
              </w:rPr>
              <w:t>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365,2</w:t>
            </w:r>
          </w:p>
        </w:tc>
      </w:tr>
      <w:tr w:rsidR="00FE2837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8A482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011D5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E739B5" w:rsidRDefault="0095693C" w:rsidP="00EE35F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FE283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Доходы от аренды имущества и земли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B45C1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299,4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011D5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299,4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E739B5" w:rsidRDefault="0095693C" w:rsidP="0095693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274,2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-25,2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91,6</w:t>
            </w:r>
          </w:p>
        </w:tc>
      </w:tr>
      <w:tr w:rsidR="00FE283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5409D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доходы от использования имущества и прав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494,0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011D59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494,0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E739B5" w:rsidRDefault="0095693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497,9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+3,9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2E525A" w:rsidRDefault="0095693C" w:rsidP="00FE2837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100,</w:t>
            </w:r>
            <w:r w:rsidR="00FE2837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FE283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8A482A" w:rsidRDefault="0095693C" w:rsidP="0095693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/>
                <w:sz w:val="24"/>
                <w:szCs w:val="24"/>
              </w:rPr>
              <w:t>оказания платных услуг и компенсации затрат государства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5F6C01" w:rsidRDefault="0095693C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5F6C01" w:rsidRDefault="0095693C" w:rsidP="00011D59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5F6C01" w:rsidRDefault="00C11621" w:rsidP="00C11621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4 603,1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5F6C01" w:rsidRDefault="00FE2837" w:rsidP="00166558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+4603,1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5693C" w:rsidRPr="005F6C01" w:rsidRDefault="0095693C" w:rsidP="00295A65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E2837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2E525A" w:rsidRDefault="00C11621" w:rsidP="00C11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д</w:t>
            </w:r>
            <w:r w:rsidR="005F6C01"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оходы от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оказания платных услуг (работ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олучателями средств бюджетов сельских поселений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Default="00C1162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E739B5" w:rsidRDefault="00C1162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Pr="00E739B5" w:rsidRDefault="00C1162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4603,1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+4603,1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5F6C01" w:rsidRDefault="005F6C01" w:rsidP="00295A65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E2837" w:rsidRPr="00EE35F0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EE35F0" w:rsidP="00EE35F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C11621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519,4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C11621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411,5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C11621" w:rsidP="005409D3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FE2837" w:rsidP="00FE2837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-181,5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E35F0" w:rsidRPr="00EE35F0" w:rsidRDefault="00FE2837" w:rsidP="00295A65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55,9</w:t>
            </w:r>
          </w:p>
        </w:tc>
      </w:tr>
      <w:tr w:rsidR="00FE2837" w:rsidRPr="002E525A" w:rsidTr="00662E0F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Безвозмездные </w:t>
            </w: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9E400D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50 534,6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9E400D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53 172,8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C11621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9 882,4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FE283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6C20A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FE28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290,4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E2837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18,6</w:t>
            </w:r>
          </w:p>
        </w:tc>
      </w:tr>
      <w:tr w:rsidR="00FE2837" w:rsidRPr="002E525A" w:rsidTr="00662E0F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50 224,6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52 862,8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0030C" w:rsidRPr="002E525A" w:rsidRDefault="009E400D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06A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882</w:t>
            </w:r>
            <w:r w:rsidR="00106A44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2837">
              <w:rPr>
                <w:rFonts w:ascii="Times New Roman" w:hAnsi="Times New Roman"/>
                <w:sz w:val="24"/>
                <w:szCs w:val="24"/>
              </w:rPr>
              <w:t>42 980,4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FE2837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C20A2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FE2837" w:rsidRPr="002E525A" w:rsidTr="00662E0F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662E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 xml:space="preserve">Дотации бюджетам </w:t>
            </w:r>
            <w:r w:rsidR="00662E0F">
              <w:rPr>
                <w:rFonts w:ascii="Times New Roman" w:hAnsi="Times New Roman"/>
                <w:i/>
                <w:sz w:val="24"/>
                <w:szCs w:val="24"/>
              </w:rPr>
              <w:t>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3 182,1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3182,1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62E0F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3 290,8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FE2837">
              <w:rPr>
                <w:rFonts w:ascii="Times New Roman" w:hAnsi="Times New Roman"/>
                <w:i/>
                <w:sz w:val="24"/>
                <w:szCs w:val="24"/>
              </w:rPr>
              <w:t>108,7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C20A2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E2837">
              <w:rPr>
                <w:rFonts w:ascii="Times New Roman" w:hAnsi="Times New Roman"/>
                <w:i/>
                <w:sz w:val="24"/>
                <w:szCs w:val="24"/>
              </w:rPr>
              <w:t>03,4</w:t>
            </w:r>
          </w:p>
        </w:tc>
      </w:tr>
      <w:tr w:rsidR="00FE2837" w:rsidRPr="002E525A" w:rsidTr="00662E0F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 xml:space="preserve">Субсидии бюджетам </w:t>
            </w:r>
            <w:r w:rsidR="00662E0F">
              <w:rPr>
                <w:rFonts w:ascii="Times New Roman" w:hAnsi="Times New Roman"/>
                <w:i/>
                <w:sz w:val="24"/>
                <w:szCs w:val="24"/>
              </w:rPr>
              <w:t>сельских поселений из местных бюджетов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1 370,3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1 342,2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62E0F" w:rsidRDefault="00662E0F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2E0F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  <w:p w:rsidR="00662E0F" w:rsidRPr="00662E0F" w:rsidRDefault="00662E0F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62E0F" w:rsidRDefault="000D497B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2E0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E2837">
              <w:rPr>
                <w:rFonts w:ascii="Times New Roman" w:hAnsi="Times New Roman"/>
                <w:i/>
                <w:sz w:val="24"/>
                <w:szCs w:val="24"/>
              </w:rPr>
              <w:t>1 342,2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2837" w:rsidRPr="002E525A" w:rsidTr="00662E0F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 xml:space="preserve">Субвенции бюджетам </w:t>
            </w:r>
            <w:r w:rsidR="00662E0F">
              <w:rPr>
                <w:rFonts w:ascii="Times New Roman" w:hAnsi="Times New Roman"/>
                <w:i/>
                <w:sz w:val="24"/>
                <w:szCs w:val="24"/>
              </w:rPr>
              <w:t>сельских поселений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62E0F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410,6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FE2837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+50,6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FE2837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114,1</w:t>
            </w:r>
          </w:p>
        </w:tc>
      </w:tr>
      <w:tr w:rsidR="00FE2837" w:rsidRPr="002E525A" w:rsidTr="00662E0F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45 312,2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47 978,5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20EB3" w:rsidRDefault="00662E0F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6 181,0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20EB3" w:rsidRDefault="000D497B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E2837">
              <w:rPr>
                <w:rFonts w:ascii="Times New Roman" w:hAnsi="Times New Roman"/>
                <w:i/>
                <w:sz w:val="24"/>
                <w:szCs w:val="24"/>
              </w:rPr>
              <w:t>41 797,5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8C7579" w:rsidRDefault="00FE2837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12,9</w:t>
            </w:r>
          </w:p>
        </w:tc>
      </w:tr>
      <w:tr w:rsidR="00FE2837" w:rsidRPr="002E525A" w:rsidTr="00662E0F">
        <w:trPr>
          <w:trHeight w:val="28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9E400D" w:rsidP="0066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20EB3" w:rsidRDefault="00662E0F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E739B5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2837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37" w:rsidRPr="002E525A" w:rsidTr="00662E0F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A83D2F" w:rsidRDefault="00937701" w:rsidP="0054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D2F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937701" w:rsidRDefault="00C11621" w:rsidP="00662E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83 247,0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937701" w:rsidRDefault="00C11621" w:rsidP="00662E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87 642,1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C11621" w:rsidP="00662E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48 086,6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0D497B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E2837">
              <w:rPr>
                <w:rFonts w:ascii="Times New Roman" w:hAnsi="Times New Roman"/>
                <w:b/>
                <w:sz w:val="24"/>
                <w:szCs w:val="24"/>
              </w:rPr>
              <w:t>39 555,5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FE2837" w:rsidP="00FE283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54,9</w:t>
            </w:r>
          </w:p>
        </w:tc>
      </w:tr>
    </w:tbl>
    <w:p w:rsidR="00E37828" w:rsidRDefault="00E37828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A11E14" w:rsidRPr="00B150DD" w:rsidRDefault="00A11E14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E61FD0" w:rsidRDefault="00E61FD0" w:rsidP="005867FE">
      <w:pPr>
        <w:spacing w:after="0" w:line="240" w:lineRule="auto"/>
        <w:ind w:left="128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5867FE" w:rsidRPr="005867FE" w:rsidRDefault="00A07D09" w:rsidP="00DC7944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u w:val="single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ab/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Нормативы отчислений от налогов </w:t>
      </w:r>
      <w:r w:rsidR="005D3BED">
        <w:rPr>
          <w:rFonts w:ascii="PT Astra Serif" w:hAnsi="PT Astra Serif"/>
          <w:color w:val="000000"/>
          <w:spacing w:val="3"/>
          <w:sz w:val="24"/>
          <w:szCs w:val="24"/>
        </w:rPr>
        <w:t xml:space="preserve">и неналоговых доходов 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в 202</w:t>
      </w:r>
      <w:r w:rsidR="00610873">
        <w:rPr>
          <w:rFonts w:ascii="PT Astra Serif" w:hAnsi="PT Astra Serif"/>
          <w:color w:val="000000"/>
          <w:spacing w:val="3"/>
          <w:sz w:val="24"/>
          <w:szCs w:val="24"/>
        </w:rPr>
        <w:t>5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– 202</w:t>
      </w:r>
      <w:r w:rsidR="00610873">
        <w:rPr>
          <w:rFonts w:ascii="PT Astra Serif" w:hAnsi="PT Astra Serif"/>
          <w:color w:val="000000"/>
          <w:spacing w:val="3"/>
          <w:sz w:val="24"/>
          <w:szCs w:val="24"/>
        </w:rPr>
        <w:t>7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годах в бюджет </w:t>
      </w:r>
      <w:r w:rsidRPr="006F6F33">
        <w:rPr>
          <w:rFonts w:ascii="PT Astra Serif" w:hAnsi="PT Astra Serif"/>
          <w:color w:val="000000"/>
          <w:spacing w:val="7"/>
          <w:sz w:val="24"/>
          <w:szCs w:val="24"/>
        </w:rPr>
        <w:t>муниципального образования</w:t>
      </w:r>
      <w:r>
        <w:rPr>
          <w:rFonts w:ascii="PT Astra Serif" w:hAnsi="PT Astra Serif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7"/>
          <w:sz w:val="24"/>
          <w:szCs w:val="24"/>
        </w:rPr>
        <w:t>Каменецкое</w:t>
      </w:r>
      <w:proofErr w:type="spellEnd"/>
      <w:r>
        <w:rPr>
          <w:rFonts w:ascii="PT Astra Serif" w:hAnsi="PT Astra Serif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7"/>
          <w:sz w:val="24"/>
          <w:szCs w:val="24"/>
        </w:rPr>
        <w:t>Узловского</w:t>
      </w:r>
      <w:proofErr w:type="spellEnd"/>
      <w:r>
        <w:rPr>
          <w:rFonts w:ascii="PT Astra Serif" w:hAnsi="PT Astra Serif"/>
          <w:color w:val="000000"/>
          <w:spacing w:val="7"/>
          <w:sz w:val="24"/>
          <w:szCs w:val="24"/>
        </w:rPr>
        <w:t xml:space="preserve"> района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:</w:t>
      </w:r>
    </w:p>
    <w:p w:rsidR="005428A7" w:rsidRPr="005428A7" w:rsidRDefault="005428A7" w:rsidP="005428A7">
      <w:pPr>
        <w:shd w:val="clear" w:color="auto" w:fill="FFFFFF"/>
        <w:spacing w:after="0" w:line="240" w:lineRule="auto"/>
        <w:ind w:left="14" w:right="28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428A7">
        <w:rPr>
          <w:rFonts w:ascii="Times New Roman" w:hAnsi="Times New Roman"/>
          <w:color w:val="000000"/>
          <w:spacing w:val="3"/>
          <w:sz w:val="24"/>
          <w:szCs w:val="24"/>
        </w:rPr>
        <w:t>- по налогу на доходы физических лиц - 2%;</w:t>
      </w:r>
    </w:p>
    <w:p w:rsidR="005428A7" w:rsidRPr="005428A7" w:rsidRDefault="005428A7" w:rsidP="005428A7">
      <w:pPr>
        <w:shd w:val="clear" w:color="auto" w:fill="FFFFFF"/>
        <w:spacing w:after="0" w:line="240" w:lineRule="auto"/>
        <w:ind w:left="14" w:right="28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428A7">
        <w:rPr>
          <w:rFonts w:ascii="Times New Roman" w:hAnsi="Times New Roman"/>
          <w:color w:val="000000"/>
          <w:spacing w:val="3"/>
          <w:sz w:val="24"/>
          <w:szCs w:val="24"/>
        </w:rPr>
        <w:t>- по единому сельскохозяйственному налогу - 30%;</w:t>
      </w:r>
    </w:p>
    <w:p w:rsidR="005428A7" w:rsidRPr="005428A7" w:rsidRDefault="005428A7" w:rsidP="005428A7">
      <w:pPr>
        <w:shd w:val="clear" w:color="auto" w:fill="FFFFFF"/>
        <w:spacing w:after="0" w:line="240" w:lineRule="auto"/>
        <w:ind w:left="14" w:right="28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428A7">
        <w:rPr>
          <w:rFonts w:ascii="Times New Roman" w:hAnsi="Times New Roman"/>
          <w:color w:val="000000"/>
          <w:spacing w:val="3"/>
          <w:sz w:val="24"/>
          <w:szCs w:val="24"/>
        </w:rPr>
        <w:t>- по налогу на имущество физических лиц - 100%;</w:t>
      </w:r>
    </w:p>
    <w:p w:rsidR="005428A7" w:rsidRPr="005428A7" w:rsidRDefault="005428A7" w:rsidP="005428A7">
      <w:pPr>
        <w:shd w:val="clear" w:color="auto" w:fill="FFFFFF"/>
        <w:spacing w:after="0" w:line="240" w:lineRule="auto"/>
        <w:ind w:left="14" w:right="28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428A7">
        <w:rPr>
          <w:rFonts w:ascii="Times New Roman" w:hAnsi="Times New Roman"/>
          <w:color w:val="000000"/>
          <w:spacing w:val="3"/>
          <w:sz w:val="24"/>
          <w:szCs w:val="24"/>
        </w:rPr>
        <w:t>- по земельному налогу - 100%;</w:t>
      </w:r>
    </w:p>
    <w:p w:rsidR="005428A7" w:rsidRPr="005428A7" w:rsidRDefault="005428A7" w:rsidP="005428A7">
      <w:pPr>
        <w:shd w:val="clear" w:color="auto" w:fill="FFFFFF"/>
        <w:spacing w:after="0" w:line="240" w:lineRule="auto"/>
        <w:ind w:left="567" w:right="28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428A7">
        <w:rPr>
          <w:rFonts w:ascii="Times New Roman" w:hAnsi="Times New Roman"/>
          <w:color w:val="000000"/>
          <w:spacing w:val="3"/>
          <w:sz w:val="24"/>
          <w:szCs w:val="24"/>
        </w:rPr>
        <w:t xml:space="preserve">- по доходам от использования имущества, находящегося в государственной и муниципальной собственности, от оказания платных услуг и прочим неналоговым доходам - 100%. </w:t>
      </w:r>
    </w:p>
    <w:p w:rsidR="00FD7E30" w:rsidRPr="00766F27" w:rsidRDefault="00FD7E30" w:rsidP="00FD7E30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FD7E30" w:rsidRDefault="00FD7E30" w:rsidP="00462512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Структура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собственных </w:t>
      </w: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доходов бюджета </w:t>
      </w:r>
      <w:r w:rsidR="00B136FC">
        <w:rPr>
          <w:rFonts w:ascii="Times New Roman" w:hAnsi="Times New Roman"/>
          <w:color w:val="000000"/>
          <w:spacing w:val="3"/>
          <w:sz w:val="24"/>
          <w:szCs w:val="24"/>
        </w:rPr>
        <w:t xml:space="preserve">сельского </w:t>
      </w:r>
      <w:r w:rsidR="002929A0">
        <w:rPr>
          <w:rFonts w:ascii="Times New Roman" w:hAnsi="Times New Roman"/>
          <w:color w:val="000000"/>
          <w:spacing w:val="3"/>
          <w:sz w:val="24"/>
          <w:szCs w:val="24"/>
        </w:rPr>
        <w:t xml:space="preserve">поселения </w:t>
      </w: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>характеризуется следующими данными:</w:t>
      </w:r>
    </w:p>
    <w:tbl>
      <w:tblPr>
        <w:tblW w:w="9891" w:type="dxa"/>
        <w:tblInd w:w="93" w:type="dxa"/>
        <w:tblLook w:val="04A0"/>
      </w:tblPr>
      <w:tblGrid>
        <w:gridCol w:w="2553"/>
        <w:gridCol w:w="1491"/>
        <w:gridCol w:w="955"/>
        <w:gridCol w:w="1491"/>
        <w:gridCol w:w="955"/>
        <w:gridCol w:w="1491"/>
        <w:gridCol w:w="955"/>
      </w:tblGrid>
      <w:tr w:rsidR="00CB7F90" w:rsidRPr="008134A1" w:rsidTr="00B136FC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610873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610873">
              <w:rPr>
                <w:rFonts w:ascii="PT Astra Serif" w:hAnsi="PT Astra Serif" w:cs="Arial"/>
                <w:color w:val="000000"/>
                <w:sz w:val="24"/>
                <w:szCs w:val="24"/>
              </w:rPr>
              <w:t>5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610873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610873"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610873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610873">
              <w:rPr>
                <w:rFonts w:ascii="PT Astra Serif" w:hAnsi="PT Astra Serif" w:cs="Arial"/>
                <w:color w:val="000000"/>
                <w:sz w:val="24"/>
                <w:szCs w:val="24"/>
              </w:rPr>
              <w:t>7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B7F90" w:rsidRPr="008134A1" w:rsidTr="00B136FC">
        <w:trPr>
          <w:trHeight w:val="28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Сумма,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Уд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.в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ес</w:t>
            </w:r>
            <w:proofErr w:type="spellEnd"/>
            <w:r w:rsidR="00D7480A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Сумма,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Уд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.в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ес</w:t>
            </w:r>
            <w:proofErr w:type="spellEnd"/>
            <w:r w:rsidR="00D7480A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Сумма,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Уд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.в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ес</w:t>
            </w:r>
            <w:proofErr w:type="spellEnd"/>
            <w:r w:rsidR="00D7480A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</w:tc>
      </w:tr>
      <w:tr w:rsidR="00CB7F90" w:rsidRPr="008134A1" w:rsidTr="00B136FC">
        <w:trPr>
          <w:trHeight w:val="30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.р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.р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.р</w:t>
            </w:r>
            <w:proofErr w:type="gramEnd"/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%</w:t>
            </w:r>
          </w:p>
        </w:tc>
      </w:tr>
      <w:tr w:rsidR="00CB7F90" w:rsidRPr="008134A1" w:rsidTr="00B136FC">
        <w:trPr>
          <w:trHeight w:val="5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after="0" w:line="240" w:lineRule="auto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2929A0">
              <w:rPr>
                <w:rFonts w:ascii="Times New Roman" w:hAnsi="Times New Roman"/>
                <w:b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5B2173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32</w:t>
            </w:r>
            <w:r w:rsidR="00011D59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59</w:t>
            </w:r>
            <w:r w:rsidR="00011D59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9,0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5B2173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85,3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5B2173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34</w:t>
            </w:r>
            <w:r w:rsidR="00011D59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89</w:t>
            </w:r>
            <w:r w:rsidR="00011D59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67219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86,6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5B2173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3</w:t>
            </w:r>
            <w:r w:rsidR="00CB7F9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6</w:t>
            </w:r>
            <w:r w:rsidR="00011D59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67</w:t>
            </w:r>
            <w:r w:rsidR="00011D59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67219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87,2</w:t>
            </w:r>
          </w:p>
        </w:tc>
      </w:tr>
      <w:tr w:rsidR="00B136FC" w:rsidRPr="008134A1" w:rsidTr="00B136FC">
        <w:trPr>
          <w:trHeight w:val="5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Pr="008134A1" w:rsidRDefault="00B136FC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14 601,</w:t>
            </w:r>
            <w:r w:rsidR="00011D59">
              <w:rPr>
                <w:rFonts w:ascii="PT Astra Serif" w:hAnsi="PT Astra Serif"/>
                <w:color w:val="000000"/>
                <w:spacing w:val="3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38,2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16 776,</w:t>
            </w:r>
            <w:r w:rsidR="00011D59">
              <w:rPr>
                <w:rFonts w:ascii="PT Astra Serif" w:hAnsi="PT Astra Serif"/>
                <w:color w:val="000000"/>
                <w:spacing w:val="3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41,7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18 437,</w:t>
            </w:r>
            <w:r w:rsidR="00011D59">
              <w:rPr>
                <w:rFonts w:ascii="PT Astra Serif" w:hAnsi="PT Astra Serif"/>
                <w:color w:val="000000"/>
                <w:spacing w:val="3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43,8</w:t>
            </w:r>
          </w:p>
        </w:tc>
      </w:tr>
      <w:tr w:rsidR="00B136FC" w:rsidRPr="008134A1" w:rsidTr="00B136FC">
        <w:trPr>
          <w:trHeight w:val="87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Pr="008134A1" w:rsidRDefault="00B136FC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110,6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0,3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110,6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0,3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110,6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0,3</w:t>
            </w:r>
          </w:p>
        </w:tc>
      </w:tr>
      <w:tr w:rsidR="005C14C4" w:rsidRPr="008134A1" w:rsidTr="00011D59">
        <w:trPr>
          <w:trHeight w:val="30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4C4" w:rsidRPr="00BC4958" w:rsidRDefault="005C14C4" w:rsidP="00B1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4C4" w:rsidRDefault="005C14C4" w:rsidP="00011D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11D59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480</w:t>
            </w:r>
            <w:r w:rsidR="00011D5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4C4" w:rsidRPr="006F6F33" w:rsidRDefault="005B2173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4C4" w:rsidRDefault="005C14C4" w:rsidP="00011D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1 561,2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4C4" w:rsidRPr="006F6F33" w:rsidRDefault="0067219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4C4" w:rsidRDefault="005C14C4" w:rsidP="00011D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1 647,</w:t>
            </w:r>
            <w:r w:rsidR="00011D59">
              <w:rPr>
                <w:rFonts w:ascii="PT Astra Serif" w:hAnsi="PT Astra Serif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4C4" w:rsidRPr="006F6F33" w:rsidRDefault="0067219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3,9</w:t>
            </w:r>
          </w:p>
        </w:tc>
      </w:tr>
      <w:tr w:rsidR="005C14C4" w:rsidRPr="008134A1" w:rsidTr="00011D59">
        <w:trPr>
          <w:trHeight w:val="30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4C4" w:rsidRPr="00BC4958" w:rsidRDefault="005C14C4" w:rsidP="00B1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8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4C4" w:rsidRDefault="005C14C4" w:rsidP="00011D5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16 407,1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4C4" w:rsidRDefault="005B2173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42,9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4C4" w:rsidRDefault="005C14C4" w:rsidP="00011D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16 443,</w:t>
            </w:r>
            <w:r w:rsidR="00011D59">
              <w:rPr>
                <w:rFonts w:ascii="PT Astra Serif" w:hAnsi="PT Astra Serif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4C4" w:rsidRDefault="0067219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40,8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4C4" w:rsidRDefault="005C14C4" w:rsidP="00011D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16 479,5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4C4" w:rsidRDefault="00672192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39,2</w:t>
            </w:r>
          </w:p>
        </w:tc>
      </w:tr>
      <w:tr w:rsidR="00CB7F90" w:rsidRPr="008134A1" w:rsidTr="00B136FC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after="0" w:line="240" w:lineRule="auto"/>
              <w:rPr>
                <w:rFonts w:ascii="PT Astra Serif" w:hAnsi="PT Astra Serif" w:cs="Arial"/>
                <w:b/>
                <w:i/>
                <w:color w:val="000000"/>
                <w:sz w:val="24"/>
                <w:szCs w:val="24"/>
              </w:rPr>
            </w:pPr>
            <w:r w:rsidRPr="002929A0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5B2173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5 605,2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5B2173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14,7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5B2173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5 377,1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672192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13,4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5B2173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5 378,9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672192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12,8</w:t>
            </w:r>
          </w:p>
        </w:tc>
      </w:tr>
      <w:tr w:rsidR="00B136FC" w:rsidRPr="008134A1" w:rsidTr="00B136FC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Pr="008134A1" w:rsidRDefault="00B136FC" w:rsidP="00037A55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доходы от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772,1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772,1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772,1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1,8</w:t>
            </w:r>
          </w:p>
        </w:tc>
      </w:tr>
      <w:tr w:rsidR="00B136FC" w:rsidRPr="008134A1" w:rsidTr="00011D59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36FC" w:rsidRDefault="00B136FC" w:rsidP="00011D59">
            <w:pPr>
              <w:spacing w:before="7" w:line="274" w:lineRule="exact"/>
              <w:ind w:right="2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доходы от оказания платных услуг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4 603,1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12,1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4 605,0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11,4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4 606,8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11,0</w:t>
            </w:r>
          </w:p>
        </w:tc>
      </w:tr>
      <w:tr w:rsidR="00B136FC" w:rsidRPr="008134A1" w:rsidTr="00B136FC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Pr="008134A1" w:rsidRDefault="00B136FC" w:rsidP="00037A55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230,0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3"/>
              </w:rPr>
              <w:t>0,6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B136FC" w:rsidRPr="008134A1" w:rsidTr="00B136FC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Pr="008134A1" w:rsidRDefault="00B136FC" w:rsidP="002929A0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Налоговые и неналоговые доходы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</w:rPr>
              <w:t>38 204,2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</w:rPr>
              <w:t>100,0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</w:rPr>
              <w:t>40 269,</w:t>
            </w:r>
            <w:r w:rsidR="00011D59">
              <w:rPr>
                <w:rFonts w:ascii="PT Astra Serif" w:hAnsi="PT Astra Serif"/>
                <w:b/>
                <w:bCs/>
                <w:color w:val="000000"/>
                <w:spacing w:val="3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</w:rPr>
              <w:t>100,0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</w:rPr>
              <w:t>42 053,</w:t>
            </w:r>
            <w:r w:rsidR="00011D59">
              <w:rPr>
                <w:rFonts w:ascii="PT Astra Serif" w:hAnsi="PT Astra Serif"/>
                <w:b/>
                <w:bCs/>
                <w:color w:val="000000"/>
                <w:spacing w:val="3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FC" w:rsidRDefault="00B136FC" w:rsidP="00011D59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</w:rPr>
              <w:t>100,0</w:t>
            </w:r>
          </w:p>
        </w:tc>
      </w:tr>
    </w:tbl>
    <w:p w:rsidR="00462512" w:rsidRPr="00166FFB" w:rsidRDefault="00462512" w:rsidP="00462512">
      <w:pPr>
        <w:shd w:val="clear" w:color="auto" w:fill="FFFFFF"/>
        <w:spacing w:after="0" w:line="240" w:lineRule="auto"/>
        <w:ind w:left="14" w:right="29" w:firstLine="553"/>
        <w:jc w:val="both"/>
        <w:rPr>
          <w:rFonts w:ascii="PT Astra Serif" w:hAnsi="PT Astra Serif" w:cs="Arial"/>
          <w:color w:val="000000"/>
          <w:spacing w:val="3"/>
          <w:sz w:val="16"/>
          <w:szCs w:val="16"/>
        </w:rPr>
      </w:pPr>
    </w:p>
    <w:p w:rsidR="00C94738" w:rsidRDefault="00C94738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97F">
        <w:rPr>
          <w:rFonts w:ascii="Times New Roman" w:hAnsi="Times New Roman"/>
          <w:sz w:val="24"/>
          <w:szCs w:val="24"/>
        </w:rPr>
        <w:t>В 20</w:t>
      </w:r>
      <w:r w:rsidR="002E6A73">
        <w:rPr>
          <w:rFonts w:ascii="Times New Roman" w:hAnsi="Times New Roman"/>
          <w:sz w:val="24"/>
          <w:szCs w:val="24"/>
        </w:rPr>
        <w:t>2</w:t>
      </w:r>
      <w:r w:rsidR="00610873">
        <w:rPr>
          <w:rFonts w:ascii="Times New Roman" w:hAnsi="Times New Roman"/>
          <w:sz w:val="24"/>
          <w:szCs w:val="24"/>
        </w:rPr>
        <w:t>5</w:t>
      </w:r>
      <w:r w:rsidRPr="0027797F">
        <w:rPr>
          <w:rFonts w:ascii="Times New Roman" w:hAnsi="Times New Roman"/>
          <w:sz w:val="24"/>
          <w:szCs w:val="24"/>
        </w:rPr>
        <w:t xml:space="preserve"> году </w:t>
      </w:r>
      <w:r w:rsidR="00020826">
        <w:rPr>
          <w:rFonts w:ascii="Times New Roman" w:hAnsi="Times New Roman"/>
          <w:sz w:val="24"/>
          <w:szCs w:val="24"/>
        </w:rPr>
        <w:t>прогнозируется увеличение о</w:t>
      </w:r>
      <w:r w:rsidRPr="0027797F">
        <w:rPr>
          <w:rFonts w:ascii="Times New Roman" w:hAnsi="Times New Roman"/>
          <w:sz w:val="24"/>
          <w:szCs w:val="24"/>
        </w:rPr>
        <w:t>бъем</w:t>
      </w:r>
      <w:r w:rsidR="00020826">
        <w:rPr>
          <w:rFonts w:ascii="Times New Roman" w:hAnsi="Times New Roman"/>
          <w:sz w:val="24"/>
          <w:szCs w:val="24"/>
        </w:rPr>
        <w:t>а поступлений</w:t>
      </w:r>
      <w:r w:rsidRPr="0027797F">
        <w:rPr>
          <w:rFonts w:ascii="Times New Roman" w:hAnsi="Times New Roman"/>
          <w:sz w:val="24"/>
          <w:szCs w:val="24"/>
        </w:rPr>
        <w:t xml:space="preserve"> налоговых и неналоговых доходов </w:t>
      </w:r>
      <w:r w:rsidR="0027797F" w:rsidRPr="0027797F">
        <w:rPr>
          <w:rFonts w:ascii="Times New Roman" w:hAnsi="Times New Roman"/>
          <w:sz w:val="24"/>
          <w:szCs w:val="24"/>
        </w:rPr>
        <w:t xml:space="preserve">на </w:t>
      </w:r>
      <w:r w:rsidR="001D7804">
        <w:rPr>
          <w:rFonts w:ascii="Times New Roman" w:hAnsi="Times New Roman"/>
          <w:sz w:val="24"/>
          <w:szCs w:val="24"/>
        </w:rPr>
        <w:t xml:space="preserve">3 734,9 </w:t>
      </w:r>
      <w:r w:rsidR="0027797F" w:rsidRPr="0027797F">
        <w:rPr>
          <w:rFonts w:ascii="Times New Roman" w:hAnsi="Times New Roman"/>
          <w:sz w:val="24"/>
          <w:szCs w:val="24"/>
        </w:rPr>
        <w:t xml:space="preserve">тыс. рублей или </w:t>
      </w:r>
      <w:r w:rsidR="001D7804">
        <w:rPr>
          <w:rFonts w:ascii="Times New Roman" w:hAnsi="Times New Roman"/>
          <w:sz w:val="24"/>
          <w:szCs w:val="24"/>
        </w:rPr>
        <w:t>1</w:t>
      </w:r>
      <w:r w:rsidR="00DC1947">
        <w:rPr>
          <w:rFonts w:ascii="Times New Roman" w:hAnsi="Times New Roman"/>
          <w:sz w:val="24"/>
          <w:szCs w:val="24"/>
        </w:rPr>
        <w:t>0,8</w:t>
      </w:r>
      <w:r w:rsidR="0027797F" w:rsidRPr="0027797F">
        <w:rPr>
          <w:rFonts w:ascii="Times New Roman" w:hAnsi="Times New Roman"/>
          <w:sz w:val="24"/>
          <w:szCs w:val="24"/>
        </w:rPr>
        <w:t>%</w:t>
      </w:r>
      <w:r w:rsidR="0027797F">
        <w:rPr>
          <w:rFonts w:ascii="Times New Roman" w:hAnsi="Times New Roman"/>
          <w:sz w:val="24"/>
          <w:szCs w:val="24"/>
        </w:rPr>
        <w:t xml:space="preserve"> </w:t>
      </w:r>
      <w:r w:rsidRPr="0027797F">
        <w:rPr>
          <w:rFonts w:ascii="Times New Roman" w:hAnsi="Times New Roman"/>
          <w:sz w:val="24"/>
          <w:szCs w:val="24"/>
        </w:rPr>
        <w:t>к ожидаемым поступлениям 20</w:t>
      </w:r>
      <w:r w:rsidR="00A65F31">
        <w:rPr>
          <w:rFonts w:ascii="Times New Roman" w:hAnsi="Times New Roman"/>
          <w:sz w:val="24"/>
          <w:szCs w:val="24"/>
        </w:rPr>
        <w:t>2</w:t>
      </w:r>
      <w:r w:rsidR="00610873">
        <w:rPr>
          <w:rFonts w:ascii="Times New Roman" w:hAnsi="Times New Roman"/>
          <w:sz w:val="24"/>
          <w:szCs w:val="24"/>
        </w:rPr>
        <w:t>4</w:t>
      </w:r>
      <w:r w:rsidRPr="0027797F">
        <w:rPr>
          <w:rFonts w:ascii="Times New Roman" w:hAnsi="Times New Roman"/>
          <w:sz w:val="24"/>
          <w:szCs w:val="24"/>
        </w:rPr>
        <w:t xml:space="preserve"> года</w:t>
      </w:r>
      <w:r w:rsidR="0027797F">
        <w:rPr>
          <w:rFonts w:ascii="Times New Roman" w:hAnsi="Times New Roman"/>
          <w:sz w:val="24"/>
          <w:szCs w:val="24"/>
        </w:rPr>
        <w:t>.</w:t>
      </w:r>
    </w:p>
    <w:p w:rsidR="00F217E1" w:rsidRPr="00F217E1" w:rsidRDefault="00F217E1" w:rsidP="00E61F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Pr="00FB7E8A" w:rsidRDefault="00364559" w:rsidP="000B1C9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Поступление </w:t>
      </w:r>
      <w:r w:rsidR="00F217E1">
        <w:rPr>
          <w:rFonts w:ascii="Times New Roman" w:hAnsi="Times New Roman"/>
          <w:i/>
          <w:sz w:val="24"/>
          <w:szCs w:val="24"/>
          <w:u w:val="single"/>
        </w:rPr>
        <w:t xml:space="preserve">собственных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 доходов</w:t>
      </w:r>
      <w:r w:rsidRPr="00FB7E8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</w:p>
    <w:p w:rsidR="00EB53FA" w:rsidRPr="00BA1911" w:rsidRDefault="000B1C9E" w:rsidP="00A703B5">
      <w:pPr>
        <w:pStyle w:val="ConsNormal"/>
        <w:ind w:firstLine="567"/>
        <w:jc w:val="both"/>
        <w:rPr>
          <w:sz w:val="12"/>
          <w:szCs w:val="12"/>
        </w:rPr>
      </w:pPr>
      <w:r w:rsidRPr="0092707F">
        <w:rPr>
          <w:sz w:val="24"/>
          <w:szCs w:val="24"/>
        </w:rPr>
        <w:t xml:space="preserve"> </w:t>
      </w:r>
    </w:p>
    <w:p w:rsidR="003D41BE" w:rsidRDefault="00A703B5" w:rsidP="00A703B5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8A3D22">
        <w:rPr>
          <w:bCs/>
          <w:sz w:val="24"/>
          <w:szCs w:val="24"/>
        </w:rPr>
        <w:t>В 20</w:t>
      </w:r>
      <w:r w:rsidR="002E6A73">
        <w:rPr>
          <w:bCs/>
          <w:sz w:val="24"/>
          <w:szCs w:val="24"/>
        </w:rPr>
        <w:t>2</w:t>
      </w:r>
      <w:r w:rsidR="001D7804">
        <w:rPr>
          <w:bCs/>
          <w:sz w:val="24"/>
          <w:szCs w:val="24"/>
        </w:rPr>
        <w:t>5</w:t>
      </w:r>
      <w:r w:rsidRPr="008A3D22">
        <w:rPr>
          <w:bCs/>
          <w:sz w:val="24"/>
          <w:szCs w:val="24"/>
        </w:rPr>
        <w:t xml:space="preserve"> году</w:t>
      </w:r>
      <w:r w:rsidRPr="008A3D22">
        <w:rPr>
          <w:sz w:val="24"/>
          <w:szCs w:val="24"/>
        </w:rPr>
        <w:t xml:space="preserve"> поступление </w:t>
      </w:r>
      <w:r w:rsidRPr="00454BF2">
        <w:rPr>
          <w:b/>
          <w:bCs/>
          <w:i/>
          <w:sz w:val="24"/>
          <w:szCs w:val="24"/>
          <w:u w:val="single"/>
        </w:rPr>
        <w:t>налоговых доходов</w:t>
      </w:r>
      <w:r w:rsidRPr="008A3D22">
        <w:rPr>
          <w:sz w:val="24"/>
          <w:szCs w:val="24"/>
        </w:rPr>
        <w:t xml:space="preserve"> </w:t>
      </w:r>
      <w:r w:rsidR="00784899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в </w:t>
      </w:r>
      <w:r w:rsidR="002E5505" w:rsidRPr="002E525A">
        <w:rPr>
          <w:sz w:val="24"/>
          <w:szCs w:val="24"/>
        </w:rPr>
        <w:t xml:space="preserve">бюджет </w:t>
      </w:r>
      <w:r w:rsidR="00BA1911">
        <w:rPr>
          <w:sz w:val="24"/>
          <w:szCs w:val="24"/>
        </w:rPr>
        <w:t xml:space="preserve">сельского </w:t>
      </w:r>
      <w:r w:rsidR="00A61230">
        <w:rPr>
          <w:sz w:val="24"/>
          <w:szCs w:val="24"/>
        </w:rPr>
        <w:t xml:space="preserve">поселения </w:t>
      </w:r>
      <w:r w:rsidRPr="008A3D22">
        <w:rPr>
          <w:sz w:val="24"/>
          <w:szCs w:val="24"/>
        </w:rPr>
        <w:t xml:space="preserve">прогнозируется в сумме </w:t>
      </w:r>
      <w:r w:rsidR="00011D59">
        <w:rPr>
          <w:sz w:val="24"/>
          <w:szCs w:val="24"/>
        </w:rPr>
        <w:t xml:space="preserve">32599,0 </w:t>
      </w:r>
      <w:r w:rsidRPr="008A3D22">
        <w:rPr>
          <w:bCs/>
          <w:sz w:val="24"/>
          <w:szCs w:val="24"/>
        </w:rPr>
        <w:t>тыс. рублей</w:t>
      </w:r>
      <w:r w:rsidR="002129FE">
        <w:rPr>
          <w:bCs/>
          <w:sz w:val="24"/>
          <w:szCs w:val="24"/>
        </w:rPr>
        <w:t xml:space="preserve"> </w:t>
      </w:r>
      <w:r w:rsidR="002129FE" w:rsidRPr="00E82341">
        <w:rPr>
          <w:bCs/>
          <w:i/>
          <w:sz w:val="24"/>
          <w:szCs w:val="24"/>
        </w:rPr>
        <w:t>(</w:t>
      </w:r>
      <w:r w:rsidR="00011D59">
        <w:rPr>
          <w:bCs/>
          <w:i/>
          <w:sz w:val="24"/>
          <w:szCs w:val="24"/>
        </w:rPr>
        <w:t>85,3</w:t>
      </w:r>
      <w:r w:rsidRPr="00E82341">
        <w:rPr>
          <w:bCs/>
          <w:i/>
          <w:sz w:val="24"/>
          <w:szCs w:val="24"/>
        </w:rPr>
        <w:t>% от собственных доходов)</w:t>
      </w:r>
      <w:r w:rsidRPr="008A3D22">
        <w:rPr>
          <w:bCs/>
          <w:sz w:val="24"/>
          <w:szCs w:val="24"/>
        </w:rPr>
        <w:t xml:space="preserve">, что </w:t>
      </w:r>
      <w:r w:rsidR="005060C0">
        <w:rPr>
          <w:bCs/>
          <w:sz w:val="24"/>
          <w:szCs w:val="24"/>
        </w:rPr>
        <w:t>бол</w:t>
      </w:r>
      <w:r w:rsidR="002129FE"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ше</w:t>
      </w:r>
      <w:r w:rsidRPr="008A3D22">
        <w:rPr>
          <w:bCs/>
          <w:sz w:val="24"/>
          <w:szCs w:val="24"/>
        </w:rPr>
        <w:t xml:space="preserve"> уточне</w:t>
      </w:r>
      <w:r>
        <w:rPr>
          <w:bCs/>
          <w:sz w:val="24"/>
          <w:szCs w:val="24"/>
        </w:rPr>
        <w:t>нных плановых назначений на 20</w:t>
      </w:r>
      <w:r w:rsidR="00A65F31">
        <w:rPr>
          <w:bCs/>
          <w:sz w:val="24"/>
          <w:szCs w:val="24"/>
        </w:rPr>
        <w:t>2</w:t>
      </w:r>
      <w:r w:rsidR="00011D59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 xml:space="preserve"> год</w:t>
      </w:r>
      <w:r w:rsidR="002129FE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на </w:t>
      </w:r>
      <w:r w:rsidR="00011D59">
        <w:rPr>
          <w:bCs/>
          <w:sz w:val="24"/>
          <w:szCs w:val="24"/>
        </w:rPr>
        <w:t>1 199,4</w:t>
      </w:r>
      <w:r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или </w:t>
      </w:r>
      <w:r w:rsidR="00011D59">
        <w:rPr>
          <w:bCs/>
          <w:sz w:val="24"/>
          <w:szCs w:val="24"/>
        </w:rPr>
        <w:t>3,8</w:t>
      </w:r>
      <w:r w:rsidRPr="008A3D22">
        <w:rPr>
          <w:bCs/>
          <w:sz w:val="24"/>
          <w:szCs w:val="24"/>
        </w:rPr>
        <w:t>%</w:t>
      </w:r>
      <w:r w:rsidR="002129FE">
        <w:rPr>
          <w:bCs/>
          <w:sz w:val="24"/>
          <w:szCs w:val="24"/>
        </w:rPr>
        <w:t xml:space="preserve"> </w:t>
      </w:r>
      <w:r w:rsidR="002129FE">
        <w:rPr>
          <w:sz w:val="24"/>
          <w:szCs w:val="24"/>
        </w:rPr>
        <w:t>(</w:t>
      </w:r>
      <w:r w:rsidR="00011D59">
        <w:rPr>
          <w:sz w:val="24"/>
          <w:szCs w:val="24"/>
        </w:rPr>
        <w:t xml:space="preserve">31399,6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="002129FE" w:rsidRPr="008A3D22">
        <w:rPr>
          <w:bCs/>
          <w:sz w:val="24"/>
          <w:szCs w:val="24"/>
        </w:rPr>
        <w:t xml:space="preserve"> </w:t>
      </w:r>
      <w:r w:rsidR="002129FE">
        <w:rPr>
          <w:bCs/>
          <w:sz w:val="24"/>
          <w:szCs w:val="24"/>
        </w:rPr>
        <w:t xml:space="preserve">и </w:t>
      </w:r>
      <w:r w:rsidR="00011D59">
        <w:rPr>
          <w:bCs/>
          <w:sz w:val="24"/>
          <w:szCs w:val="24"/>
        </w:rPr>
        <w:t>мен</w:t>
      </w:r>
      <w:r w:rsidR="002129FE">
        <w:rPr>
          <w:bCs/>
          <w:sz w:val="24"/>
          <w:szCs w:val="24"/>
        </w:rPr>
        <w:t xml:space="preserve">ьше </w:t>
      </w:r>
      <w:r w:rsidR="002129FE" w:rsidRPr="0027797F">
        <w:rPr>
          <w:sz w:val="24"/>
          <w:szCs w:val="24"/>
        </w:rPr>
        <w:t xml:space="preserve">на </w:t>
      </w:r>
      <w:r w:rsidR="00011D59">
        <w:rPr>
          <w:sz w:val="24"/>
          <w:szCs w:val="24"/>
        </w:rPr>
        <w:t>665,4</w:t>
      </w:r>
      <w:r w:rsidR="00FD6AA5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 xml:space="preserve">тыс. рублей или </w:t>
      </w:r>
      <w:r w:rsidR="00011D59">
        <w:rPr>
          <w:sz w:val="24"/>
          <w:szCs w:val="24"/>
        </w:rPr>
        <w:t>2,0</w:t>
      </w:r>
      <w:r w:rsidR="002129FE" w:rsidRPr="0027797F">
        <w:rPr>
          <w:sz w:val="24"/>
          <w:szCs w:val="24"/>
        </w:rPr>
        <w:t>%</w:t>
      </w:r>
      <w:r w:rsidR="002129FE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к ожидаемым поступлениям 20</w:t>
      </w:r>
      <w:r w:rsidR="00A65F31">
        <w:rPr>
          <w:sz w:val="24"/>
          <w:szCs w:val="24"/>
        </w:rPr>
        <w:t>2</w:t>
      </w:r>
      <w:r w:rsidR="00011D59">
        <w:rPr>
          <w:sz w:val="24"/>
          <w:szCs w:val="24"/>
        </w:rPr>
        <w:t>4</w:t>
      </w:r>
      <w:r w:rsidR="002129FE" w:rsidRPr="0027797F">
        <w:rPr>
          <w:sz w:val="24"/>
          <w:szCs w:val="24"/>
        </w:rPr>
        <w:t xml:space="preserve"> года </w:t>
      </w:r>
      <w:r w:rsidR="002129FE">
        <w:rPr>
          <w:sz w:val="24"/>
          <w:szCs w:val="24"/>
        </w:rPr>
        <w:t>(</w:t>
      </w:r>
      <w:r w:rsidR="00011D59">
        <w:rPr>
          <w:sz w:val="24"/>
          <w:szCs w:val="24"/>
        </w:rPr>
        <w:t>33264,4</w:t>
      </w:r>
      <w:r w:rsidR="00DB67A0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Pr="008A3D22">
        <w:rPr>
          <w:bCs/>
          <w:sz w:val="24"/>
          <w:szCs w:val="24"/>
        </w:rPr>
        <w:t xml:space="preserve">.  </w:t>
      </w:r>
      <w:proofErr w:type="gramEnd"/>
    </w:p>
    <w:p w:rsidR="00924CE9" w:rsidRPr="0099101E" w:rsidRDefault="00924CE9" w:rsidP="00924CE9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A703B5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2129FE">
        <w:rPr>
          <w:bCs/>
          <w:sz w:val="24"/>
          <w:szCs w:val="24"/>
        </w:rPr>
        <w:t>2</w:t>
      </w:r>
      <w:r w:rsidR="00011D59">
        <w:rPr>
          <w:bCs/>
          <w:sz w:val="24"/>
          <w:szCs w:val="24"/>
        </w:rPr>
        <w:t>6</w:t>
      </w:r>
      <w:r w:rsidRPr="008A3D22">
        <w:rPr>
          <w:bCs/>
          <w:sz w:val="24"/>
          <w:szCs w:val="24"/>
        </w:rPr>
        <w:t xml:space="preserve"> год</w:t>
      </w:r>
      <w:r w:rsidR="002612C8"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 планируется в сумме </w:t>
      </w:r>
      <w:r w:rsidR="00011D59">
        <w:rPr>
          <w:bCs/>
          <w:sz w:val="24"/>
          <w:szCs w:val="24"/>
        </w:rPr>
        <w:t>34 892,0</w:t>
      </w:r>
      <w:r w:rsidRPr="008A3D22">
        <w:rPr>
          <w:bCs/>
          <w:sz w:val="24"/>
          <w:szCs w:val="24"/>
        </w:rPr>
        <w:t xml:space="preserve"> тыс. рублей </w:t>
      </w:r>
      <w:r w:rsidRPr="003D19FD">
        <w:rPr>
          <w:bCs/>
          <w:i/>
          <w:sz w:val="24"/>
          <w:szCs w:val="24"/>
        </w:rPr>
        <w:t>(</w:t>
      </w:r>
      <w:r w:rsidR="00011D59">
        <w:rPr>
          <w:bCs/>
          <w:i/>
          <w:sz w:val="24"/>
          <w:szCs w:val="24"/>
        </w:rPr>
        <w:t>86,6</w:t>
      </w:r>
      <w:r w:rsidRPr="003D19FD">
        <w:rPr>
          <w:bCs/>
          <w:i/>
          <w:sz w:val="24"/>
          <w:szCs w:val="24"/>
        </w:rPr>
        <w:t>% от собственных доходов)</w:t>
      </w:r>
      <w:r w:rsidR="003D19FD" w:rsidRPr="003D19FD">
        <w:rPr>
          <w:sz w:val="24"/>
          <w:szCs w:val="24"/>
        </w:rPr>
        <w:t xml:space="preserve"> </w:t>
      </w:r>
      <w:r w:rsidR="003D19FD">
        <w:rPr>
          <w:sz w:val="24"/>
          <w:szCs w:val="24"/>
        </w:rPr>
        <w:t>(</w:t>
      </w:r>
      <w:r w:rsidR="002612C8">
        <w:rPr>
          <w:sz w:val="24"/>
          <w:szCs w:val="24"/>
        </w:rPr>
        <w:t>увеличе</w:t>
      </w:r>
      <w:r w:rsidR="003D19FD">
        <w:rPr>
          <w:sz w:val="24"/>
          <w:szCs w:val="24"/>
        </w:rPr>
        <w:t xml:space="preserve">ние на </w:t>
      </w:r>
      <w:r w:rsidR="00011D59">
        <w:rPr>
          <w:sz w:val="24"/>
          <w:szCs w:val="24"/>
        </w:rPr>
        <w:t>2293,0</w:t>
      </w:r>
      <w:r w:rsidR="005060C0">
        <w:rPr>
          <w:sz w:val="24"/>
          <w:szCs w:val="24"/>
        </w:rPr>
        <w:t xml:space="preserve"> </w:t>
      </w:r>
      <w:r w:rsidR="003D19FD">
        <w:rPr>
          <w:sz w:val="24"/>
          <w:szCs w:val="24"/>
        </w:rPr>
        <w:t xml:space="preserve">тыс. рублей или </w:t>
      </w:r>
      <w:r w:rsidR="00011D59">
        <w:rPr>
          <w:sz w:val="24"/>
          <w:szCs w:val="24"/>
        </w:rPr>
        <w:t>7,0</w:t>
      </w:r>
      <w:r w:rsidR="003D19FD">
        <w:rPr>
          <w:sz w:val="24"/>
          <w:szCs w:val="24"/>
        </w:rPr>
        <w:t>% по отношению к 202</w:t>
      </w:r>
      <w:r w:rsidR="00011D59">
        <w:rPr>
          <w:sz w:val="24"/>
          <w:szCs w:val="24"/>
        </w:rPr>
        <w:t>5</w:t>
      </w:r>
      <w:r w:rsidR="003D19FD">
        <w:rPr>
          <w:sz w:val="24"/>
          <w:szCs w:val="24"/>
        </w:rPr>
        <w:t xml:space="preserve"> году)</w:t>
      </w:r>
      <w:r w:rsidR="00B6745F">
        <w:rPr>
          <w:sz w:val="24"/>
          <w:szCs w:val="24"/>
        </w:rPr>
        <w:t xml:space="preserve">. </w:t>
      </w:r>
    </w:p>
    <w:p w:rsidR="00A703B5" w:rsidRPr="008A3D22" w:rsidRDefault="00B6745F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>
        <w:rPr>
          <w:bCs/>
          <w:sz w:val="24"/>
          <w:szCs w:val="24"/>
        </w:rPr>
        <w:t>2</w:t>
      </w:r>
      <w:r w:rsidR="00011D59">
        <w:rPr>
          <w:bCs/>
          <w:sz w:val="24"/>
          <w:szCs w:val="24"/>
        </w:rPr>
        <w:t>7</w:t>
      </w:r>
      <w:r w:rsidRPr="008A3D22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</w:t>
      </w:r>
      <w:r w:rsidR="00A703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прогнозируется в сумме</w:t>
      </w:r>
      <w:r w:rsidR="00A703B5" w:rsidRPr="008A3D22">
        <w:rPr>
          <w:bCs/>
          <w:sz w:val="24"/>
          <w:szCs w:val="24"/>
        </w:rPr>
        <w:t xml:space="preserve"> </w:t>
      </w:r>
      <w:r w:rsidR="00011D59">
        <w:rPr>
          <w:bCs/>
          <w:sz w:val="24"/>
          <w:szCs w:val="24"/>
        </w:rPr>
        <w:t>3</w:t>
      </w:r>
      <w:r w:rsidR="005060C0">
        <w:rPr>
          <w:bCs/>
          <w:sz w:val="24"/>
          <w:szCs w:val="24"/>
        </w:rPr>
        <w:t>6</w:t>
      </w:r>
      <w:r w:rsidR="00011D59">
        <w:rPr>
          <w:bCs/>
          <w:sz w:val="24"/>
          <w:szCs w:val="24"/>
        </w:rPr>
        <w:t> 675,0</w:t>
      </w:r>
      <w:r w:rsidR="00A703B5" w:rsidRPr="008A3D22">
        <w:rPr>
          <w:bCs/>
          <w:sz w:val="24"/>
          <w:szCs w:val="24"/>
        </w:rPr>
        <w:t xml:space="preserve"> тыс. рублей </w:t>
      </w:r>
      <w:r w:rsidR="00A703B5" w:rsidRPr="003D19FD">
        <w:rPr>
          <w:bCs/>
          <w:i/>
          <w:sz w:val="24"/>
          <w:szCs w:val="24"/>
        </w:rPr>
        <w:t>(</w:t>
      </w:r>
      <w:r w:rsidR="00011D59">
        <w:rPr>
          <w:bCs/>
          <w:i/>
          <w:sz w:val="24"/>
          <w:szCs w:val="24"/>
        </w:rPr>
        <w:t>8</w:t>
      </w:r>
      <w:r w:rsidR="005060C0">
        <w:rPr>
          <w:bCs/>
          <w:i/>
          <w:sz w:val="24"/>
          <w:szCs w:val="24"/>
        </w:rPr>
        <w:t>7,</w:t>
      </w:r>
      <w:r w:rsidR="00011D59">
        <w:rPr>
          <w:bCs/>
          <w:i/>
          <w:sz w:val="24"/>
          <w:szCs w:val="24"/>
        </w:rPr>
        <w:t>2</w:t>
      </w:r>
      <w:r w:rsidR="00A703B5" w:rsidRPr="003D19FD">
        <w:rPr>
          <w:bCs/>
          <w:i/>
          <w:sz w:val="24"/>
          <w:szCs w:val="24"/>
        </w:rPr>
        <w:t>% от собственных доходов)</w:t>
      </w:r>
      <w:r w:rsidR="00A703B5">
        <w:rPr>
          <w:bCs/>
          <w:sz w:val="24"/>
          <w:szCs w:val="24"/>
        </w:rPr>
        <w:t xml:space="preserve"> </w:t>
      </w:r>
      <w:r w:rsidR="00F25E7A">
        <w:rPr>
          <w:sz w:val="24"/>
          <w:szCs w:val="24"/>
        </w:rPr>
        <w:t>(</w:t>
      </w:r>
      <w:r>
        <w:rPr>
          <w:sz w:val="24"/>
          <w:szCs w:val="24"/>
        </w:rPr>
        <w:t>увеличе</w:t>
      </w:r>
      <w:r w:rsidR="00785483">
        <w:rPr>
          <w:sz w:val="24"/>
          <w:szCs w:val="24"/>
        </w:rPr>
        <w:t>ние</w:t>
      </w:r>
      <w:r w:rsidR="00F25E7A">
        <w:rPr>
          <w:sz w:val="24"/>
          <w:szCs w:val="24"/>
        </w:rPr>
        <w:t xml:space="preserve"> на </w:t>
      </w:r>
      <w:r w:rsidR="005060C0">
        <w:rPr>
          <w:sz w:val="24"/>
          <w:szCs w:val="24"/>
        </w:rPr>
        <w:t>1</w:t>
      </w:r>
      <w:r w:rsidR="00011D59">
        <w:rPr>
          <w:sz w:val="24"/>
          <w:szCs w:val="24"/>
        </w:rPr>
        <w:t>783,0</w:t>
      </w:r>
      <w:r w:rsidR="00F25E7A">
        <w:rPr>
          <w:sz w:val="24"/>
          <w:szCs w:val="24"/>
        </w:rPr>
        <w:t xml:space="preserve"> тыс. рублей или </w:t>
      </w:r>
      <w:r w:rsidR="00EB7EB0">
        <w:rPr>
          <w:sz w:val="24"/>
          <w:szCs w:val="24"/>
        </w:rPr>
        <w:t>5,1</w:t>
      </w:r>
      <w:r w:rsidR="00F25E7A">
        <w:rPr>
          <w:sz w:val="24"/>
          <w:szCs w:val="24"/>
        </w:rPr>
        <w:t>% по отношению к 202</w:t>
      </w:r>
      <w:r w:rsidR="00EB7EB0">
        <w:rPr>
          <w:sz w:val="24"/>
          <w:szCs w:val="24"/>
        </w:rPr>
        <w:t>6</w:t>
      </w:r>
      <w:r w:rsidR="006B2315">
        <w:rPr>
          <w:sz w:val="24"/>
          <w:szCs w:val="24"/>
        </w:rPr>
        <w:t xml:space="preserve"> году)</w:t>
      </w:r>
      <w:r w:rsidR="00A703B5" w:rsidRPr="008A3D22">
        <w:rPr>
          <w:bCs/>
          <w:sz w:val="24"/>
          <w:szCs w:val="24"/>
        </w:rPr>
        <w:t>.</w:t>
      </w:r>
    </w:p>
    <w:p w:rsidR="00A65F31" w:rsidRPr="00A65F31" w:rsidRDefault="00A65F31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1F2270" w:rsidRDefault="000B1C9E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92707F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– исходя из расчета складывающейся динамики поступления налога в 20</w:t>
      </w:r>
      <w:r w:rsidR="00BB1226">
        <w:rPr>
          <w:rFonts w:ascii="Times New Roman" w:hAnsi="Times New Roman"/>
          <w:sz w:val="24"/>
          <w:szCs w:val="24"/>
        </w:rPr>
        <w:t>2</w:t>
      </w:r>
      <w:r w:rsidR="005060C0">
        <w:rPr>
          <w:rFonts w:ascii="Times New Roman" w:hAnsi="Times New Roman"/>
          <w:sz w:val="24"/>
          <w:szCs w:val="24"/>
        </w:rPr>
        <w:t>1</w:t>
      </w:r>
      <w:r w:rsidRPr="0092707F">
        <w:rPr>
          <w:rFonts w:ascii="Times New Roman" w:hAnsi="Times New Roman"/>
          <w:sz w:val="24"/>
          <w:szCs w:val="24"/>
        </w:rPr>
        <w:t>-20</w:t>
      </w:r>
      <w:r w:rsidR="00A65F31">
        <w:rPr>
          <w:rFonts w:ascii="Times New Roman" w:hAnsi="Times New Roman"/>
          <w:sz w:val="24"/>
          <w:szCs w:val="24"/>
        </w:rPr>
        <w:t>2</w:t>
      </w:r>
      <w:r w:rsidR="005060C0">
        <w:rPr>
          <w:rFonts w:ascii="Times New Roman" w:hAnsi="Times New Roman"/>
          <w:sz w:val="24"/>
          <w:szCs w:val="24"/>
        </w:rPr>
        <w:t>3</w:t>
      </w:r>
      <w:r w:rsidRPr="0092707F">
        <w:rPr>
          <w:rFonts w:ascii="Times New Roman" w:hAnsi="Times New Roman"/>
          <w:sz w:val="24"/>
          <w:szCs w:val="24"/>
        </w:rPr>
        <w:t xml:space="preserve"> годах, оценки поступления в 20</w:t>
      </w:r>
      <w:r w:rsidR="00A65F31"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4</w:t>
      </w:r>
      <w:r w:rsidRPr="0092707F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</w:t>
      </w:r>
      <w:r w:rsidR="006F6341"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5</w:t>
      </w:r>
      <w:r w:rsidRPr="0092707F">
        <w:rPr>
          <w:rFonts w:ascii="Times New Roman" w:hAnsi="Times New Roman"/>
          <w:sz w:val="24"/>
          <w:szCs w:val="24"/>
        </w:rPr>
        <w:t xml:space="preserve"> – 20</w:t>
      </w:r>
      <w:r w:rsidR="000C2EE9"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7</w:t>
      </w:r>
      <w:r w:rsidRPr="0092707F">
        <w:rPr>
          <w:rFonts w:ascii="Times New Roman" w:hAnsi="Times New Roman"/>
          <w:sz w:val="24"/>
          <w:szCs w:val="24"/>
        </w:rPr>
        <w:t xml:space="preserve"> годы. </w:t>
      </w:r>
    </w:p>
    <w:p w:rsidR="00E82A94" w:rsidRDefault="00A9183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Pr="000B1C9E">
        <w:rPr>
          <w:rFonts w:ascii="Times New Roman" w:hAnsi="Times New Roman"/>
          <w:sz w:val="24"/>
          <w:szCs w:val="24"/>
        </w:rPr>
        <w:t xml:space="preserve"> налога на </w:t>
      </w:r>
      <w:r>
        <w:rPr>
          <w:rFonts w:ascii="Times New Roman" w:hAnsi="Times New Roman"/>
          <w:sz w:val="24"/>
          <w:szCs w:val="24"/>
        </w:rPr>
        <w:t>доходы</w:t>
      </w:r>
      <w:r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Pr="00A9183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 xml:space="preserve">в бюджет </w:t>
      </w:r>
      <w:r w:rsidR="00BB1226">
        <w:rPr>
          <w:rFonts w:ascii="Times New Roman" w:hAnsi="Times New Roman"/>
          <w:sz w:val="24"/>
          <w:szCs w:val="24"/>
        </w:rPr>
        <w:t xml:space="preserve">поселения </w:t>
      </w:r>
      <w:r w:rsidRPr="000B1C9E">
        <w:rPr>
          <w:rFonts w:ascii="Times New Roman" w:hAnsi="Times New Roman"/>
          <w:sz w:val="24"/>
          <w:szCs w:val="24"/>
        </w:rPr>
        <w:t>спрогнозирован</w:t>
      </w:r>
      <w:r>
        <w:rPr>
          <w:rFonts w:ascii="Times New Roman" w:hAnsi="Times New Roman"/>
          <w:sz w:val="24"/>
          <w:szCs w:val="24"/>
        </w:rPr>
        <w:t>о</w:t>
      </w:r>
      <w:r w:rsidRPr="000B1C9E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5</w:t>
      </w:r>
      <w:r w:rsidRPr="000B1C9E">
        <w:rPr>
          <w:rFonts w:ascii="Times New Roman" w:hAnsi="Times New Roman"/>
          <w:sz w:val="24"/>
          <w:szCs w:val="24"/>
        </w:rPr>
        <w:t xml:space="preserve"> году</w:t>
      </w:r>
      <w:r w:rsidRPr="0092707F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в размере </w:t>
      </w:r>
      <w:r w:rsidR="00EB7EB0">
        <w:rPr>
          <w:rFonts w:ascii="Times New Roman" w:hAnsi="Times New Roman"/>
          <w:sz w:val="24"/>
          <w:szCs w:val="24"/>
        </w:rPr>
        <w:t>14 601,3</w:t>
      </w:r>
      <w:r w:rsidR="00B140F5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>тыс.</w:t>
      </w:r>
      <w:r w:rsidR="000C2EE9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>руб., что больше уточненных плановых назначений на 20</w:t>
      </w:r>
      <w:r w:rsidR="00F952BD"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4</w:t>
      </w:r>
      <w:r w:rsidR="000B1C9E" w:rsidRPr="0092707F">
        <w:rPr>
          <w:rFonts w:ascii="Times New Roman" w:hAnsi="Times New Roman"/>
          <w:sz w:val="24"/>
          <w:szCs w:val="24"/>
        </w:rPr>
        <w:t xml:space="preserve"> год на </w:t>
      </w:r>
      <w:r w:rsidR="00B140F5">
        <w:rPr>
          <w:rFonts w:ascii="Times New Roman" w:hAnsi="Times New Roman"/>
          <w:sz w:val="24"/>
          <w:szCs w:val="24"/>
        </w:rPr>
        <w:t>1</w:t>
      </w:r>
      <w:r w:rsidR="00EB7EB0">
        <w:rPr>
          <w:rFonts w:ascii="Times New Roman" w:hAnsi="Times New Roman"/>
          <w:sz w:val="24"/>
          <w:szCs w:val="24"/>
        </w:rPr>
        <w:t> </w:t>
      </w:r>
      <w:r w:rsidR="00B140F5">
        <w:rPr>
          <w:rFonts w:ascii="Times New Roman" w:hAnsi="Times New Roman"/>
          <w:sz w:val="24"/>
          <w:szCs w:val="24"/>
        </w:rPr>
        <w:t>1</w:t>
      </w:r>
      <w:r w:rsidR="00EB7EB0">
        <w:rPr>
          <w:rFonts w:ascii="Times New Roman" w:hAnsi="Times New Roman"/>
          <w:sz w:val="24"/>
          <w:szCs w:val="24"/>
        </w:rPr>
        <w:t>56,3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EB7EB0">
        <w:rPr>
          <w:rFonts w:ascii="Times New Roman" w:hAnsi="Times New Roman"/>
          <w:sz w:val="24"/>
          <w:szCs w:val="24"/>
        </w:rPr>
        <w:t>8,6</w:t>
      </w:r>
      <w:r w:rsidR="000B1C9E" w:rsidRPr="0092707F">
        <w:rPr>
          <w:rFonts w:ascii="Times New Roman" w:hAnsi="Times New Roman"/>
          <w:sz w:val="24"/>
          <w:szCs w:val="24"/>
        </w:rPr>
        <w:t>%</w:t>
      </w:r>
      <w:r w:rsidR="008F2B9B">
        <w:rPr>
          <w:rFonts w:ascii="Times New Roman" w:hAnsi="Times New Roman"/>
          <w:sz w:val="24"/>
          <w:szCs w:val="24"/>
        </w:rPr>
        <w:t xml:space="preserve"> (</w:t>
      </w:r>
      <w:r w:rsidR="00EB7EB0">
        <w:rPr>
          <w:rFonts w:ascii="Times New Roman" w:hAnsi="Times New Roman"/>
          <w:sz w:val="24"/>
          <w:szCs w:val="24"/>
        </w:rPr>
        <w:t>13445,0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8F2B9B" w:rsidRPr="0027797F">
        <w:rPr>
          <w:rFonts w:ascii="Times New Roman" w:hAnsi="Times New Roman"/>
          <w:sz w:val="24"/>
          <w:szCs w:val="24"/>
        </w:rPr>
        <w:t>тыс. рублей</w:t>
      </w:r>
      <w:r w:rsidR="008F2B9B">
        <w:rPr>
          <w:rFonts w:ascii="Times New Roman" w:hAnsi="Times New Roman"/>
          <w:sz w:val="24"/>
          <w:szCs w:val="24"/>
        </w:rPr>
        <w:t>)</w:t>
      </w:r>
      <w:r w:rsidR="00FE7037">
        <w:rPr>
          <w:rFonts w:ascii="Times New Roman" w:hAnsi="Times New Roman"/>
          <w:sz w:val="24"/>
          <w:szCs w:val="24"/>
        </w:rPr>
        <w:t xml:space="preserve"> и </w:t>
      </w:r>
      <w:r w:rsidR="00FE7037" w:rsidRPr="00FE7037">
        <w:rPr>
          <w:rFonts w:ascii="Times New Roman" w:hAnsi="Times New Roman"/>
          <w:bCs/>
          <w:sz w:val="24"/>
          <w:szCs w:val="24"/>
        </w:rPr>
        <w:t xml:space="preserve">больше </w:t>
      </w:r>
      <w:r w:rsidR="00FE7037" w:rsidRPr="00FE7037">
        <w:rPr>
          <w:rFonts w:ascii="Times New Roman" w:hAnsi="Times New Roman"/>
          <w:sz w:val="24"/>
          <w:szCs w:val="24"/>
        </w:rPr>
        <w:t xml:space="preserve">на </w:t>
      </w:r>
      <w:r w:rsidR="00EB7EB0">
        <w:rPr>
          <w:rFonts w:ascii="Times New Roman" w:hAnsi="Times New Roman"/>
          <w:sz w:val="24"/>
          <w:szCs w:val="24"/>
        </w:rPr>
        <w:t>376,6</w:t>
      </w:r>
      <w:r w:rsidR="005B38FA">
        <w:rPr>
          <w:rFonts w:ascii="Times New Roman" w:hAnsi="Times New Roman"/>
          <w:sz w:val="24"/>
          <w:szCs w:val="24"/>
        </w:rPr>
        <w:t xml:space="preserve"> </w:t>
      </w:r>
      <w:r w:rsidR="00FE7037" w:rsidRPr="00FE7037">
        <w:rPr>
          <w:rFonts w:ascii="Times New Roman" w:hAnsi="Times New Roman"/>
          <w:sz w:val="24"/>
          <w:szCs w:val="24"/>
        </w:rPr>
        <w:t xml:space="preserve">тыс. рублей или </w:t>
      </w:r>
      <w:r w:rsidR="00B140F5">
        <w:rPr>
          <w:rFonts w:ascii="Times New Roman" w:hAnsi="Times New Roman"/>
          <w:sz w:val="24"/>
          <w:szCs w:val="24"/>
        </w:rPr>
        <w:t>2,6</w:t>
      </w:r>
      <w:r w:rsidR="00FE7037" w:rsidRPr="00FE7037">
        <w:rPr>
          <w:rFonts w:ascii="Times New Roman" w:hAnsi="Times New Roman"/>
          <w:sz w:val="24"/>
          <w:szCs w:val="24"/>
        </w:rPr>
        <w:t>% к ожидаемым поступлениям 20</w:t>
      </w:r>
      <w:r w:rsidR="00F952BD"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4</w:t>
      </w:r>
      <w:r w:rsidR="00FE7037" w:rsidRPr="00FE7037">
        <w:rPr>
          <w:rFonts w:ascii="Times New Roman" w:hAnsi="Times New Roman"/>
          <w:sz w:val="24"/>
          <w:szCs w:val="24"/>
        </w:rPr>
        <w:t xml:space="preserve"> года (</w:t>
      </w:r>
      <w:r w:rsidR="00EB7EB0">
        <w:rPr>
          <w:rFonts w:ascii="Times New Roman" w:hAnsi="Times New Roman"/>
          <w:sz w:val="24"/>
          <w:szCs w:val="24"/>
        </w:rPr>
        <w:t>14224,7</w:t>
      </w:r>
      <w:r w:rsidR="00FE7037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FE7037" w:rsidRPr="00FE7037">
        <w:rPr>
          <w:rFonts w:ascii="Times New Roman" w:hAnsi="Times New Roman"/>
          <w:bCs/>
          <w:sz w:val="24"/>
          <w:szCs w:val="24"/>
        </w:rPr>
        <w:t>.</w:t>
      </w:r>
      <w:r w:rsidR="00FE7037" w:rsidRPr="008A3D22">
        <w:rPr>
          <w:bCs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B1C9E" w:rsidRDefault="000B1C9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налога на доходы </w:t>
      </w:r>
      <w:r w:rsidR="00BB26C6" w:rsidRPr="0092707F">
        <w:rPr>
          <w:rFonts w:ascii="Times New Roman" w:hAnsi="Times New Roman"/>
          <w:sz w:val="24"/>
          <w:szCs w:val="24"/>
        </w:rPr>
        <w:t xml:space="preserve">физических лиц </w:t>
      </w:r>
      <w:r w:rsidRPr="0092707F">
        <w:rPr>
          <w:rFonts w:ascii="Times New Roman" w:hAnsi="Times New Roman"/>
          <w:sz w:val="24"/>
          <w:szCs w:val="24"/>
        </w:rPr>
        <w:t xml:space="preserve">в общей сумме собственных доходов </w:t>
      </w:r>
      <w:r w:rsidR="003176FD" w:rsidRPr="00790235">
        <w:rPr>
          <w:rFonts w:ascii="Times New Roman" w:hAnsi="Times New Roman"/>
          <w:sz w:val="24"/>
          <w:szCs w:val="24"/>
        </w:rPr>
        <w:t>в 202</w:t>
      </w:r>
      <w:r w:rsidR="00EB7EB0">
        <w:rPr>
          <w:rFonts w:ascii="Times New Roman" w:hAnsi="Times New Roman"/>
          <w:sz w:val="24"/>
          <w:szCs w:val="24"/>
        </w:rPr>
        <w:t>5</w:t>
      </w:r>
      <w:r w:rsidR="003176FD" w:rsidRPr="00790235">
        <w:rPr>
          <w:rFonts w:ascii="Times New Roman" w:hAnsi="Times New Roman"/>
          <w:sz w:val="24"/>
          <w:szCs w:val="24"/>
        </w:rPr>
        <w:t xml:space="preserve"> году</w:t>
      </w:r>
      <w:r w:rsidR="003176FD">
        <w:rPr>
          <w:sz w:val="24"/>
          <w:szCs w:val="24"/>
        </w:rPr>
        <w:t xml:space="preserve"> </w:t>
      </w:r>
      <w:r w:rsidRPr="0092707F">
        <w:rPr>
          <w:rFonts w:ascii="Times New Roman" w:hAnsi="Times New Roman"/>
          <w:sz w:val="24"/>
          <w:szCs w:val="24"/>
        </w:rPr>
        <w:t xml:space="preserve">составляет </w:t>
      </w:r>
      <w:r w:rsidR="00BB1226">
        <w:rPr>
          <w:rFonts w:ascii="Times New Roman" w:hAnsi="Times New Roman"/>
          <w:sz w:val="24"/>
          <w:szCs w:val="24"/>
        </w:rPr>
        <w:t>3</w:t>
      </w:r>
      <w:r w:rsidR="00EB7EB0">
        <w:rPr>
          <w:rFonts w:ascii="Times New Roman" w:hAnsi="Times New Roman"/>
          <w:sz w:val="24"/>
          <w:szCs w:val="24"/>
        </w:rPr>
        <w:t>8,2</w:t>
      </w:r>
      <w:r w:rsidRPr="0092707F">
        <w:rPr>
          <w:rFonts w:ascii="Times New Roman" w:hAnsi="Times New Roman"/>
          <w:sz w:val="24"/>
          <w:szCs w:val="24"/>
        </w:rPr>
        <w:t xml:space="preserve">%. </w:t>
      </w:r>
    </w:p>
    <w:p w:rsidR="00F952BD" w:rsidRPr="00A94C8C" w:rsidRDefault="00F952BD" w:rsidP="00F95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Поступление данного вида налога прогнозируется в 20</w:t>
      </w:r>
      <w:r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6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EB7EB0">
        <w:rPr>
          <w:rFonts w:ascii="Times New Roman" w:hAnsi="Times New Roman"/>
          <w:sz w:val="24"/>
          <w:szCs w:val="24"/>
        </w:rPr>
        <w:t>16 776,9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EE77CF">
        <w:rPr>
          <w:rFonts w:ascii="Times New Roman" w:hAnsi="Times New Roman"/>
          <w:sz w:val="24"/>
          <w:szCs w:val="24"/>
        </w:rPr>
        <w:t>увеличе</w:t>
      </w:r>
      <w:r>
        <w:rPr>
          <w:rFonts w:ascii="Times New Roman" w:hAnsi="Times New Roman"/>
          <w:sz w:val="24"/>
          <w:szCs w:val="24"/>
        </w:rPr>
        <w:t xml:space="preserve">ние на </w:t>
      </w:r>
      <w:r w:rsidR="00EB7EB0">
        <w:rPr>
          <w:rFonts w:ascii="Times New Roman" w:hAnsi="Times New Roman"/>
          <w:sz w:val="24"/>
          <w:szCs w:val="24"/>
        </w:rPr>
        <w:t>2175,6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F1562A">
        <w:rPr>
          <w:rFonts w:ascii="Times New Roman" w:hAnsi="Times New Roman"/>
          <w:sz w:val="24"/>
          <w:szCs w:val="24"/>
        </w:rPr>
        <w:t>1</w:t>
      </w:r>
      <w:r w:rsidR="00EB7EB0">
        <w:rPr>
          <w:rFonts w:ascii="Times New Roman" w:hAnsi="Times New Roman"/>
          <w:sz w:val="24"/>
          <w:szCs w:val="24"/>
        </w:rPr>
        <w:t>4,9</w:t>
      </w:r>
      <w:r w:rsidR="00F1562A">
        <w:rPr>
          <w:rFonts w:ascii="Times New Roman" w:hAnsi="Times New Roman"/>
          <w:sz w:val="24"/>
          <w:szCs w:val="24"/>
        </w:rPr>
        <w:t>% по отношению к 202</w:t>
      </w:r>
      <w:r w:rsidR="00EB7E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, в 202</w:t>
      </w:r>
      <w:r w:rsidR="00EB7EB0">
        <w:rPr>
          <w:rFonts w:ascii="Times New Roman" w:hAnsi="Times New Roman"/>
          <w:sz w:val="24"/>
          <w:szCs w:val="24"/>
        </w:rPr>
        <w:t>7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EB7EB0">
        <w:rPr>
          <w:rFonts w:ascii="Times New Roman" w:hAnsi="Times New Roman"/>
          <w:sz w:val="24"/>
          <w:szCs w:val="24"/>
        </w:rPr>
        <w:t>18 437,8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F1562A">
        <w:rPr>
          <w:rFonts w:ascii="Times New Roman" w:hAnsi="Times New Roman"/>
          <w:sz w:val="24"/>
          <w:szCs w:val="24"/>
        </w:rPr>
        <w:t>увелич</w:t>
      </w:r>
      <w:r w:rsidR="007854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EB7EB0">
        <w:rPr>
          <w:rFonts w:ascii="Times New Roman" w:hAnsi="Times New Roman"/>
          <w:sz w:val="24"/>
          <w:szCs w:val="24"/>
        </w:rPr>
        <w:t>1660,9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EB7EB0">
        <w:rPr>
          <w:rFonts w:ascii="Times New Roman" w:hAnsi="Times New Roman"/>
          <w:sz w:val="24"/>
          <w:szCs w:val="24"/>
        </w:rPr>
        <w:t>9,9</w:t>
      </w:r>
      <w:r>
        <w:rPr>
          <w:rFonts w:ascii="Times New Roman" w:hAnsi="Times New Roman"/>
          <w:sz w:val="24"/>
          <w:szCs w:val="24"/>
        </w:rPr>
        <w:t>% по отношению к 202</w:t>
      </w:r>
      <w:r w:rsidR="00EB7EB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.</w:t>
      </w:r>
    </w:p>
    <w:p w:rsidR="001F2270" w:rsidRPr="00FA456E" w:rsidRDefault="001F2270" w:rsidP="00D94A87">
      <w:pPr>
        <w:pStyle w:val="af"/>
        <w:spacing w:line="240" w:lineRule="auto"/>
        <w:ind w:left="0" w:firstLine="709"/>
        <w:rPr>
          <w:bCs/>
          <w:i/>
          <w:sz w:val="12"/>
          <w:szCs w:val="12"/>
        </w:rPr>
      </w:pPr>
    </w:p>
    <w:p w:rsidR="005B38FA" w:rsidRPr="000B1C9E" w:rsidRDefault="000B1C9E" w:rsidP="005B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b/>
          <w:bCs/>
          <w:i/>
          <w:sz w:val="24"/>
          <w:szCs w:val="24"/>
        </w:rPr>
        <w:lastRenderedPageBreak/>
        <w:t>Единый сельскохозяйственный налог</w:t>
      </w:r>
      <w:r w:rsidRPr="00A94C8C">
        <w:rPr>
          <w:rFonts w:ascii="Times New Roman" w:hAnsi="Times New Roman"/>
          <w:sz w:val="24"/>
          <w:szCs w:val="24"/>
        </w:rPr>
        <w:t xml:space="preserve"> </w:t>
      </w:r>
      <w:r w:rsidRPr="00A94C8C">
        <w:rPr>
          <w:rFonts w:ascii="Times New Roman" w:hAnsi="Times New Roman"/>
          <w:bCs/>
          <w:sz w:val="24"/>
          <w:szCs w:val="24"/>
        </w:rPr>
        <w:t>прогнозировался</w:t>
      </w:r>
      <w:r w:rsidRPr="00A94C8C">
        <w:rPr>
          <w:rFonts w:ascii="Times New Roman" w:hAnsi="Times New Roman"/>
          <w:sz w:val="24"/>
          <w:szCs w:val="24"/>
        </w:rPr>
        <w:t xml:space="preserve"> на основании складывающейся в 20</w:t>
      </w:r>
      <w:r w:rsidR="00F952BD"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4</w:t>
      </w:r>
      <w:r w:rsidRPr="00A94C8C">
        <w:rPr>
          <w:rFonts w:ascii="Times New Roman" w:hAnsi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</w:t>
      </w:r>
      <w:r w:rsidR="006F6341"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5</w:t>
      </w:r>
      <w:r w:rsidRPr="00A94C8C">
        <w:rPr>
          <w:rFonts w:ascii="Times New Roman" w:hAnsi="Times New Roman"/>
          <w:sz w:val="24"/>
          <w:szCs w:val="24"/>
        </w:rPr>
        <w:t>-20</w:t>
      </w:r>
      <w:r w:rsidR="00D94A87" w:rsidRPr="00A94C8C"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7</w:t>
      </w:r>
      <w:r w:rsidRPr="00A94C8C">
        <w:rPr>
          <w:rFonts w:ascii="Times New Roman" w:hAnsi="Times New Roman"/>
          <w:sz w:val="24"/>
          <w:szCs w:val="24"/>
        </w:rPr>
        <w:t xml:space="preserve"> годах.</w:t>
      </w:r>
      <w:r w:rsidR="0092707F" w:rsidRPr="00A94C8C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bCs/>
          <w:spacing w:val="12"/>
          <w:sz w:val="24"/>
          <w:szCs w:val="24"/>
        </w:rPr>
        <w:t xml:space="preserve">Поступление единого сельскохозяйственного налога предусматривается </w:t>
      </w:r>
      <w:r w:rsidR="005B38FA">
        <w:rPr>
          <w:rFonts w:ascii="Times New Roman" w:hAnsi="Times New Roman"/>
          <w:bCs/>
          <w:spacing w:val="12"/>
          <w:sz w:val="24"/>
          <w:szCs w:val="24"/>
        </w:rPr>
        <w:t>на</w:t>
      </w:r>
      <w:r w:rsidRPr="00B751A8">
        <w:rPr>
          <w:rFonts w:ascii="Times New Roman" w:hAnsi="Times New Roman"/>
          <w:sz w:val="24"/>
          <w:szCs w:val="24"/>
        </w:rPr>
        <w:t xml:space="preserve"> 20</w:t>
      </w:r>
      <w:r w:rsidR="006F6341" w:rsidRPr="00B751A8">
        <w:rPr>
          <w:rFonts w:ascii="Times New Roman" w:hAnsi="Times New Roman"/>
          <w:sz w:val="24"/>
          <w:szCs w:val="24"/>
        </w:rPr>
        <w:t>2</w:t>
      </w:r>
      <w:r w:rsidR="00EB7EB0">
        <w:rPr>
          <w:rFonts w:ascii="Times New Roman" w:hAnsi="Times New Roman"/>
          <w:sz w:val="24"/>
          <w:szCs w:val="24"/>
        </w:rPr>
        <w:t>5</w:t>
      </w:r>
      <w:r w:rsidR="005B38FA">
        <w:rPr>
          <w:rFonts w:ascii="Times New Roman" w:hAnsi="Times New Roman"/>
          <w:sz w:val="24"/>
          <w:szCs w:val="24"/>
        </w:rPr>
        <w:t>- 202</w:t>
      </w:r>
      <w:r w:rsidR="00EB7EB0">
        <w:rPr>
          <w:rFonts w:ascii="Times New Roman" w:hAnsi="Times New Roman"/>
          <w:sz w:val="24"/>
          <w:szCs w:val="24"/>
        </w:rPr>
        <w:t>7</w:t>
      </w:r>
      <w:r w:rsidRPr="00B751A8">
        <w:rPr>
          <w:rFonts w:ascii="Times New Roman" w:hAnsi="Times New Roman"/>
          <w:sz w:val="24"/>
          <w:szCs w:val="24"/>
        </w:rPr>
        <w:t xml:space="preserve"> год</w:t>
      </w:r>
      <w:r w:rsidR="005B38FA">
        <w:rPr>
          <w:rFonts w:ascii="Times New Roman" w:hAnsi="Times New Roman"/>
          <w:sz w:val="24"/>
          <w:szCs w:val="24"/>
        </w:rPr>
        <w:t>ы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5B38FA">
        <w:rPr>
          <w:rFonts w:ascii="Times New Roman" w:hAnsi="Times New Roman"/>
          <w:sz w:val="24"/>
          <w:szCs w:val="24"/>
        </w:rPr>
        <w:t xml:space="preserve"> в сумме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9D58E3">
        <w:rPr>
          <w:rFonts w:ascii="Times New Roman" w:hAnsi="Times New Roman"/>
          <w:sz w:val="24"/>
          <w:szCs w:val="24"/>
        </w:rPr>
        <w:t>1</w:t>
      </w:r>
      <w:r w:rsidR="00EB7EB0">
        <w:rPr>
          <w:rFonts w:ascii="Times New Roman" w:hAnsi="Times New Roman"/>
          <w:sz w:val="24"/>
          <w:szCs w:val="24"/>
        </w:rPr>
        <w:t>10,6</w:t>
      </w:r>
      <w:r w:rsidR="00850CE7" w:rsidRPr="00B751A8">
        <w:rPr>
          <w:rFonts w:ascii="Times New Roman" w:hAnsi="Times New Roman"/>
          <w:sz w:val="24"/>
          <w:szCs w:val="24"/>
        </w:rPr>
        <w:t xml:space="preserve"> т</w:t>
      </w:r>
      <w:r w:rsidRPr="00B751A8">
        <w:rPr>
          <w:rFonts w:ascii="Times New Roman" w:hAnsi="Times New Roman"/>
          <w:sz w:val="24"/>
          <w:szCs w:val="24"/>
        </w:rPr>
        <w:t>ыс.</w:t>
      </w:r>
      <w:r w:rsidR="00D94A87" w:rsidRPr="00B751A8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sz w:val="24"/>
          <w:szCs w:val="24"/>
        </w:rPr>
        <w:t>руб</w:t>
      </w:r>
      <w:r w:rsidR="00F952BD" w:rsidRPr="00B751A8">
        <w:rPr>
          <w:rFonts w:ascii="Times New Roman" w:hAnsi="Times New Roman"/>
          <w:sz w:val="24"/>
          <w:szCs w:val="24"/>
        </w:rPr>
        <w:t>лей</w:t>
      </w:r>
      <w:r w:rsidR="005B38FA">
        <w:rPr>
          <w:rFonts w:ascii="Times New Roman" w:hAnsi="Times New Roman"/>
          <w:sz w:val="24"/>
          <w:szCs w:val="24"/>
        </w:rPr>
        <w:t xml:space="preserve"> ежегодно (на уровне 202</w:t>
      </w:r>
      <w:r w:rsidR="00EB7EB0">
        <w:rPr>
          <w:rFonts w:ascii="Times New Roman" w:hAnsi="Times New Roman"/>
          <w:sz w:val="24"/>
          <w:szCs w:val="24"/>
        </w:rPr>
        <w:t>4</w:t>
      </w:r>
      <w:r w:rsidR="005B38FA">
        <w:rPr>
          <w:rFonts w:ascii="Times New Roman" w:hAnsi="Times New Roman"/>
          <w:sz w:val="24"/>
          <w:szCs w:val="24"/>
        </w:rPr>
        <w:t xml:space="preserve"> года)</w:t>
      </w:r>
      <w:r w:rsidR="005B38FA" w:rsidRPr="000B1C9E">
        <w:rPr>
          <w:rFonts w:ascii="Times New Roman" w:hAnsi="Times New Roman"/>
          <w:sz w:val="24"/>
          <w:szCs w:val="24"/>
        </w:rPr>
        <w:t>.</w:t>
      </w:r>
    </w:p>
    <w:p w:rsidR="00E82A94" w:rsidRDefault="00AD7A5A" w:rsidP="00A94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Удельный вес единого сельскохозяйственного налога</w:t>
      </w:r>
      <w:r w:rsidR="00ED2C97" w:rsidRPr="00ED2C97">
        <w:rPr>
          <w:rFonts w:ascii="Times New Roman" w:hAnsi="Times New Roman"/>
          <w:sz w:val="24"/>
          <w:szCs w:val="24"/>
        </w:rPr>
        <w:t xml:space="preserve"> </w:t>
      </w:r>
      <w:r w:rsidRPr="00A94C8C">
        <w:rPr>
          <w:rFonts w:ascii="Times New Roman" w:hAnsi="Times New Roman"/>
          <w:sz w:val="24"/>
          <w:szCs w:val="24"/>
        </w:rPr>
        <w:t>в общей сумме собственных доходов</w:t>
      </w:r>
      <w:r w:rsidR="003176FD" w:rsidRPr="003176FD">
        <w:rPr>
          <w:rFonts w:ascii="Times New Roman" w:hAnsi="Times New Roman"/>
          <w:sz w:val="24"/>
          <w:szCs w:val="24"/>
        </w:rPr>
        <w:t xml:space="preserve"> </w:t>
      </w:r>
      <w:r w:rsidR="003176FD" w:rsidRPr="00790235">
        <w:rPr>
          <w:rFonts w:ascii="Times New Roman" w:hAnsi="Times New Roman"/>
          <w:sz w:val="24"/>
          <w:szCs w:val="24"/>
        </w:rPr>
        <w:t>в 202</w:t>
      </w:r>
      <w:r w:rsidR="00EB7EB0">
        <w:rPr>
          <w:rFonts w:ascii="Times New Roman" w:hAnsi="Times New Roman"/>
          <w:sz w:val="24"/>
          <w:szCs w:val="24"/>
        </w:rPr>
        <w:t>5</w:t>
      </w:r>
      <w:r w:rsidR="00EC3506">
        <w:rPr>
          <w:rFonts w:ascii="Times New Roman" w:hAnsi="Times New Roman"/>
          <w:sz w:val="24"/>
          <w:szCs w:val="24"/>
        </w:rPr>
        <w:t xml:space="preserve"> -202</w:t>
      </w:r>
      <w:r w:rsidR="00EB7EB0">
        <w:rPr>
          <w:rFonts w:ascii="Times New Roman" w:hAnsi="Times New Roman"/>
          <w:sz w:val="24"/>
          <w:szCs w:val="24"/>
        </w:rPr>
        <w:t>7</w:t>
      </w:r>
      <w:r w:rsidR="003176FD" w:rsidRPr="00790235">
        <w:rPr>
          <w:rFonts w:ascii="Times New Roman" w:hAnsi="Times New Roman"/>
          <w:sz w:val="24"/>
          <w:szCs w:val="24"/>
        </w:rPr>
        <w:t xml:space="preserve"> год</w:t>
      </w:r>
      <w:r w:rsidR="00EC3506">
        <w:rPr>
          <w:rFonts w:ascii="Times New Roman" w:hAnsi="Times New Roman"/>
          <w:sz w:val="24"/>
          <w:szCs w:val="24"/>
        </w:rPr>
        <w:t>ах</w:t>
      </w:r>
      <w:r w:rsidRPr="00A94C8C">
        <w:rPr>
          <w:rFonts w:ascii="Times New Roman" w:hAnsi="Times New Roman"/>
          <w:sz w:val="24"/>
          <w:szCs w:val="24"/>
        </w:rPr>
        <w:t xml:space="preserve"> составляет 0,</w:t>
      </w:r>
      <w:r w:rsidR="00EB7EB0">
        <w:rPr>
          <w:rFonts w:ascii="Times New Roman" w:hAnsi="Times New Roman"/>
          <w:sz w:val="24"/>
          <w:szCs w:val="24"/>
        </w:rPr>
        <w:t>3</w:t>
      </w:r>
      <w:r w:rsidRPr="00A94C8C">
        <w:rPr>
          <w:rFonts w:ascii="Times New Roman" w:hAnsi="Times New Roman"/>
          <w:sz w:val="24"/>
          <w:szCs w:val="24"/>
        </w:rPr>
        <w:t>%</w:t>
      </w:r>
      <w:r w:rsidR="00EB7EB0">
        <w:rPr>
          <w:rFonts w:ascii="Times New Roman" w:hAnsi="Times New Roman"/>
          <w:sz w:val="24"/>
          <w:szCs w:val="24"/>
        </w:rPr>
        <w:t xml:space="preserve"> ежегодно</w:t>
      </w:r>
      <w:r w:rsidRPr="00A94C8C">
        <w:rPr>
          <w:rFonts w:ascii="Times New Roman" w:hAnsi="Times New Roman"/>
          <w:sz w:val="24"/>
          <w:szCs w:val="24"/>
        </w:rPr>
        <w:t xml:space="preserve">. </w:t>
      </w:r>
      <w:bookmarkStart w:id="0" w:name="__DdeLink__4927_1425291443"/>
    </w:p>
    <w:bookmarkEnd w:id="0"/>
    <w:p w:rsidR="001F2270" w:rsidRPr="001F2270" w:rsidRDefault="001F2270" w:rsidP="009270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A548C1" w:rsidRPr="00A1125E" w:rsidRDefault="000B1C9E" w:rsidP="009270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C9E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EC3506"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>планировался</w:t>
      </w:r>
      <w:r w:rsidR="00EC3506"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EC3506">
        <w:rPr>
          <w:rFonts w:ascii="Times New Roman" w:hAnsi="Times New Roman"/>
          <w:spacing w:val="5"/>
          <w:sz w:val="24"/>
          <w:szCs w:val="24"/>
        </w:rPr>
        <w:t>на основании данных об объемах начисленных платежей, представленных Управлением Федеральной налоговой службы Российской Федерации по Тульской области</w:t>
      </w:r>
      <w:r w:rsidR="00EC3506" w:rsidRPr="00637E02">
        <w:rPr>
          <w:rFonts w:ascii="Times New Roman" w:hAnsi="Times New Roman"/>
          <w:bCs/>
          <w:spacing w:val="-3"/>
          <w:sz w:val="24"/>
          <w:szCs w:val="24"/>
        </w:rPr>
        <w:t xml:space="preserve">. </w:t>
      </w:r>
      <w:r w:rsidR="00EC350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EC350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BB44F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92707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A9183E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548C1" w:rsidRPr="000B1C9E">
        <w:rPr>
          <w:rFonts w:ascii="Times New Roman" w:hAnsi="Times New Roman"/>
          <w:sz w:val="24"/>
          <w:szCs w:val="24"/>
        </w:rPr>
        <w:t xml:space="preserve"> налога на </w:t>
      </w:r>
      <w:r w:rsidR="00A548C1">
        <w:rPr>
          <w:rFonts w:ascii="Times New Roman" w:hAnsi="Times New Roman"/>
          <w:sz w:val="24"/>
          <w:szCs w:val="24"/>
        </w:rPr>
        <w:t>имущество</w:t>
      </w:r>
      <w:r w:rsidR="00A548C1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9183E" w:rsidRPr="00A9183E">
        <w:rPr>
          <w:rFonts w:ascii="Times New Roman" w:hAnsi="Times New Roman"/>
          <w:sz w:val="24"/>
          <w:szCs w:val="24"/>
        </w:rPr>
        <w:t xml:space="preserve"> </w:t>
      </w:r>
      <w:r w:rsidR="00A9183E" w:rsidRPr="000B1C9E">
        <w:rPr>
          <w:rFonts w:ascii="Times New Roman" w:hAnsi="Times New Roman"/>
          <w:sz w:val="24"/>
          <w:szCs w:val="24"/>
        </w:rPr>
        <w:t xml:space="preserve">в бюджет </w:t>
      </w:r>
      <w:r w:rsidR="009D58E3">
        <w:rPr>
          <w:rFonts w:ascii="Times New Roman" w:hAnsi="Times New Roman"/>
          <w:sz w:val="24"/>
          <w:szCs w:val="24"/>
        </w:rPr>
        <w:t xml:space="preserve">поселения </w:t>
      </w:r>
      <w:r w:rsidR="00A548C1" w:rsidRPr="000B1C9E">
        <w:rPr>
          <w:rFonts w:ascii="Times New Roman" w:hAnsi="Times New Roman"/>
          <w:sz w:val="24"/>
          <w:szCs w:val="24"/>
        </w:rPr>
        <w:t>спрогнозирован</w:t>
      </w:r>
      <w:r w:rsidR="00A9183E">
        <w:rPr>
          <w:rFonts w:ascii="Times New Roman" w:hAnsi="Times New Roman"/>
          <w:sz w:val="24"/>
          <w:szCs w:val="24"/>
        </w:rPr>
        <w:t>о</w:t>
      </w:r>
      <w:r w:rsidR="00A548C1" w:rsidRPr="000B1C9E">
        <w:rPr>
          <w:rFonts w:ascii="Times New Roman" w:hAnsi="Times New Roman"/>
          <w:sz w:val="24"/>
          <w:szCs w:val="24"/>
        </w:rPr>
        <w:t xml:space="preserve"> в 20</w:t>
      </w:r>
      <w:r w:rsidR="001D1328">
        <w:rPr>
          <w:rFonts w:ascii="Times New Roman" w:hAnsi="Times New Roman"/>
          <w:sz w:val="24"/>
          <w:szCs w:val="24"/>
        </w:rPr>
        <w:t>2</w:t>
      </w:r>
      <w:r w:rsidR="00AC1ED6">
        <w:rPr>
          <w:rFonts w:ascii="Times New Roman" w:hAnsi="Times New Roman"/>
          <w:sz w:val="24"/>
          <w:szCs w:val="24"/>
        </w:rPr>
        <w:t>5</w:t>
      </w:r>
      <w:r w:rsidR="00A548C1" w:rsidRPr="000B1C9E">
        <w:rPr>
          <w:rFonts w:ascii="Times New Roman" w:hAnsi="Times New Roman"/>
          <w:sz w:val="24"/>
          <w:szCs w:val="24"/>
        </w:rPr>
        <w:t xml:space="preserve"> году в размере </w:t>
      </w:r>
      <w:r w:rsidR="00597FB2">
        <w:rPr>
          <w:rFonts w:ascii="Times New Roman" w:hAnsi="Times New Roman"/>
          <w:sz w:val="24"/>
          <w:szCs w:val="24"/>
        </w:rPr>
        <w:t>1</w:t>
      </w:r>
      <w:r w:rsidR="00AC1ED6">
        <w:rPr>
          <w:rFonts w:ascii="Times New Roman" w:hAnsi="Times New Roman"/>
          <w:sz w:val="24"/>
          <w:szCs w:val="24"/>
        </w:rPr>
        <w:t> 480,0</w:t>
      </w:r>
      <w:r w:rsidR="00A548C1" w:rsidRPr="000B1C9E">
        <w:rPr>
          <w:rFonts w:ascii="Times New Roman" w:hAnsi="Times New Roman"/>
          <w:sz w:val="24"/>
          <w:szCs w:val="24"/>
        </w:rPr>
        <w:t xml:space="preserve"> тыс.</w:t>
      </w:r>
      <w:r w:rsidR="00A548C1">
        <w:rPr>
          <w:rFonts w:ascii="Times New Roman" w:hAnsi="Times New Roman"/>
          <w:sz w:val="24"/>
          <w:szCs w:val="24"/>
        </w:rPr>
        <w:t xml:space="preserve"> </w:t>
      </w:r>
      <w:r w:rsidR="00A548C1" w:rsidRPr="000B1C9E">
        <w:rPr>
          <w:rFonts w:ascii="Times New Roman" w:hAnsi="Times New Roman"/>
          <w:sz w:val="24"/>
          <w:szCs w:val="24"/>
        </w:rPr>
        <w:t>руб</w:t>
      </w:r>
      <w:r w:rsidR="00A548C1">
        <w:rPr>
          <w:rFonts w:ascii="Times New Roman" w:hAnsi="Times New Roman"/>
          <w:sz w:val="24"/>
          <w:szCs w:val="24"/>
        </w:rPr>
        <w:t>лей</w:t>
      </w:r>
      <w:r w:rsidR="00A548C1" w:rsidRPr="000B1C9E">
        <w:rPr>
          <w:rFonts w:ascii="Times New Roman" w:hAnsi="Times New Roman"/>
          <w:sz w:val="24"/>
          <w:szCs w:val="24"/>
        </w:rPr>
        <w:t xml:space="preserve">, </w:t>
      </w:r>
      <w:r w:rsidR="001D1328" w:rsidRPr="0092707F">
        <w:rPr>
          <w:rFonts w:ascii="Times New Roman" w:hAnsi="Times New Roman"/>
          <w:sz w:val="24"/>
          <w:szCs w:val="24"/>
        </w:rPr>
        <w:t>что больше уточненных плановых назначений на 20</w:t>
      </w:r>
      <w:r w:rsidR="00E82A94">
        <w:rPr>
          <w:rFonts w:ascii="Times New Roman" w:hAnsi="Times New Roman"/>
          <w:sz w:val="24"/>
          <w:szCs w:val="24"/>
        </w:rPr>
        <w:t>2</w:t>
      </w:r>
      <w:r w:rsidR="00AC1ED6">
        <w:rPr>
          <w:rFonts w:ascii="Times New Roman" w:hAnsi="Times New Roman"/>
          <w:sz w:val="24"/>
          <w:szCs w:val="24"/>
        </w:rPr>
        <w:t>4</w:t>
      </w:r>
      <w:r w:rsidR="001D1328" w:rsidRPr="0092707F">
        <w:rPr>
          <w:rFonts w:ascii="Times New Roman" w:hAnsi="Times New Roman"/>
          <w:sz w:val="24"/>
          <w:szCs w:val="24"/>
        </w:rPr>
        <w:t xml:space="preserve"> год</w:t>
      </w:r>
      <w:r w:rsidR="00DB67A0" w:rsidRPr="00DB67A0">
        <w:rPr>
          <w:rFonts w:ascii="Times New Roman" w:hAnsi="Times New Roman"/>
          <w:sz w:val="24"/>
          <w:szCs w:val="24"/>
        </w:rPr>
        <w:t xml:space="preserve"> </w:t>
      </w:r>
      <w:r w:rsidR="00DB67A0">
        <w:rPr>
          <w:rFonts w:ascii="Times New Roman" w:hAnsi="Times New Roman"/>
          <w:sz w:val="24"/>
          <w:szCs w:val="24"/>
        </w:rPr>
        <w:t xml:space="preserve">и </w:t>
      </w:r>
      <w:r w:rsidR="00DB67A0" w:rsidRPr="00FE7037">
        <w:rPr>
          <w:rFonts w:ascii="Times New Roman" w:hAnsi="Times New Roman"/>
          <w:sz w:val="24"/>
          <w:szCs w:val="24"/>
        </w:rPr>
        <w:t>ожидаемы</w:t>
      </w:r>
      <w:r w:rsidR="00DB67A0">
        <w:rPr>
          <w:rFonts w:ascii="Times New Roman" w:hAnsi="Times New Roman"/>
          <w:sz w:val="24"/>
          <w:szCs w:val="24"/>
        </w:rPr>
        <w:t>х</w:t>
      </w:r>
      <w:r w:rsidR="00DB67A0" w:rsidRPr="00FE7037">
        <w:rPr>
          <w:rFonts w:ascii="Times New Roman" w:hAnsi="Times New Roman"/>
          <w:sz w:val="24"/>
          <w:szCs w:val="24"/>
        </w:rPr>
        <w:t xml:space="preserve"> поступлени</w:t>
      </w:r>
      <w:r w:rsidR="00DB67A0">
        <w:rPr>
          <w:rFonts w:ascii="Times New Roman" w:hAnsi="Times New Roman"/>
          <w:sz w:val="24"/>
          <w:szCs w:val="24"/>
        </w:rPr>
        <w:t>й</w:t>
      </w:r>
      <w:r w:rsidR="00DB67A0" w:rsidRPr="00FE7037">
        <w:rPr>
          <w:rFonts w:ascii="Times New Roman" w:hAnsi="Times New Roman"/>
          <w:sz w:val="24"/>
          <w:szCs w:val="24"/>
        </w:rPr>
        <w:t xml:space="preserve"> 20</w:t>
      </w:r>
      <w:r w:rsidR="00DB67A0">
        <w:rPr>
          <w:rFonts w:ascii="Times New Roman" w:hAnsi="Times New Roman"/>
          <w:sz w:val="24"/>
          <w:szCs w:val="24"/>
        </w:rPr>
        <w:t>2</w:t>
      </w:r>
      <w:r w:rsidR="00AC1ED6">
        <w:rPr>
          <w:rFonts w:ascii="Times New Roman" w:hAnsi="Times New Roman"/>
          <w:sz w:val="24"/>
          <w:szCs w:val="24"/>
        </w:rPr>
        <w:t>4</w:t>
      </w:r>
      <w:r w:rsidR="00DB67A0" w:rsidRPr="00FE7037">
        <w:rPr>
          <w:rFonts w:ascii="Times New Roman" w:hAnsi="Times New Roman"/>
          <w:sz w:val="24"/>
          <w:szCs w:val="24"/>
        </w:rPr>
        <w:t xml:space="preserve"> года</w:t>
      </w:r>
      <w:r w:rsidR="001D1328" w:rsidRPr="0092707F">
        <w:rPr>
          <w:rFonts w:ascii="Times New Roman" w:hAnsi="Times New Roman"/>
          <w:sz w:val="24"/>
          <w:szCs w:val="24"/>
        </w:rPr>
        <w:t xml:space="preserve"> на </w:t>
      </w:r>
      <w:r w:rsidR="00AC1ED6">
        <w:rPr>
          <w:rFonts w:ascii="Times New Roman" w:hAnsi="Times New Roman"/>
          <w:sz w:val="24"/>
          <w:szCs w:val="24"/>
        </w:rPr>
        <w:t xml:space="preserve">7,1 </w:t>
      </w:r>
      <w:r w:rsidR="001D1328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AC1ED6">
        <w:rPr>
          <w:rFonts w:ascii="Times New Roman" w:hAnsi="Times New Roman"/>
          <w:sz w:val="24"/>
          <w:szCs w:val="24"/>
        </w:rPr>
        <w:t>0,5</w:t>
      </w:r>
      <w:r w:rsidR="001D1328" w:rsidRPr="0092707F">
        <w:rPr>
          <w:rFonts w:ascii="Times New Roman" w:hAnsi="Times New Roman"/>
          <w:sz w:val="24"/>
          <w:szCs w:val="24"/>
        </w:rPr>
        <w:t>%</w:t>
      </w:r>
      <w:r w:rsidR="001D1328">
        <w:rPr>
          <w:rFonts w:ascii="Times New Roman" w:hAnsi="Times New Roman"/>
          <w:sz w:val="24"/>
          <w:szCs w:val="24"/>
        </w:rPr>
        <w:t xml:space="preserve"> (</w:t>
      </w:r>
      <w:r w:rsidR="00EC3506">
        <w:rPr>
          <w:rFonts w:ascii="Times New Roman" w:hAnsi="Times New Roman"/>
          <w:sz w:val="24"/>
          <w:szCs w:val="24"/>
        </w:rPr>
        <w:t>1</w:t>
      </w:r>
      <w:r w:rsidR="00AC1ED6">
        <w:rPr>
          <w:rFonts w:ascii="Times New Roman" w:hAnsi="Times New Roman"/>
          <w:sz w:val="24"/>
          <w:szCs w:val="24"/>
        </w:rPr>
        <w:t>472,9</w:t>
      </w:r>
      <w:r w:rsidR="001D1328">
        <w:rPr>
          <w:rFonts w:ascii="Times New Roman" w:hAnsi="Times New Roman"/>
          <w:sz w:val="24"/>
          <w:szCs w:val="24"/>
        </w:rPr>
        <w:t xml:space="preserve"> </w:t>
      </w:r>
      <w:r w:rsidR="001D1328" w:rsidRPr="0027797F">
        <w:rPr>
          <w:rFonts w:ascii="Times New Roman" w:hAnsi="Times New Roman"/>
          <w:sz w:val="24"/>
          <w:szCs w:val="24"/>
        </w:rPr>
        <w:t>тыс. рублей</w:t>
      </w:r>
      <w:r w:rsidR="001D1328">
        <w:rPr>
          <w:rFonts w:ascii="Times New Roman" w:hAnsi="Times New Roman"/>
          <w:sz w:val="24"/>
          <w:szCs w:val="24"/>
        </w:rPr>
        <w:t>)</w:t>
      </w:r>
      <w:r w:rsidR="001D1328" w:rsidRPr="00FE7037">
        <w:rPr>
          <w:rFonts w:ascii="Times New Roman" w:hAnsi="Times New Roman"/>
          <w:bCs/>
          <w:sz w:val="24"/>
          <w:szCs w:val="24"/>
        </w:rPr>
        <w:t>.</w:t>
      </w:r>
      <w:r w:rsidR="001D1328" w:rsidRPr="008A3D22">
        <w:rPr>
          <w:bCs/>
          <w:sz w:val="24"/>
          <w:szCs w:val="24"/>
        </w:rPr>
        <w:t xml:space="preserve"> </w:t>
      </w:r>
      <w:r w:rsidR="001D1328" w:rsidRPr="0092707F">
        <w:rPr>
          <w:rFonts w:ascii="Times New Roman" w:hAnsi="Times New Roman"/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Удельный вес налога </w:t>
      </w:r>
      <w:r w:rsidR="00AA4A66" w:rsidRPr="000B1C9E">
        <w:rPr>
          <w:rFonts w:ascii="Times New Roman" w:hAnsi="Times New Roman"/>
          <w:sz w:val="24"/>
          <w:szCs w:val="24"/>
        </w:rPr>
        <w:t xml:space="preserve">на </w:t>
      </w:r>
      <w:r w:rsidR="00AA4A66">
        <w:rPr>
          <w:rFonts w:ascii="Times New Roman" w:hAnsi="Times New Roman"/>
          <w:sz w:val="24"/>
          <w:szCs w:val="24"/>
        </w:rPr>
        <w:t>имущество</w:t>
      </w:r>
      <w:r w:rsidR="00AA4A66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A4A66" w:rsidRPr="00A9183E">
        <w:rPr>
          <w:rFonts w:ascii="Times New Roman" w:hAnsi="Times New Roman"/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790235">
        <w:rPr>
          <w:rFonts w:ascii="Times New Roman" w:hAnsi="Times New Roman"/>
          <w:sz w:val="24"/>
          <w:szCs w:val="24"/>
        </w:rPr>
        <w:t>в 202</w:t>
      </w:r>
      <w:r w:rsidR="00AC1ED6">
        <w:rPr>
          <w:rFonts w:ascii="Times New Roman" w:hAnsi="Times New Roman"/>
          <w:sz w:val="24"/>
          <w:szCs w:val="24"/>
        </w:rPr>
        <w:t>5</w:t>
      </w:r>
      <w:r w:rsidR="003176FD" w:rsidRPr="00790235">
        <w:rPr>
          <w:rFonts w:ascii="Times New Roman" w:hAnsi="Times New Roman"/>
          <w:sz w:val="24"/>
          <w:szCs w:val="24"/>
        </w:rPr>
        <w:t xml:space="preserve"> году</w:t>
      </w:r>
      <w:r w:rsidR="003176FD">
        <w:rPr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AC1ED6">
        <w:rPr>
          <w:rFonts w:ascii="Times New Roman" w:hAnsi="Times New Roman"/>
          <w:bCs/>
          <w:sz w:val="24"/>
          <w:szCs w:val="24"/>
        </w:rPr>
        <w:t>3,9</w:t>
      </w:r>
      <w:r w:rsidR="00A548C1" w:rsidRPr="00BB26C6">
        <w:rPr>
          <w:rFonts w:ascii="Times New Roman" w:hAnsi="Times New Roman"/>
          <w:bCs/>
          <w:sz w:val="24"/>
          <w:szCs w:val="24"/>
        </w:rPr>
        <w:t>%.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EC3506" w:rsidRDefault="00EC3506" w:rsidP="00EC3506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7B72" w:rsidRPr="00A94C8C">
        <w:rPr>
          <w:rFonts w:ascii="Times New Roman" w:hAnsi="Times New Roman"/>
          <w:sz w:val="24"/>
          <w:szCs w:val="24"/>
        </w:rPr>
        <w:t>Прогнозируется</w:t>
      </w:r>
      <w:r w:rsidR="00AB7B72">
        <w:rPr>
          <w:rFonts w:ascii="Times New Roman" w:hAnsi="Times New Roman"/>
          <w:sz w:val="24"/>
          <w:szCs w:val="24"/>
        </w:rPr>
        <w:t xml:space="preserve"> поступление</w:t>
      </w:r>
      <w:r w:rsidR="00AB7B72" w:rsidRPr="000B1C9E">
        <w:rPr>
          <w:rFonts w:ascii="Times New Roman" w:hAnsi="Times New Roman"/>
          <w:sz w:val="24"/>
          <w:szCs w:val="24"/>
        </w:rPr>
        <w:t xml:space="preserve"> налога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 xml:space="preserve">на </w:t>
      </w:r>
      <w:r w:rsidR="00AB7B72">
        <w:rPr>
          <w:rFonts w:ascii="Times New Roman" w:hAnsi="Times New Roman"/>
          <w:sz w:val="24"/>
          <w:szCs w:val="24"/>
        </w:rPr>
        <w:t>имущество</w:t>
      </w:r>
      <w:r w:rsidR="00AB7B72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B7B72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B7B72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AB7B72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</w:t>
      </w:r>
      <w:r w:rsidR="00597FB2">
        <w:rPr>
          <w:rFonts w:ascii="Times New Roman" w:hAnsi="Times New Roman"/>
          <w:color w:val="000000"/>
          <w:spacing w:val="1"/>
          <w:sz w:val="24"/>
          <w:szCs w:val="24"/>
        </w:rPr>
        <w:t xml:space="preserve">поселения </w:t>
      </w:r>
      <w:r w:rsidR="00AB7B72">
        <w:rPr>
          <w:rFonts w:ascii="Times New Roman" w:hAnsi="Times New Roman"/>
          <w:sz w:val="24"/>
          <w:szCs w:val="24"/>
        </w:rPr>
        <w:t xml:space="preserve">на </w:t>
      </w:r>
      <w:r w:rsidR="00AB7B72" w:rsidRPr="000B1C9E">
        <w:rPr>
          <w:rFonts w:ascii="Times New Roman" w:hAnsi="Times New Roman"/>
          <w:sz w:val="24"/>
          <w:szCs w:val="24"/>
        </w:rPr>
        <w:t>20</w:t>
      </w:r>
      <w:r w:rsidR="00AB7B72">
        <w:rPr>
          <w:rFonts w:ascii="Times New Roman" w:hAnsi="Times New Roman"/>
          <w:sz w:val="24"/>
          <w:szCs w:val="24"/>
        </w:rPr>
        <w:t>2</w:t>
      </w:r>
      <w:r w:rsidR="001E24ED">
        <w:rPr>
          <w:rFonts w:ascii="Times New Roman" w:hAnsi="Times New Roman"/>
          <w:sz w:val="24"/>
          <w:szCs w:val="24"/>
        </w:rPr>
        <w:t>6</w:t>
      </w:r>
      <w:r w:rsidR="00AB7B72">
        <w:rPr>
          <w:rFonts w:ascii="Times New Roman" w:hAnsi="Times New Roman"/>
          <w:sz w:val="24"/>
          <w:szCs w:val="24"/>
        </w:rPr>
        <w:t xml:space="preserve"> год  в сумме </w:t>
      </w:r>
      <w:r w:rsidR="00597FB2">
        <w:rPr>
          <w:rFonts w:ascii="Times New Roman" w:hAnsi="Times New Roman"/>
          <w:sz w:val="24"/>
          <w:szCs w:val="24"/>
        </w:rPr>
        <w:t>1</w:t>
      </w:r>
      <w:r w:rsidR="001E24ED">
        <w:rPr>
          <w:rFonts w:ascii="Times New Roman" w:hAnsi="Times New Roman"/>
          <w:sz w:val="24"/>
          <w:szCs w:val="24"/>
        </w:rPr>
        <w:t> 561,2</w:t>
      </w:r>
      <w:r w:rsidR="00AB7B72" w:rsidRPr="000B1C9E">
        <w:rPr>
          <w:rFonts w:ascii="Times New Roman" w:hAnsi="Times New Roman"/>
          <w:sz w:val="24"/>
          <w:szCs w:val="24"/>
        </w:rPr>
        <w:t xml:space="preserve"> тыс.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>руб</w:t>
      </w:r>
      <w:r w:rsidR="00AB7B72">
        <w:rPr>
          <w:rFonts w:ascii="Times New Roman" w:hAnsi="Times New Roman"/>
          <w:sz w:val="24"/>
          <w:szCs w:val="24"/>
        </w:rPr>
        <w:t>лей</w:t>
      </w:r>
      <w:r w:rsidR="00597FB2">
        <w:rPr>
          <w:rFonts w:ascii="Times New Roman" w:hAnsi="Times New Roman"/>
          <w:sz w:val="24"/>
          <w:szCs w:val="24"/>
        </w:rPr>
        <w:t xml:space="preserve"> (увеличение на </w:t>
      </w:r>
      <w:r w:rsidR="001E24ED">
        <w:rPr>
          <w:rFonts w:ascii="Times New Roman" w:hAnsi="Times New Roman"/>
          <w:sz w:val="24"/>
          <w:szCs w:val="24"/>
        </w:rPr>
        <w:t>81,2</w:t>
      </w:r>
      <w:r w:rsidR="00597FB2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5,5</w:t>
      </w:r>
      <w:r w:rsidR="00597FB2">
        <w:rPr>
          <w:rFonts w:ascii="Times New Roman" w:hAnsi="Times New Roman"/>
          <w:sz w:val="24"/>
          <w:szCs w:val="24"/>
        </w:rPr>
        <w:t>% по отношению к 202</w:t>
      </w:r>
      <w:r w:rsidR="001E24ED">
        <w:rPr>
          <w:rFonts w:ascii="Times New Roman" w:hAnsi="Times New Roman"/>
          <w:sz w:val="24"/>
          <w:szCs w:val="24"/>
        </w:rPr>
        <w:t>5</w:t>
      </w:r>
      <w:r w:rsidR="00597FB2">
        <w:rPr>
          <w:rFonts w:ascii="Times New Roman" w:hAnsi="Times New Roman"/>
          <w:sz w:val="24"/>
          <w:szCs w:val="24"/>
        </w:rPr>
        <w:t xml:space="preserve"> году)</w:t>
      </w:r>
      <w:r w:rsidR="00597FB2" w:rsidRPr="00A94C8C">
        <w:rPr>
          <w:rFonts w:ascii="Times New Roman" w:hAnsi="Times New Roman"/>
          <w:sz w:val="24"/>
          <w:szCs w:val="24"/>
        </w:rPr>
        <w:t>,</w:t>
      </w:r>
      <w:r w:rsidR="00AB7B72">
        <w:rPr>
          <w:rFonts w:ascii="Times New Roman" w:hAnsi="Times New Roman"/>
          <w:sz w:val="24"/>
          <w:szCs w:val="24"/>
        </w:rPr>
        <w:t xml:space="preserve"> на 202</w:t>
      </w:r>
      <w:r w:rsidR="001E24ED">
        <w:rPr>
          <w:rFonts w:ascii="Times New Roman" w:hAnsi="Times New Roman"/>
          <w:sz w:val="24"/>
          <w:szCs w:val="24"/>
        </w:rPr>
        <w:t>7</w:t>
      </w:r>
      <w:r w:rsidR="00AB7B72">
        <w:rPr>
          <w:rFonts w:ascii="Times New Roman" w:hAnsi="Times New Roman"/>
          <w:sz w:val="24"/>
          <w:szCs w:val="24"/>
        </w:rPr>
        <w:t xml:space="preserve"> год –</w:t>
      </w:r>
      <w:r w:rsidR="00597FB2">
        <w:rPr>
          <w:rFonts w:ascii="Times New Roman" w:hAnsi="Times New Roman"/>
          <w:sz w:val="24"/>
          <w:szCs w:val="24"/>
        </w:rPr>
        <w:t xml:space="preserve"> 1</w:t>
      </w:r>
      <w:r w:rsidR="001E24ED">
        <w:rPr>
          <w:rFonts w:ascii="Times New Roman" w:hAnsi="Times New Roman"/>
          <w:sz w:val="24"/>
          <w:szCs w:val="24"/>
        </w:rPr>
        <w:t> 647,1</w:t>
      </w:r>
      <w:r w:rsidR="00AB7B72" w:rsidRPr="000B1C9E">
        <w:rPr>
          <w:rFonts w:ascii="Times New Roman" w:hAnsi="Times New Roman"/>
          <w:sz w:val="24"/>
          <w:szCs w:val="24"/>
        </w:rPr>
        <w:t xml:space="preserve"> тыс.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>руб</w:t>
      </w:r>
      <w:r w:rsidR="00AB7B72">
        <w:rPr>
          <w:rFonts w:ascii="Times New Roman" w:hAnsi="Times New Roman"/>
          <w:sz w:val="24"/>
          <w:szCs w:val="24"/>
        </w:rPr>
        <w:t>лей</w:t>
      </w:r>
      <w:r w:rsidR="00597FB2">
        <w:rPr>
          <w:rFonts w:ascii="Times New Roman" w:hAnsi="Times New Roman"/>
          <w:sz w:val="24"/>
          <w:szCs w:val="24"/>
        </w:rPr>
        <w:t xml:space="preserve"> (увеличение на </w:t>
      </w:r>
      <w:r w:rsidR="001E24ED">
        <w:rPr>
          <w:rFonts w:ascii="Times New Roman" w:hAnsi="Times New Roman"/>
          <w:sz w:val="24"/>
          <w:szCs w:val="24"/>
        </w:rPr>
        <w:t>85</w:t>
      </w:r>
      <w:r w:rsidR="00597FB2">
        <w:rPr>
          <w:rFonts w:ascii="Times New Roman" w:hAnsi="Times New Roman"/>
          <w:sz w:val="24"/>
          <w:szCs w:val="24"/>
        </w:rPr>
        <w:t xml:space="preserve">,9 тыс. рублей или </w:t>
      </w:r>
      <w:r>
        <w:rPr>
          <w:rFonts w:ascii="Times New Roman" w:hAnsi="Times New Roman"/>
          <w:sz w:val="24"/>
          <w:szCs w:val="24"/>
        </w:rPr>
        <w:t>5,</w:t>
      </w:r>
      <w:r w:rsidR="001E24ED">
        <w:rPr>
          <w:rFonts w:ascii="Times New Roman" w:hAnsi="Times New Roman"/>
          <w:sz w:val="24"/>
          <w:szCs w:val="24"/>
        </w:rPr>
        <w:t>5</w:t>
      </w:r>
      <w:r w:rsidR="00597FB2">
        <w:rPr>
          <w:rFonts w:ascii="Times New Roman" w:hAnsi="Times New Roman"/>
          <w:sz w:val="24"/>
          <w:szCs w:val="24"/>
        </w:rPr>
        <w:t>% по отношению к 202</w:t>
      </w:r>
      <w:r w:rsidR="001E24ED">
        <w:rPr>
          <w:rFonts w:ascii="Times New Roman" w:hAnsi="Times New Roman"/>
          <w:sz w:val="24"/>
          <w:szCs w:val="24"/>
        </w:rPr>
        <w:t>6</w:t>
      </w:r>
      <w:r w:rsidR="00597FB2">
        <w:rPr>
          <w:rFonts w:ascii="Times New Roman" w:hAnsi="Times New Roman"/>
          <w:sz w:val="24"/>
          <w:szCs w:val="24"/>
        </w:rPr>
        <w:t xml:space="preserve"> году)</w:t>
      </w:r>
      <w:r w:rsidR="00AB7B72" w:rsidRPr="000B1C9E">
        <w:rPr>
          <w:rFonts w:ascii="Times New Roman" w:hAnsi="Times New Roman"/>
          <w:sz w:val="24"/>
          <w:szCs w:val="24"/>
        </w:rPr>
        <w:t>.</w:t>
      </w:r>
      <w:r w:rsidRPr="00EC3506">
        <w:rPr>
          <w:rFonts w:ascii="Times New Roman" w:hAnsi="Times New Roman"/>
          <w:sz w:val="24"/>
          <w:szCs w:val="24"/>
        </w:rPr>
        <w:t xml:space="preserve"> </w:t>
      </w:r>
      <w:r w:rsidRPr="0092707F">
        <w:rPr>
          <w:rFonts w:ascii="Times New Roman" w:hAnsi="Times New Roman"/>
          <w:sz w:val="24"/>
          <w:szCs w:val="24"/>
        </w:rPr>
        <w:t xml:space="preserve">Удельный вес налога на </w:t>
      </w:r>
      <w:r>
        <w:rPr>
          <w:rFonts w:ascii="Times New Roman" w:hAnsi="Times New Roman"/>
          <w:sz w:val="24"/>
          <w:szCs w:val="24"/>
        </w:rPr>
        <w:t xml:space="preserve">имущество </w:t>
      </w:r>
      <w:r w:rsidRPr="0092707F">
        <w:rPr>
          <w:rFonts w:ascii="Times New Roman" w:hAnsi="Times New Roman"/>
          <w:sz w:val="24"/>
          <w:szCs w:val="24"/>
        </w:rPr>
        <w:t xml:space="preserve">физических лиц в общей сумме собственных доходов составляет </w:t>
      </w:r>
      <w:r>
        <w:rPr>
          <w:rFonts w:ascii="Times New Roman" w:hAnsi="Times New Roman"/>
          <w:sz w:val="24"/>
          <w:szCs w:val="24"/>
        </w:rPr>
        <w:t>в 202</w:t>
      </w:r>
      <w:r w:rsidR="001E24ED">
        <w:rPr>
          <w:rFonts w:ascii="Times New Roman" w:hAnsi="Times New Roman"/>
          <w:sz w:val="24"/>
          <w:szCs w:val="24"/>
        </w:rPr>
        <w:t>6 - 2027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1E24ED">
        <w:rPr>
          <w:rFonts w:ascii="Times New Roman" w:hAnsi="Times New Roman"/>
          <w:sz w:val="24"/>
          <w:szCs w:val="24"/>
        </w:rPr>
        <w:t>ах 3,9</w:t>
      </w:r>
      <w:r w:rsidRPr="0092707F">
        <w:rPr>
          <w:rFonts w:ascii="Times New Roman" w:hAnsi="Times New Roman"/>
          <w:sz w:val="24"/>
          <w:szCs w:val="24"/>
        </w:rPr>
        <w:t>%</w:t>
      </w:r>
      <w:r w:rsidR="001E24ED">
        <w:rPr>
          <w:rFonts w:ascii="Times New Roman" w:hAnsi="Times New Roman"/>
          <w:sz w:val="24"/>
          <w:szCs w:val="24"/>
        </w:rPr>
        <w:t xml:space="preserve"> е</w:t>
      </w:r>
      <w:r w:rsidR="00C10EA4">
        <w:rPr>
          <w:rFonts w:ascii="Times New Roman" w:hAnsi="Times New Roman"/>
          <w:sz w:val="24"/>
          <w:szCs w:val="24"/>
        </w:rPr>
        <w:t>ж</w:t>
      </w:r>
      <w:r w:rsidR="001E24ED">
        <w:rPr>
          <w:rFonts w:ascii="Times New Roman" w:hAnsi="Times New Roman"/>
          <w:sz w:val="24"/>
          <w:szCs w:val="24"/>
        </w:rPr>
        <w:t>егодно</w:t>
      </w:r>
      <w:r w:rsidRPr="0092707F">
        <w:rPr>
          <w:rFonts w:ascii="Times New Roman" w:hAnsi="Times New Roman"/>
          <w:sz w:val="24"/>
          <w:szCs w:val="24"/>
        </w:rPr>
        <w:t xml:space="preserve">. </w:t>
      </w:r>
    </w:p>
    <w:p w:rsidR="001F2270" w:rsidRPr="001F2270" w:rsidRDefault="000B1C9E" w:rsidP="009270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1C9E">
        <w:rPr>
          <w:rFonts w:ascii="Times New Roman" w:hAnsi="Times New Roman"/>
          <w:sz w:val="24"/>
          <w:szCs w:val="24"/>
        </w:rPr>
        <w:t xml:space="preserve">         </w:t>
      </w:r>
    </w:p>
    <w:p w:rsidR="00D23886" w:rsidRDefault="000B1C9E" w:rsidP="007A50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1C9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EC3506"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>планировался</w:t>
      </w:r>
      <w:r w:rsidR="00EC3506"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EC3506">
        <w:rPr>
          <w:rFonts w:ascii="Times New Roman" w:hAnsi="Times New Roman"/>
          <w:spacing w:val="5"/>
          <w:sz w:val="24"/>
          <w:szCs w:val="24"/>
        </w:rPr>
        <w:t>на основании данных об объемах начисленных платежей (земельного налога с организаций и земельного</w:t>
      </w:r>
      <w:r w:rsidR="00EC3506" w:rsidRPr="00E07BCD">
        <w:rPr>
          <w:rFonts w:ascii="Times New Roman" w:hAnsi="Times New Roman"/>
          <w:sz w:val="24"/>
          <w:szCs w:val="24"/>
        </w:rPr>
        <w:t xml:space="preserve"> </w:t>
      </w:r>
      <w:r w:rsidR="00EC3506" w:rsidRPr="0092707F">
        <w:rPr>
          <w:rFonts w:ascii="Times New Roman" w:hAnsi="Times New Roman"/>
          <w:sz w:val="24"/>
          <w:szCs w:val="24"/>
        </w:rPr>
        <w:t xml:space="preserve">налога </w:t>
      </w:r>
      <w:r w:rsidR="00EC3506">
        <w:rPr>
          <w:rFonts w:ascii="Times New Roman" w:hAnsi="Times New Roman"/>
          <w:sz w:val="24"/>
          <w:szCs w:val="24"/>
        </w:rPr>
        <w:t xml:space="preserve">с </w:t>
      </w:r>
      <w:r w:rsidR="00EC3506" w:rsidRPr="0092707F">
        <w:rPr>
          <w:rFonts w:ascii="Times New Roman" w:hAnsi="Times New Roman"/>
          <w:sz w:val="24"/>
          <w:szCs w:val="24"/>
        </w:rPr>
        <w:t>физических лиц</w:t>
      </w:r>
      <w:r w:rsidR="00EC3506">
        <w:rPr>
          <w:rFonts w:ascii="Times New Roman" w:hAnsi="Times New Roman"/>
          <w:spacing w:val="5"/>
          <w:sz w:val="24"/>
          <w:szCs w:val="24"/>
        </w:rPr>
        <w:t>), представленных Управлением Федеральной налоговой службы Российской Федерации по Тульской области,</w:t>
      </w:r>
      <w:r w:rsidR="00EC350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и динамики поступлений за прошлые годы</w:t>
      </w:r>
      <w:r w:rsidR="00EC3506" w:rsidRPr="000B1C9E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="00EC350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AA4A66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A4A66" w:rsidRPr="000B1C9E">
        <w:rPr>
          <w:rFonts w:ascii="Times New Roman" w:hAnsi="Times New Roman"/>
          <w:sz w:val="24"/>
          <w:szCs w:val="24"/>
        </w:rPr>
        <w:t xml:space="preserve"> </w:t>
      </w:r>
      <w:r w:rsidR="00AA4A66">
        <w:rPr>
          <w:rFonts w:ascii="Times New Roman" w:hAnsi="Times New Roman"/>
          <w:sz w:val="24"/>
          <w:szCs w:val="24"/>
        </w:rPr>
        <w:t xml:space="preserve">земельного </w:t>
      </w:r>
      <w:r w:rsidR="00AA4A66" w:rsidRPr="000B1C9E">
        <w:rPr>
          <w:rFonts w:ascii="Times New Roman" w:hAnsi="Times New Roman"/>
          <w:sz w:val="24"/>
          <w:szCs w:val="24"/>
        </w:rPr>
        <w:t xml:space="preserve">налога в бюджет </w:t>
      </w:r>
      <w:r w:rsidR="00EC3506">
        <w:rPr>
          <w:rFonts w:ascii="Times New Roman" w:hAnsi="Times New Roman"/>
          <w:sz w:val="24"/>
          <w:szCs w:val="24"/>
        </w:rPr>
        <w:t xml:space="preserve">сельского </w:t>
      </w:r>
      <w:r w:rsidR="00E26699">
        <w:rPr>
          <w:rFonts w:ascii="Times New Roman" w:hAnsi="Times New Roman"/>
          <w:sz w:val="24"/>
          <w:szCs w:val="24"/>
        </w:rPr>
        <w:t xml:space="preserve">поселения </w:t>
      </w:r>
      <w:r w:rsidR="00AA4A66" w:rsidRPr="000B1C9E">
        <w:rPr>
          <w:rFonts w:ascii="Times New Roman" w:hAnsi="Times New Roman"/>
          <w:sz w:val="24"/>
          <w:szCs w:val="24"/>
        </w:rPr>
        <w:t>спрогнозирован</w:t>
      </w:r>
      <w:r w:rsidR="00AA4A66">
        <w:rPr>
          <w:rFonts w:ascii="Times New Roman" w:hAnsi="Times New Roman"/>
          <w:sz w:val="24"/>
          <w:szCs w:val="24"/>
        </w:rPr>
        <w:t>о</w:t>
      </w:r>
      <w:r w:rsidR="00AA4A66" w:rsidRPr="000B1C9E">
        <w:rPr>
          <w:rFonts w:ascii="Times New Roman" w:hAnsi="Times New Roman"/>
          <w:sz w:val="24"/>
          <w:szCs w:val="24"/>
        </w:rPr>
        <w:t xml:space="preserve"> в 20</w:t>
      </w:r>
      <w:r w:rsidR="00AA4A66">
        <w:rPr>
          <w:rFonts w:ascii="Times New Roman" w:hAnsi="Times New Roman"/>
          <w:sz w:val="24"/>
          <w:szCs w:val="24"/>
        </w:rPr>
        <w:t>2</w:t>
      </w:r>
      <w:r w:rsidR="001E24ED">
        <w:rPr>
          <w:rFonts w:ascii="Times New Roman" w:hAnsi="Times New Roman"/>
          <w:sz w:val="24"/>
          <w:szCs w:val="24"/>
        </w:rPr>
        <w:t>5</w:t>
      </w:r>
      <w:r w:rsidR="00AA4A66" w:rsidRPr="000B1C9E">
        <w:rPr>
          <w:rFonts w:ascii="Times New Roman" w:hAnsi="Times New Roman"/>
          <w:sz w:val="24"/>
          <w:szCs w:val="24"/>
        </w:rPr>
        <w:t xml:space="preserve"> году </w:t>
      </w:r>
      <w:r w:rsidR="00A14048">
        <w:rPr>
          <w:rFonts w:ascii="Times New Roman" w:hAnsi="Times New Roman"/>
          <w:sz w:val="24"/>
          <w:szCs w:val="24"/>
        </w:rPr>
        <w:t xml:space="preserve">в размере  </w:t>
      </w:r>
      <w:r w:rsidR="00E26699">
        <w:rPr>
          <w:rFonts w:ascii="Times New Roman" w:hAnsi="Times New Roman"/>
          <w:sz w:val="24"/>
          <w:szCs w:val="24"/>
        </w:rPr>
        <w:t>1</w:t>
      </w:r>
      <w:r w:rsidR="001E24ED">
        <w:rPr>
          <w:rFonts w:ascii="Times New Roman" w:hAnsi="Times New Roman"/>
          <w:sz w:val="24"/>
          <w:szCs w:val="24"/>
        </w:rPr>
        <w:t>6 407,1</w:t>
      </w:r>
      <w:r w:rsidRPr="000B1C9E">
        <w:rPr>
          <w:rFonts w:ascii="Times New Roman" w:hAnsi="Times New Roman"/>
          <w:sz w:val="24"/>
          <w:szCs w:val="24"/>
        </w:rPr>
        <w:t xml:space="preserve"> тыс.</w:t>
      </w:r>
      <w:r w:rsidR="00A14048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>руб</w:t>
      </w:r>
      <w:r w:rsidR="001C7B24">
        <w:rPr>
          <w:rFonts w:ascii="Times New Roman" w:hAnsi="Times New Roman"/>
          <w:sz w:val="24"/>
          <w:szCs w:val="24"/>
        </w:rPr>
        <w:t>лей</w:t>
      </w:r>
      <w:r w:rsidRPr="000B1C9E">
        <w:rPr>
          <w:rFonts w:ascii="Times New Roman" w:hAnsi="Times New Roman"/>
          <w:sz w:val="24"/>
          <w:szCs w:val="24"/>
        </w:rPr>
        <w:t>,</w:t>
      </w:r>
      <w:r w:rsidR="00194CCC">
        <w:rPr>
          <w:rFonts w:ascii="Times New Roman" w:hAnsi="Times New Roman"/>
          <w:sz w:val="24"/>
          <w:szCs w:val="24"/>
        </w:rPr>
        <w:t xml:space="preserve"> </w:t>
      </w:r>
      <w:r w:rsidR="00194CCC" w:rsidRPr="00A1125E">
        <w:rPr>
          <w:rFonts w:ascii="Times New Roman" w:hAnsi="Times New Roman"/>
          <w:sz w:val="24"/>
          <w:szCs w:val="24"/>
        </w:rPr>
        <w:t>что</w:t>
      </w:r>
      <w:r w:rsidR="00194CCC" w:rsidRPr="00A94C8C">
        <w:rPr>
          <w:rFonts w:ascii="Times New Roman" w:hAnsi="Times New Roman"/>
          <w:sz w:val="24"/>
          <w:szCs w:val="24"/>
        </w:rPr>
        <w:t xml:space="preserve"> </w:t>
      </w:r>
      <w:r w:rsidR="007A50B4">
        <w:rPr>
          <w:rFonts w:ascii="Times New Roman" w:hAnsi="Times New Roman"/>
          <w:sz w:val="24"/>
          <w:szCs w:val="24"/>
        </w:rPr>
        <w:t>мен</w:t>
      </w:r>
      <w:r w:rsidR="00732701" w:rsidRPr="00FE7037">
        <w:rPr>
          <w:rFonts w:ascii="Times New Roman" w:hAnsi="Times New Roman"/>
          <w:bCs/>
          <w:sz w:val="24"/>
          <w:szCs w:val="24"/>
        </w:rPr>
        <w:t xml:space="preserve">ьше </w:t>
      </w:r>
      <w:r w:rsidR="00732701" w:rsidRPr="00FE7037">
        <w:rPr>
          <w:rFonts w:ascii="Times New Roman" w:hAnsi="Times New Roman"/>
          <w:sz w:val="24"/>
          <w:szCs w:val="24"/>
        </w:rPr>
        <w:t xml:space="preserve">на </w:t>
      </w:r>
      <w:r w:rsidR="00D23886">
        <w:rPr>
          <w:rFonts w:ascii="Times New Roman" w:hAnsi="Times New Roman"/>
          <w:sz w:val="24"/>
          <w:szCs w:val="24"/>
        </w:rPr>
        <w:t>1049,1</w:t>
      </w:r>
      <w:r w:rsidR="00732701" w:rsidRPr="00FE7037">
        <w:rPr>
          <w:rFonts w:ascii="Times New Roman" w:hAnsi="Times New Roman"/>
          <w:sz w:val="24"/>
          <w:szCs w:val="24"/>
        </w:rPr>
        <w:t xml:space="preserve"> тыс. рублей или </w:t>
      </w:r>
      <w:r w:rsidR="00D23886">
        <w:rPr>
          <w:rFonts w:ascii="Times New Roman" w:hAnsi="Times New Roman"/>
          <w:sz w:val="24"/>
          <w:szCs w:val="24"/>
        </w:rPr>
        <w:t>6,0</w:t>
      </w:r>
      <w:r w:rsidR="00732701" w:rsidRPr="00FE7037">
        <w:rPr>
          <w:rFonts w:ascii="Times New Roman" w:hAnsi="Times New Roman"/>
          <w:sz w:val="24"/>
          <w:szCs w:val="24"/>
        </w:rPr>
        <w:t>% к ожидаемым поступлениям 20</w:t>
      </w:r>
      <w:r w:rsidR="00E82A94">
        <w:rPr>
          <w:rFonts w:ascii="Times New Roman" w:hAnsi="Times New Roman"/>
          <w:sz w:val="24"/>
          <w:szCs w:val="24"/>
        </w:rPr>
        <w:t>2</w:t>
      </w:r>
      <w:r w:rsidR="00D23886">
        <w:rPr>
          <w:rFonts w:ascii="Times New Roman" w:hAnsi="Times New Roman"/>
          <w:sz w:val="24"/>
          <w:szCs w:val="24"/>
        </w:rPr>
        <w:t>4</w:t>
      </w:r>
      <w:r w:rsidR="00732701" w:rsidRPr="00FE7037">
        <w:rPr>
          <w:rFonts w:ascii="Times New Roman" w:hAnsi="Times New Roman"/>
          <w:sz w:val="24"/>
          <w:szCs w:val="24"/>
        </w:rPr>
        <w:t xml:space="preserve"> года (</w:t>
      </w:r>
      <w:r w:rsidR="00C46C79">
        <w:rPr>
          <w:rFonts w:ascii="Times New Roman" w:hAnsi="Times New Roman"/>
          <w:sz w:val="24"/>
          <w:szCs w:val="24"/>
        </w:rPr>
        <w:t>1</w:t>
      </w:r>
      <w:r w:rsidR="00D23886">
        <w:rPr>
          <w:rFonts w:ascii="Times New Roman" w:hAnsi="Times New Roman"/>
          <w:sz w:val="24"/>
          <w:szCs w:val="24"/>
        </w:rPr>
        <w:t>7456,2</w:t>
      </w:r>
      <w:r w:rsidR="00732701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732701" w:rsidRPr="00FE7037">
        <w:rPr>
          <w:rFonts w:ascii="Times New Roman" w:hAnsi="Times New Roman"/>
          <w:bCs/>
          <w:sz w:val="24"/>
          <w:szCs w:val="24"/>
        </w:rPr>
        <w:t>.</w:t>
      </w:r>
      <w:r w:rsidR="00732701" w:rsidRPr="008A3D22">
        <w:rPr>
          <w:bCs/>
          <w:sz w:val="24"/>
          <w:szCs w:val="24"/>
        </w:rPr>
        <w:t xml:space="preserve"> </w:t>
      </w:r>
      <w:r w:rsidR="00732701" w:rsidRPr="0092707F">
        <w:rPr>
          <w:rFonts w:ascii="Times New Roman" w:hAnsi="Times New Roman"/>
          <w:sz w:val="24"/>
          <w:szCs w:val="24"/>
        </w:rPr>
        <w:t xml:space="preserve"> </w:t>
      </w:r>
    </w:p>
    <w:p w:rsidR="000E5209" w:rsidRPr="00A1125E" w:rsidRDefault="000E5209" w:rsidP="007A50B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1125E">
        <w:rPr>
          <w:rFonts w:ascii="Times New Roman" w:hAnsi="Times New Roman"/>
          <w:bCs/>
          <w:sz w:val="24"/>
          <w:szCs w:val="24"/>
        </w:rPr>
        <w:t xml:space="preserve">Удельный вес </w:t>
      </w:r>
      <w:r w:rsidR="00ED2C97">
        <w:rPr>
          <w:rFonts w:ascii="Times New Roman" w:hAnsi="Times New Roman"/>
          <w:bCs/>
          <w:sz w:val="24"/>
          <w:szCs w:val="24"/>
        </w:rPr>
        <w:t xml:space="preserve">земельного </w:t>
      </w:r>
      <w:r w:rsidRPr="00A1125E">
        <w:rPr>
          <w:rFonts w:ascii="Times New Roman" w:hAnsi="Times New Roman"/>
          <w:bCs/>
          <w:sz w:val="24"/>
          <w:szCs w:val="24"/>
        </w:rPr>
        <w:t xml:space="preserve">налога </w:t>
      </w:r>
      <w:r w:rsidR="00ED2C97" w:rsidRPr="00790235">
        <w:rPr>
          <w:rFonts w:ascii="Times New Roman" w:hAnsi="Times New Roman"/>
          <w:sz w:val="24"/>
          <w:szCs w:val="24"/>
        </w:rPr>
        <w:t>в 202</w:t>
      </w:r>
      <w:r w:rsidR="00D23886">
        <w:rPr>
          <w:rFonts w:ascii="Times New Roman" w:hAnsi="Times New Roman"/>
          <w:sz w:val="24"/>
          <w:szCs w:val="24"/>
        </w:rPr>
        <w:t>5</w:t>
      </w:r>
      <w:r w:rsidR="00ED2C97" w:rsidRPr="00790235">
        <w:rPr>
          <w:rFonts w:ascii="Times New Roman" w:hAnsi="Times New Roman"/>
          <w:sz w:val="24"/>
          <w:szCs w:val="24"/>
        </w:rPr>
        <w:t xml:space="preserve"> году</w:t>
      </w:r>
      <w:r w:rsidR="00ED2C97">
        <w:rPr>
          <w:sz w:val="24"/>
          <w:szCs w:val="24"/>
        </w:rPr>
        <w:t xml:space="preserve"> </w:t>
      </w:r>
      <w:r w:rsidRPr="00A1125E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составляет </w:t>
      </w:r>
      <w:r w:rsidR="00D23886">
        <w:rPr>
          <w:rFonts w:ascii="Times New Roman" w:hAnsi="Times New Roman"/>
          <w:bCs/>
          <w:sz w:val="24"/>
          <w:szCs w:val="24"/>
        </w:rPr>
        <w:t>42,9</w:t>
      </w:r>
      <w:r w:rsidRPr="00BB26C6">
        <w:rPr>
          <w:rFonts w:ascii="Times New Roman" w:hAnsi="Times New Roman"/>
          <w:bCs/>
          <w:sz w:val="24"/>
          <w:szCs w:val="24"/>
        </w:rPr>
        <w:t>%.</w:t>
      </w:r>
      <w:r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E26699" w:rsidRPr="000B1C9E" w:rsidRDefault="0083459C" w:rsidP="00E26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Прогнозируется</w:t>
      </w:r>
      <w:r>
        <w:rPr>
          <w:rFonts w:ascii="Times New Roman" w:hAnsi="Times New Roman"/>
          <w:sz w:val="24"/>
          <w:szCs w:val="24"/>
        </w:rPr>
        <w:t xml:space="preserve"> поступление</w:t>
      </w:r>
      <w:r w:rsidRPr="000B1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0B1C9E">
        <w:rPr>
          <w:rFonts w:ascii="Times New Roman" w:hAnsi="Times New Roman"/>
          <w:sz w:val="24"/>
          <w:szCs w:val="24"/>
        </w:rPr>
        <w:t>налога</w:t>
      </w:r>
      <w:r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</w:t>
      </w:r>
      <w:r w:rsidR="00E26699">
        <w:rPr>
          <w:rFonts w:ascii="Times New Roman" w:hAnsi="Times New Roman"/>
          <w:color w:val="000000"/>
          <w:spacing w:val="1"/>
          <w:sz w:val="24"/>
          <w:szCs w:val="24"/>
        </w:rPr>
        <w:t xml:space="preserve">поселения </w:t>
      </w:r>
      <w:r w:rsidR="00E26699">
        <w:rPr>
          <w:rFonts w:ascii="Times New Roman" w:hAnsi="Times New Roman"/>
          <w:sz w:val="24"/>
          <w:szCs w:val="24"/>
        </w:rPr>
        <w:t xml:space="preserve">на </w:t>
      </w:r>
      <w:r w:rsidR="00E26699" w:rsidRPr="000B1C9E">
        <w:rPr>
          <w:rFonts w:ascii="Times New Roman" w:hAnsi="Times New Roman"/>
          <w:sz w:val="24"/>
          <w:szCs w:val="24"/>
        </w:rPr>
        <w:t>20</w:t>
      </w:r>
      <w:r w:rsidR="00E26699">
        <w:rPr>
          <w:rFonts w:ascii="Times New Roman" w:hAnsi="Times New Roman"/>
          <w:sz w:val="24"/>
          <w:szCs w:val="24"/>
        </w:rPr>
        <w:t>2</w:t>
      </w:r>
      <w:r w:rsidR="00D23886">
        <w:rPr>
          <w:rFonts w:ascii="Times New Roman" w:hAnsi="Times New Roman"/>
          <w:sz w:val="24"/>
          <w:szCs w:val="24"/>
        </w:rPr>
        <w:t>6</w:t>
      </w:r>
      <w:r w:rsidR="00E26699">
        <w:rPr>
          <w:rFonts w:ascii="Times New Roman" w:hAnsi="Times New Roman"/>
          <w:sz w:val="24"/>
          <w:szCs w:val="24"/>
        </w:rPr>
        <w:t xml:space="preserve"> год  в сумме 1</w:t>
      </w:r>
      <w:r w:rsidR="00D23886">
        <w:rPr>
          <w:rFonts w:ascii="Times New Roman" w:hAnsi="Times New Roman"/>
          <w:sz w:val="24"/>
          <w:szCs w:val="24"/>
        </w:rPr>
        <w:t>6 443,3</w:t>
      </w:r>
      <w:r w:rsidR="00E26699" w:rsidRPr="000B1C9E">
        <w:rPr>
          <w:rFonts w:ascii="Times New Roman" w:hAnsi="Times New Roman"/>
          <w:sz w:val="24"/>
          <w:szCs w:val="24"/>
        </w:rPr>
        <w:t xml:space="preserve"> тыс.</w:t>
      </w:r>
      <w:r w:rsidR="00E26699">
        <w:rPr>
          <w:rFonts w:ascii="Times New Roman" w:hAnsi="Times New Roman"/>
          <w:sz w:val="24"/>
          <w:szCs w:val="24"/>
        </w:rPr>
        <w:t xml:space="preserve"> </w:t>
      </w:r>
      <w:r w:rsidR="00E26699" w:rsidRPr="000B1C9E">
        <w:rPr>
          <w:rFonts w:ascii="Times New Roman" w:hAnsi="Times New Roman"/>
          <w:sz w:val="24"/>
          <w:szCs w:val="24"/>
        </w:rPr>
        <w:t>руб</w:t>
      </w:r>
      <w:r w:rsidR="00E26699">
        <w:rPr>
          <w:rFonts w:ascii="Times New Roman" w:hAnsi="Times New Roman"/>
          <w:sz w:val="24"/>
          <w:szCs w:val="24"/>
        </w:rPr>
        <w:t xml:space="preserve">лей (увеличение на </w:t>
      </w:r>
      <w:r w:rsidR="00D23886">
        <w:rPr>
          <w:rFonts w:ascii="Times New Roman" w:hAnsi="Times New Roman"/>
          <w:sz w:val="24"/>
          <w:szCs w:val="24"/>
        </w:rPr>
        <w:t>36,2</w:t>
      </w:r>
      <w:r w:rsidR="00E26699">
        <w:rPr>
          <w:rFonts w:ascii="Times New Roman" w:hAnsi="Times New Roman"/>
          <w:sz w:val="24"/>
          <w:szCs w:val="24"/>
        </w:rPr>
        <w:t xml:space="preserve"> тыс. рублей или </w:t>
      </w:r>
      <w:r w:rsidR="007A50B4">
        <w:rPr>
          <w:rFonts w:ascii="Times New Roman" w:hAnsi="Times New Roman"/>
          <w:sz w:val="24"/>
          <w:szCs w:val="24"/>
        </w:rPr>
        <w:t>0,</w:t>
      </w:r>
      <w:r w:rsidR="00D23886">
        <w:rPr>
          <w:rFonts w:ascii="Times New Roman" w:hAnsi="Times New Roman"/>
          <w:sz w:val="24"/>
          <w:szCs w:val="24"/>
        </w:rPr>
        <w:t>2</w:t>
      </w:r>
      <w:r w:rsidR="00E26699">
        <w:rPr>
          <w:rFonts w:ascii="Times New Roman" w:hAnsi="Times New Roman"/>
          <w:sz w:val="24"/>
          <w:szCs w:val="24"/>
        </w:rPr>
        <w:t>% по отношению к 202</w:t>
      </w:r>
      <w:r w:rsidR="00D23886">
        <w:rPr>
          <w:rFonts w:ascii="Times New Roman" w:hAnsi="Times New Roman"/>
          <w:sz w:val="24"/>
          <w:szCs w:val="24"/>
        </w:rPr>
        <w:t>5</w:t>
      </w:r>
      <w:r w:rsidR="00E26699">
        <w:rPr>
          <w:rFonts w:ascii="Times New Roman" w:hAnsi="Times New Roman"/>
          <w:sz w:val="24"/>
          <w:szCs w:val="24"/>
        </w:rPr>
        <w:t xml:space="preserve"> году)</w:t>
      </w:r>
      <w:r w:rsidR="00E26699" w:rsidRPr="00A94C8C">
        <w:rPr>
          <w:rFonts w:ascii="Times New Roman" w:hAnsi="Times New Roman"/>
          <w:sz w:val="24"/>
          <w:szCs w:val="24"/>
        </w:rPr>
        <w:t>,</w:t>
      </w:r>
      <w:r w:rsidR="00E26699">
        <w:rPr>
          <w:rFonts w:ascii="Times New Roman" w:hAnsi="Times New Roman"/>
          <w:sz w:val="24"/>
          <w:szCs w:val="24"/>
        </w:rPr>
        <w:t xml:space="preserve"> на 202</w:t>
      </w:r>
      <w:r w:rsidR="00D23886">
        <w:rPr>
          <w:rFonts w:ascii="Times New Roman" w:hAnsi="Times New Roman"/>
          <w:sz w:val="24"/>
          <w:szCs w:val="24"/>
        </w:rPr>
        <w:t>7</w:t>
      </w:r>
      <w:r w:rsidR="00E26699">
        <w:rPr>
          <w:rFonts w:ascii="Times New Roman" w:hAnsi="Times New Roman"/>
          <w:sz w:val="24"/>
          <w:szCs w:val="24"/>
        </w:rPr>
        <w:t xml:space="preserve"> год – 1</w:t>
      </w:r>
      <w:r w:rsidR="00D23886">
        <w:rPr>
          <w:rFonts w:ascii="Times New Roman" w:hAnsi="Times New Roman"/>
          <w:sz w:val="24"/>
          <w:szCs w:val="24"/>
        </w:rPr>
        <w:t>6 479,5</w:t>
      </w:r>
      <w:r w:rsidR="00E26699" w:rsidRPr="000B1C9E">
        <w:rPr>
          <w:rFonts w:ascii="Times New Roman" w:hAnsi="Times New Roman"/>
          <w:sz w:val="24"/>
          <w:szCs w:val="24"/>
        </w:rPr>
        <w:t xml:space="preserve"> тыс.</w:t>
      </w:r>
      <w:r w:rsidR="00E26699">
        <w:rPr>
          <w:rFonts w:ascii="Times New Roman" w:hAnsi="Times New Roman"/>
          <w:sz w:val="24"/>
          <w:szCs w:val="24"/>
        </w:rPr>
        <w:t xml:space="preserve"> </w:t>
      </w:r>
      <w:r w:rsidR="00E26699" w:rsidRPr="000B1C9E">
        <w:rPr>
          <w:rFonts w:ascii="Times New Roman" w:hAnsi="Times New Roman"/>
          <w:sz w:val="24"/>
          <w:szCs w:val="24"/>
        </w:rPr>
        <w:t>руб</w:t>
      </w:r>
      <w:r w:rsidR="00E26699">
        <w:rPr>
          <w:rFonts w:ascii="Times New Roman" w:hAnsi="Times New Roman"/>
          <w:sz w:val="24"/>
          <w:szCs w:val="24"/>
        </w:rPr>
        <w:t xml:space="preserve">лей (увеличение на </w:t>
      </w:r>
      <w:r w:rsidR="00D23886">
        <w:rPr>
          <w:rFonts w:ascii="Times New Roman" w:hAnsi="Times New Roman"/>
          <w:sz w:val="24"/>
          <w:szCs w:val="24"/>
        </w:rPr>
        <w:t>36,2</w:t>
      </w:r>
      <w:r w:rsidR="00E26699">
        <w:rPr>
          <w:rFonts w:ascii="Times New Roman" w:hAnsi="Times New Roman"/>
          <w:sz w:val="24"/>
          <w:szCs w:val="24"/>
        </w:rPr>
        <w:t xml:space="preserve"> тыс. рублей или </w:t>
      </w:r>
      <w:r w:rsidR="007A50B4">
        <w:rPr>
          <w:rFonts w:ascii="Times New Roman" w:hAnsi="Times New Roman"/>
          <w:sz w:val="24"/>
          <w:szCs w:val="24"/>
        </w:rPr>
        <w:t>0,2</w:t>
      </w:r>
      <w:r w:rsidR="00E26699">
        <w:rPr>
          <w:rFonts w:ascii="Times New Roman" w:hAnsi="Times New Roman"/>
          <w:sz w:val="24"/>
          <w:szCs w:val="24"/>
        </w:rPr>
        <w:t>% по отношению к 202</w:t>
      </w:r>
      <w:r w:rsidR="00D23886">
        <w:rPr>
          <w:rFonts w:ascii="Times New Roman" w:hAnsi="Times New Roman"/>
          <w:sz w:val="24"/>
          <w:szCs w:val="24"/>
        </w:rPr>
        <w:t>6</w:t>
      </w:r>
      <w:r w:rsidR="00E26699">
        <w:rPr>
          <w:rFonts w:ascii="Times New Roman" w:hAnsi="Times New Roman"/>
          <w:sz w:val="24"/>
          <w:szCs w:val="24"/>
        </w:rPr>
        <w:t xml:space="preserve"> году)</w:t>
      </w:r>
      <w:r w:rsidR="00E26699" w:rsidRPr="000B1C9E">
        <w:rPr>
          <w:rFonts w:ascii="Times New Roman" w:hAnsi="Times New Roman"/>
          <w:sz w:val="24"/>
          <w:szCs w:val="24"/>
        </w:rPr>
        <w:t>.</w:t>
      </w:r>
      <w:r w:rsidR="007A50B4" w:rsidRPr="007A50B4">
        <w:rPr>
          <w:rFonts w:ascii="Times New Roman" w:hAnsi="Times New Roman"/>
          <w:sz w:val="24"/>
          <w:szCs w:val="24"/>
        </w:rPr>
        <w:t xml:space="preserve"> </w:t>
      </w:r>
      <w:r w:rsidR="007A50B4" w:rsidRPr="0092707F">
        <w:rPr>
          <w:rFonts w:ascii="Times New Roman" w:hAnsi="Times New Roman"/>
          <w:sz w:val="24"/>
          <w:szCs w:val="24"/>
        </w:rPr>
        <w:t xml:space="preserve">Удельный вес </w:t>
      </w:r>
      <w:r w:rsidR="007A50B4">
        <w:rPr>
          <w:rFonts w:ascii="Times New Roman" w:hAnsi="Times New Roman"/>
          <w:sz w:val="24"/>
          <w:szCs w:val="24"/>
        </w:rPr>
        <w:t xml:space="preserve">земельного </w:t>
      </w:r>
      <w:r w:rsidR="007A50B4" w:rsidRPr="0092707F">
        <w:rPr>
          <w:rFonts w:ascii="Times New Roman" w:hAnsi="Times New Roman"/>
          <w:sz w:val="24"/>
          <w:szCs w:val="24"/>
        </w:rPr>
        <w:t xml:space="preserve">налога в общей сумме собственных доходов </w:t>
      </w:r>
      <w:r w:rsidR="007A50B4">
        <w:rPr>
          <w:rFonts w:ascii="Times New Roman" w:hAnsi="Times New Roman"/>
          <w:sz w:val="24"/>
          <w:szCs w:val="24"/>
        </w:rPr>
        <w:t>в 202</w:t>
      </w:r>
      <w:r w:rsidR="00D23886">
        <w:rPr>
          <w:rFonts w:ascii="Times New Roman" w:hAnsi="Times New Roman"/>
          <w:sz w:val="24"/>
          <w:szCs w:val="24"/>
        </w:rPr>
        <w:t>6</w:t>
      </w:r>
      <w:r w:rsidR="007A50B4">
        <w:rPr>
          <w:rFonts w:ascii="Times New Roman" w:hAnsi="Times New Roman"/>
          <w:sz w:val="24"/>
          <w:szCs w:val="24"/>
        </w:rPr>
        <w:t xml:space="preserve"> году </w:t>
      </w:r>
      <w:r w:rsidR="007A50B4" w:rsidRPr="00F44F09">
        <w:rPr>
          <w:rFonts w:ascii="Times New Roman" w:hAnsi="Times New Roman"/>
          <w:sz w:val="24"/>
          <w:szCs w:val="24"/>
        </w:rPr>
        <w:t>составляет</w:t>
      </w:r>
      <w:r w:rsidR="007A50B4">
        <w:rPr>
          <w:rFonts w:ascii="Times New Roman" w:hAnsi="Times New Roman"/>
          <w:sz w:val="24"/>
          <w:szCs w:val="24"/>
        </w:rPr>
        <w:t xml:space="preserve"> </w:t>
      </w:r>
      <w:r w:rsidR="00D23886">
        <w:rPr>
          <w:rFonts w:ascii="Times New Roman" w:hAnsi="Times New Roman"/>
          <w:sz w:val="24"/>
          <w:szCs w:val="24"/>
        </w:rPr>
        <w:t>40,8</w:t>
      </w:r>
      <w:r w:rsidR="007A50B4" w:rsidRPr="0092707F">
        <w:rPr>
          <w:rFonts w:ascii="Times New Roman" w:hAnsi="Times New Roman"/>
          <w:sz w:val="24"/>
          <w:szCs w:val="24"/>
        </w:rPr>
        <w:t>%</w:t>
      </w:r>
      <w:r w:rsidR="007A50B4">
        <w:rPr>
          <w:rFonts w:ascii="Times New Roman" w:hAnsi="Times New Roman"/>
          <w:sz w:val="24"/>
          <w:szCs w:val="24"/>
        </w:rPr>
        <w:t xml:space="preserve">, в 2026 году – </w:t>
      </w:r>
      <w:r w:rsidR="00D23886">
        <w:rPr>
          <w:rFonts w:ascii="Times New Roman" w:hAnsi="Times New Roman"/>
          <w:sz w:val="24"/>
          <w:szCs w:val="24"/>
        </w:rPr>
        <w:t>39,2</w:t>
      </w:r>
      <w:r w:rsidR="007A50B4" w:rsidRPr="0092707F">
        <w:rPr>
          <w:rFonts w:ascii="Times New Roman" w:hAnsi="Times New Roman"/>
          <w:sz w:val="24"/>
          <w:szCs w:val="24"/>
        </w:rPr>
        <w:t>%.</w:t>
      </w:r>
    </w:p>
    <w:p w:rsidR="0083459C" w:rsidRDefault="0083459C" w:rsidP="00AB7B72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3D41BE" w:rsidRDefault="00364559" w:rsidP="00FB7E8A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8A3D22">
        <w:rPr>
          <w:bCs/>
          <w:sz w:val="24"/>
          <w:szCs w:val="24"/>
        </w:rPr>
        <w:t>В 20</w:t>
      </w:r>
      <w:r w:rsidR="00003936">
        <w:rPr>
          <w:bCs/>
          <w:sz w:val="24"/>
          <w:szCs w:val="24"/>
        </w:rPr>
        <w:t>2</w:t>
      </w:r>
      <w:r w:rsidR="00771BA5">
        <w:rPr>
          <w:bCs/>
          <w:sz w:val="24"/>
          <w:szCs w:val="24"/>
        </w:rPr>
        <w:t>5</w:t>
      </w:r>
      <w:r w:rsidRPr="008A3D22">
        <w:rPr>
          <w:bCs/>
          <w:sz w:val="24"/>
          <w:szCs w:val="24"/>
        </w:rPr>
        <w:t xml:space="preserve"> году</w:t>
      </w:r>
      <w:r w:rsidRPr="008A3D22">
        <w:rPr>
          <w:sz w:val="24"/>
          <w:szCs w:val="24"/>
        </w:rPr>
        <w:t xml:space="preserve"> поступление </w:t>
      </w:r>
      <w:r w:rsidRPr="00454BF2">
        <w:rPr>
          <w:b/>
          <w:bCs/>
          <w:i/>
          <w:sz w:val="24"/>
          <w:szCs w:val="24"/>
          <w:u w:val="single"/>
        </w:rPr>
        <w:t>неналоговых доходов</w:t>
      </w:r>
      <w:r w:rsidRPr="008A3D22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 в </w:t>
      </w:r>
      <w:r w:rsidR="002E5505" w:rsidRPr="002E525A">
        <w:rPr>
          <w:sz w:val="24"/>
          <w:szCs w:val="24"/>
        </w:rPr>
        <w:t xml:space="preserve">бюджет </w:t>
      </w:r>
      <w:r w:rsidR="007A50B4">
        <w:rPr>
          <w:sz w:val="24"/>
          <w:szCs w:val="24"/>
        </w:rPr>
        <w:t xml:space="preserve">сельского </w:t>
      </w:r>
      <w:r w:rsidR="00C46C79">
        <w:rPr>
          <w:sz w:val="24"/>
          <w:szCs w:val="24"/>
        </w:rPr>
        <w:t xml:space="preserve">поселения </w:t>
      </w:r>
      <w:r w:rsidRPr="008A3D22">
        <w:rPr>
          <w:sz w:val="24"/>
          <w:szCs w:val="24"/>
        </w:rPr>
        <w:t xml:space="preserve">прогнозируется в сумме </w:t>
      </w:r>
      <w:r w:rsidR="00771BA5">
        <w:rPr>
          <w:sz w:val="24"/>
          <w:szCs w:val="24"/>
        </w:rPr>
        <w:t>5 605,2</w:t>
      </w:r>
      <w:r w:rsidRPr="008A3D22">
        <w:rPr>
          <w:bCs/>
          <w:sz w:val="24"/>
          <w:szCs w:val="24"/>
        </w:rPr>
        <w:t xml:space="preserve"> тыс. рублей, что </w:t>
      </w:r>
      <w:r w:rsidR="00771BA5">
        <w:rPr>
          <w:bCs/>
          <w:sz w:val="24"/>
          <w:szCs w:val="24"/>
        </w:rPr>
        <w:t>бол</w:t>
      </w:r>
      <w:r w:rsidR="0046216C">
        <w:rPr>
          <w:bCs/>
          <w:sz w:val="24"/>
          <w:szCs w:val="24"/>
        </w:rPr>
        <w:t>ьш</w:t>
      </w:r>
      <w:r w:rsidRPr="008A3D22">
        <w:rPr>
          <w:bCs/>
          <w:sz w:val="24"/>
          <w:szCs w:val="24"/>
        </w:rPr>
        <w:t>е уточне</w:t>
      </w:r>
      <w:r w:rsidR="002F5A17">
        <w:rPr>
          <w:bCs/>
          <w:sz w:val="24"/>
          <w:szCs w:val="24"/>
        </w:rPr>
        <w:t>нных плановых назначений на 20</w:t>
      </w:r>
      <w:r w:rsidR="003D41BE">
        <w:rPr>
          <w:bCs/>
          <w:sz w:val="24"/>
          <w:szCs w:val="24"/>
        </w:rPr>
        <w:t>2</w:t>
      </w:r>
      <w:r w:rsidR="00771BA5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 xml:space="preserve"> год на </w:t>
      </w:r>
      <w:r w:rsidR="00771BA5">
        <w:rPr>
          <w:bCs/>
          <w:sz w:val="24"/>
          <w:szCs w:val="24"/>
        </w:rPr>
        <w:t>4 292,4</w:t>
      </w:r>
      <w:r w:rsidR="002F5A17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или </w:t>
      </w:r>
      <w:r w:rsidR="00771BA5">
        <w:rPr>
          <w:bCs/>
          <w:sz w:val="24"/>
          <w:szCs w:val="24"/>
        </w:rPr>
        <w:t xml:space="preserve">4,3 раза </w:t>
      </w:r>
      <w:r w:rsidR="00104B00">
        <w:rPr>
          <w:bCs/>
          <w:sz w:val="24"/>
          <w:szCs w:val="24"/>
        </w:rPr>
        <w:t>(</w:t>
      </w:r>
      <w:r w:rsidR="007A50B4">
        <w:rPr>
          <w:bCs/>
          <w:sz w:val="24"/>
          <w:szCs w:val="24"/>
        </w:rPr>
        <w:t>1</w:t>
      </w:r>
      <w:r w:rsidR="00771BA5">
        <w:rPr>
          <w:bCs/>
          <w:sz w:val="24"/>
          <w:szCs w:val="24"/>
        </w:rPr>
        <w:t>312,8</w:t>
      </w:r>
      <w:r w:rsidR="00104B00" w:rsidRPr="008A3D22">
        <w:rPr>
          <w:bCs/>
          <w:sz w:val="24"/>
          <w:szCs w:val="24"/>
        </w:rPr>
        <w:t xml:space="preserve"> тыс. рублей</w:t>
      </w:r>
      <w:r w:rsidR="00104B00">
        <w:rPr>
          <w:bCs/>
          <w:sz w:val="24"/>
          <w:szCs w:val="24"/>
        </w:rPr>
        <w:t>)</w:t>
      </w:r>
      <w:r w:rsidR="0046216C">
        <w:rPr>
          <w:bCs/>
          <w:sz w:val="24"/>
          <w:szCs w:val="24"/>
        </w:rPr>
        <w:t xml:space="preserve"> и </w:t>
      </w:r>
      <w:r w:rsidR="00771BA5">
        <w:rPr>
          <w:bCs/>
          <w:sz w:val="24"/>
          <w:szCs w:val="24"/>
        </w:rPr>
        <w:t>бол</w:t>
      </w:r>
      <w:r w:rsidR="0046216C">
        <w:rPr>
          <w:bCs/>
          <w:sz w:val="24"/>
          <w:szCs w:val="24"/>
        </w:rPr>
        <w:t xml:space="preserve">ьше </w:t>
      </w:r>
      <w:r w:rsidR="0046216C" w:rsidRPr="0027797F">
        <w:rPr>
          <w:sz w:val="24"/>
          <w:szCs w:val="24"/>
        </w:rPr>
        <w:t xml:space="preserve">на </w:t>
      </w:r>
      <w:r w:rsidR="00771BA5">
        <w:rPr>
          <w:sz w:val="24"/>
          <w:szCs w:val="24"/>
        </w:rPr>
        <w:t>4 400,3</w:t>
      </w:r>
      <w:r w:rsidR="0046216C" w:rsidRPr="0027797F">
        <w:rPr>
          <w:sz w:val="24"/>
          <w:szCs w:val="24"/>
        </w:rPr>
        <w:t xml:space="preserve"> тыс. рублей или </w:t>
      </w:r>
      <w:r w:rsidR="00771BA5">
        <w:rPr>
          <w:sz w:val="24"/>
          <w:szCs w:val="24"/>
        </w:rPr>
        <w:t xml:space="preserve">4,7 раза 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к ожидаемым поступлениям 20</w:t>
      </w:r>
      <w:r w:rsidR="00AF553C">
        <w:rPr>
          <w:sz w:val="24"/>
          <w:szCs w:val="24"/>
        </w:rPr>
        <w:t>2</w:t>
      </w:r>
      <w:r w:rsidR="00771BA5">
        <w:rPr>
          <w:sz w:val="24"/>
          <w:szCs w:val="24"/>
        </w:rPr>
        <w:t>4</w:t>
      </w:r>
      <w:r w:rsidR="0046216C" w:rsidRPr="0027797F">
        <w:rPr>
          <w:sz w:val="24"/>
          <w:szCs w:val="24"/>
        </w:rPr>
        <w:t xml:space="preserve"> года </w:t>
      </w:r>
      <w:r w:rsidR="0046216C">
        <w:rPr>
          <w:sz w:val="24"/>
          <w:szCs w:val="24"/>
        </w:rPr>
        <w:t>(</w:t>
      </w:r>
      <w:r w:rsidR="007A50B4">
        <w:rPr>
          <w:sz w:val="24"/>
          <w:szCs w:val="24"/>
        </w:rPr>
        <w:t>1</w:t>
      </w:r>
      <w:r w:rsidR="00771BA5">
        <w:rPr>
          <w:sz w:val="24"/>
          <w:szCs w:val="24"/>
        </w:rPr>
        <w:t>204,9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тыс. рублей</w:t>
      </w:r>
      <w:r w:rsidR="0046216C">
        <w:rPr>
          <w:sz w:val="24"/>
          <w:szCs w:val="24"/>
        </w:rPr>
        <w:t>)</w:t>
      </w:r>
      <w:r w:rsidR="0046216C" w:rsidRPr="008A3D22">
        <w:rPr>
          <w:bCs/>
          <w:sz w:val="24"/>
          <w:szCs w:val="24"/>
        </w:rPr>
        <w:t xml:space="preserve">.  </w:t>
      </w:r>
      <w:proofErr w:type="gramEnd"/>
    </w:p>
    <w:p w:rsidR="00562E8B" w:rsidRPr="000F35FB" w:rsidRDefault="00562E8B" w:rsidP="00562E8B">
      <w:pPr>
        <w:pStyle w:val="ConsNormal"/>
        <w:ind w:firstLine="567"/>
        <w:jc w:val="both"/>
        <w:rPr>
          <w:sz w:val="24"/>
          <w:szCs w:val="24"/>
        </w:rPr>
      </w:pPr>
      <w:r w:rsidRPr="000F35FB">
        <w:rPr>
          <w:sz w:val="24"/>
          <w:szCs w:val="24"/>
        </w:rPr>
        <w:t xml:space="preserve">Удельный вес неналоговых доходов в общей сумме собственных доходов </w:t>
      </w:r>
      <w:r>
        <w:rPr>
          <w:sz w:val="24"/>
          <w:szCs w:val="24"/>
        </w:rPr>
        <w:t>в 202</w:t>
      </w:r>
      <w:r w:rsidR="00771BA5">
        <w:rPr>
          <w:sz w:val="24"/>
          <w:szCs w:val="24"/>
        </w:rPr>
        <w:t>5</w:t>
      </w:r>
      <w:r>
        <w:rPr>
          <w:sz w:val="24"/>
          <w:szCs w:val="24"/>
        </w:rPr>
        <w:t xml:space="preserve"> году </w:t>
      </w:r>
      <w:r w:rsidRPr="000F35FB">
        <w:rPr>
          <w:sz w:val="24"/>
          <w:szCs w:val="24"/>
        </w:rPr>
        <w:t xml:space="preserve">составляет </w:t>
      </w:r>
      <w:r w:rsidR="00771BA5">
        <w:rPr>
          <w:sz w:val="24"/>
          <w:szCs w:val="24"/>
        </w:rPr>
        <w:t>14,7</w:t>
      </w:r>
      <w:r w:rsidRPr="000F35FB">
        <w:rPr>
          <w:sz w:val="24"/>
          <w:szCs w:val="24"/>
        </w:rPr>
        <w:t>%.</w:t>
      </w:r>
    </w:p>
    <w:p w:rsidR="00562E8B" w:rsidRPr="0099101E" w:rsidRDefault="00562E8B" w:rsidP="00FB7E8A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364559" w:rsidP="00FB7E8A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00293C">
        <w:rPr>
          <w:bCs/>
          <w:sz w:val="24"/>
          <w:szCs w:val="24"/>
        </w:rPr>
        <w:t>2</w:t>
      </w:r>
      <w:r w:rsidR="00771BA5">
        <w:rPr>
          <w:bCs/>
          <w:sz w:val="24"/>
          <w:szCs w:val="24"/>
        </w:rPr>
        <w:t>6</w:t>
      </w:r>
      <w:r w:rsidR="0000293C">
        <w:rPr>
          <w:bCs/>
          <w:sz w:val="24"/>
          <w:szCs w:val="24"/>
        </w:rPr>
        <w:t xml:space="preserve"> году</w:t>
      </w:r>
      <w:r w:rsidRPr="008A3D22">
        <w:rPr>
          <w:bCs/>
          <w:sz w:val="24"/>
          <w:szCs w:val="24"/>
        </w:rPr>
        <w:t xml:space="preserve"> </w:t>
      </w:r>
      <w:r w:rsidRPr="00454BF2">
        <w:rPr>
          <w:bCs/>
          <w:sz w:val="24"/>
          <w:szCs w:val="24"/>
        </w:rPr>
        <w:t xml:space="preserve">поступление неналоговых доходов планируется в сумме </w:t>
      </w:r>
      <w:r w:rsidR="00771BA5">
        <w:rPr>
          <w:bCs/>
          <w:sz w:val="24"/>
          <w:szCs w:val="24"/>
        </w:rPr>
        <w:t>5 377,1</w:t>
      </w:r>
      <w:r w:rsidRPr="00454BF2">
        <w:rPr>
          <w:bCs/>
          <w:sz w:val="24"/>
          <w:szCs w:val="24"/>
        </w:rPr>
        <w:t xml:space="preserve"> тыс. рублей</w:t>
      </w:r>
      <w:r w:rsidR="0092707F" w:rsidRPr="00454BF2">
        <w:rPr>
          <w:bCs/>
          <w:sz w:val="24"/>
          <w:szCs w:val="24"/>
        </w:rPr>
        <w:t xml:space="preserve"> </w:t>
      </w:r>
      <w:r w:rsidR="0092707F" w:rsidRPr="00F25E7A">
        <w:rPr>
          <w:bCs/>
          <w:i/>
          <w:sz w:val="24"/>
          <w:szCs w:val="24"/>
        </w:rPr>
        <w:t>(</w:t>
      </w:r>
      <w:r w:rsidR="00771BA5">
        <w:rPr>
          <w:bCs/>
          <w:i/>
          <w:sz w:val="24"/>
          <w:szCs w:val="24"/>
        </w:rPr>
        <w:t>1</w:t>
      </w:r>
      <w:r w:rsidR="0047640A">
        <w:rPr>
          <w:bCs/>
          <w:i/>
          <w:sz w:val="24"/>
          <w:szCs w:val="24"/>
        </w:rPr>
        <w:t>3,</w:t>
      </w:r>
      <w:r w:rsidR="00771BA5">
        <w:rPr>
          <w:bCs/>
          <w:i/>
          <w:sz w:val="24"/>
          <w:szCs w:val="24"/>
        </w:rPr>
        <w:t>4</w:t>
      </w:r>
      <w:r w:rsidR="0092707F" w:rsidRPr="00F25E7A">
        <w:rPr>
          <w:bCs/>
          <w:i/>
          <w:sz w:val="24"/>
          <w:szCs w:val="24"/>
        </w:rPr>
        <w:t>% от собственных доходов)</w:t>
      </w:r>
      <w:r w:rsidR="00F25E7A" w:rsidRPr="00F25E7A">
        <w:rPr>
          <w:sz w:val="24"/>
          <w:szCs w:val="24"/>
        </w:rPr>
        <w:t xml:space="preserve"> </w:t>
      </w:r>
      <w:r w:rsidR="00F25E7A">
        <w:rPr>
          <w:sz w:val="24"/>
          <w:szCs w:val="24"/>
        </w:rPr>
        <w:t>(</w:t>
      </w:r>
      <w:r w:rsidR="00771BA5">
        <w:rPr>
          <w:sz w:val="24"/>
          <w:szCs w:val="24"/>
        </w:rPr>
        <w:t>увеличение</w:t>
      </w:r>
      <w:r w:rsidR="00F25E7A">
        <w:rPr>
          <w:sz w:val="24"/>
          <w:szCs w:val="24"/>
        </w:rPr>
        <w:t xml:space="preserve"> на </w:t>
      </w:r>
      <w:r w:rsidR="00771BA5">
        <w:rPr>
          <w:sz w:val="24"/>
          <w:szCs w:val="24"/>
        </w:rPr>
        <w:t>228</w:t>
      </w:r>
      <w:r w:rsidR="00074948">
        <w:rPr>
          <w:sz w:val="24"/>
          <w:szCs w:val="24"/>
        </w:rPr>
        <w:t>,1</w:t>
      </w:r>
      <w:r w:rsidR="007A50B4">
        <w:rPr>
          <w:sz w:val="24"/>
          <w:szCs w:val="24"/>
        </w:rPr>
        <w:t xml:space="preserve"> </w:t>
      </w:r>
      <w:r w:rsidR="006307AA">
        <w:rPr>
          <w:sz w:val="24"/>
          <w:szCs w:val="24"/>
        </w:rPr>
        <w:t xml:space="preserve">тыс. рублей или </w:t>
      </w:r>
      <w:r w:rsidR="007A50B4">
        <w:rPr>
          <w:sz w:val="24"/>
          <w:szCs w:val="24"/>
        </w:rPr>
        <w:t>4,</w:t>
      </w:r>
      <w:r w:rsidR="00074948">
        <w:rPr>
          <w:sz w:val="24"/>
          <w:szCs w:val="24"/>
        </w:rPr>
        <w:t>1</w:t>
      </w:r>
      <w:r w:rsidR="00F25E7A">
        <w:rPr>
          <w:sz w:val="24"/>
          <w:szCs w:val="24"/>
        </w:rPr>
        <w:t>% по отношению к 202</w:t>
      </w:r>
      <w:r w:rsidR="00074948">
        <w:rPr>
          <w:sz w:val="24"/>
          <w:szCs w:val="24"/>
        </w:rPr>
        <w:t>5</w:t>
      </w:r>
      <w:r w:rsidR="00F25E7A">
        <w:rPr>
          <w:sz w:val="24"/>
          <w:szCs w:val="24"/>
        </w:rPr>
        <w:t xml:space="preserve"> году)</w:t>
      </w:r>
      <w:r w:rsidR="003D41BE">
        <w:rPr>
          <w:sz w:val="24"/>
          <w:szCs w:val="24"/>
        </w:rPr>
        <w:t>.</w:t>
      </w:r>
    </w:p>
    <w:p w:rsidR="007A50B4" w:rsidRDefault="003D41BE" w:rsidP="00FB7E8A">
      <w:pPr>
        <w:pStyle w:val="ConsNormal"/>
        <w:ind w:firstLine="567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>В</w:t>
      </w:r>
      <w:r w:rsidR="0000293C">
        <w:rPr>
          <w:bCs/>
          <w:sz w:val="24"/>
          <w:szCs w:val="24"/>
        </w:rPr>
        <w:t xml:space="preserve"> 202</w:t>
      </w:r>
      <w:r w:rsidR="00074948">
        <w:rPr>
          <w:bCs/>
          <w:sz w:val="24"/>
          <w:szCs w:val="24"/>
        </w:rPr>
        <w:t>7</w:t>
      </w:r>
      <w:r w:rsidR="0000293C">
        <w:rPr>
          <w:bCs/>
          <w:sz w:val="24"/>
          <w:szCs w:val="24"/>
        </w:rPr>
        <w:t xml:space="preserve"> </w:t>
      </w:r>
      <w:r w:rsidR="0000293C" w:rsidRPr="008A3D22">
        <w:rPr>
          <w:bCs/>
          <w:sz w:val="24"/>
          <w:szCs w:val="24"/>
        </w:rPr>
        <w:t>году</w:t>
      </w:r>
      <w:r w:rsidR="0000293C" w:rsidRPr="00454BF2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поступление </w:t>
      </w:r>
      <w:r>
        <w:rPr>
          <w:bCs/>
          <w:sz w:val="24"/>
          <w:szCs w:val="24"/>
        </w:rPr>
        <w:t>не</w:t>
      </w:r>
      <w:r w:rsidRPr="008A3D22">
        <w:rPr>
          <w:bCs/>
          <w:sz w:val="24"/>
          <w:szCs w:val="24"/>
        </w:rPr>
        <w:t>налоговых доходов</w:t>
      </w:r>
      <w:r>
        <w:rPr>
          <w:bCs/>
          <w:sz w:val="24"/>
          <w:szCs w:val="24"/>
        </w:rPr>
        <w:t xml:space="preserve"> прогнозируется</w:t>
      </w:r>
      <w:r w:rsidR="007A50B4">
        <w:rPr>
          <w:bCs/>
          <w:sz w:val="24"/>
          <w:szCs w:val="24"/>
        </w:rPr>
        <w:t xml:space="preserve"> на уровне 202</w:t>
      </w:r>
      <w:r w:rsidR="00074948">
        <w:rPr>
          <w:bCs/>
          <w:sz w:val="24"/>
          <w:szCs w:val="24"/>
        </w:rPr>
        <w:t>6</w:t>
      </w:r>
      <w:r w:rsidR="007A50B4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 xml:space="preserve"> в сумме</w:t>
      </w:r>
      <w:r w:rsidR="00074948">
        <w:rPr>
          <w:bCs/>
          <w:sz w:val="24"/>
          <w:szCs w:val="24"/>
        </w:rPr>
        <w:t xml:space="preserve"> 5 378,9</w:t>
      </w:r>
      <w:r w:rsidR="00AF553C" w:rsidRPr="00454BF2">
        <w:rPr>
          <w:bCs/>
          <w:sz w:val="24"/>
          <w:szCs w:val="24"/>
        </w:rPr>
        <w:t xml:space="preserve"> </w:t>
      </w:r>
      <w:r w:rsidR="00364559" w:rsidRPr="00454BF2">
        <w:rPr>
          <w:bCs/>
          <w:sz w:val="24"/>
          <w:szCs w:val="24"/>
        </w:rPr>
        <w:t xml:space="preserve">тыс. рублей </w:t>
      </w:r>
      <w:r w:rsidR="0092707F" w:rsidRPr="00F25E7A">
        <w:rPr>
          <w:bCs/>
          <w:i/>
          <w:sz w:val="24"/>
          <w:szCs w:val="24"/>
        </w:rPr>
        <w:t>(</w:t>
      </w:r>
      <w:r w:rsidR="00074948">
        <w:rPr>
          <w:bCs/>
          <w:i/>
          <w:sz w:val="24"/>
          <w:szCs w:val="24"/>
        </w:rPr>
        <w:t>12,8</w:t>
      </w:r>
      <w:r w:rsidR="0092707F" w:rsidRPr="00F25E7A">
        <w:rPr>
          <w:bCs/>
          <w:i/>
          <w:sz w:val="24"/>
          <w:szCs w:val="24"/>
        </w:rPr>
        <w:t>% от собственных доходов)</w:t>
      </w:r>
      <w:r w:rsidR="007A50B4">
        <w:rPr>
          <w:bCs/>
          <w:i/>
          <w:sz w:val="24"/>
          <w:szCs w:val="24"/>
        </w:rPr>
        <w:t>.</w:t>
      </w:r>
    </w:p>
    <w:p w:rsidR="00AF3847" w:rsidRPr="00AF3847" w:rsidRDefault="00F25E7A" w:rsidP="00FB7E8A">
      <w:pPr>
        <w:pStyle w:val="ConsNormal"/>
        <w:ind w:firstLine="567"/>
        <w:jc w:val="both"/>
        <w:rPr>
          <w:b/>
          <w:i/>
          <w:sz w:val="12"/>
          <w:szCs w:val="12"/>
        </w:rPr>
      </w:pPr>
      <w:r>
        <w:rPr>
          <w:bCs/>
          <w:i/>
          <w:sz w:val="24"/>
          <w:szCs w:val="24"/>
        </w:rPr>
        <w:t xml:space="preserve"> </w:t>
      </w:r>
    </w:p>
    <w:p w:rsidR="0099101E" w:rsidRPr="000F35FB" w:rsidRDefault="0099101E" w:rsidP="00991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0F35FB">
        <w:rPr>
          <w:rFonts w:ascii="Times New Roman" w:hAnsi="Times New Roman"/>
          <w:sz w:val="24"/>
          <w:szCs w:val="24"/>
        </w:rPr>
        <w:t xml:space="preserve"> в бюджет муниципального образования</w:t>
      </w:r>
      <w:r w:rsidRPr="00450B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BF4" w:rsidRPr="00450BF4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450BF4" w:rsidRPr="00450B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01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9101E">
        <w:rPr>
          <w:rFonts w:ascii="Times New Roman" w:hAnsi="Times New Roman"/>
          <w:sz w:val="24"/>
          <w:szCs w:val="24"/>
        </w:rPr>
        <w:t xml:space="preserve"> района</w:t>
      </w:r>
      <w:r w:rsidRPr="000F35FB">
        <w:rPr>
          <w:rFonts w:ascii="Times New Roman" w:hAnsi="Times New Roman"/>
          <w:sz w:val="24"/>
          <w:szCs w:val="24"/>
        </w:rPr>
        <w:t xml:space="preserve"> показал следующее:</w:t>
      </w:r>
    </w:p>
    <w:p w:rsidR="0047640A" w:rsidRPr="0047640A" w:rsidRDefault="0047640A" w:rsidP="0047640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47640A">
        <w:rPr>
          <w:rFonts w:ascii="Times New Roman" w:hAnsi="Times New Roman"/>
          <w:bCs/>
          <w:sz w:val="24"/>
          <w:szCs w:val="24"/>
        </w:rPr>
        <w:lastRenderedPageBreak/>
        <w:t>До</w:t>
      </w:r>
      <w:r w:rsidRPr="0047640A">
        <w:rPr>
          <w:rFonts w:ascii="Times New Roman" w:hAnsi="Times New Roman"/>
          <w:sz w:val="24"/>
          <w:szCs w:val="24"/>
        </w:rPr>
        <w:t>ходы от сдачи в аренду имущества</w:t>
      </w:r>
      <w:r w:rsidRPr="0047640A">
        <w:rPr>
          <w:rFonts w:ascii="Times New Roman" w:hAnsi="Times New Roman"/>
          <w:bCs/>
          <w:sz w:val="24"/>
          <w:szCs w:val="24"/>
        </w:rPr>
        <w:t xml:space="preserve">, </w:t>
      </w:r>
      <w:r w:rsidRPr="0047640A">
        <w:rPr>
          <w:rFonts w:ascii="Times New Roman" w:hAnsi="Times New Roman"/>
          <w:spacing w:val="5"/>
          <w:sz w:val="24"/>
          <w:szCs w:val="24"/>
        </w:rPr>
        <w:t>п</w:t>
      </w:r>
      <w:r w:rsidRPr="0047640A">
        <w:rPr>
          <w:rFonts w:ascii="Times New Roman" w:hAnsi="Times New Roman"/>
          <w:bCs/>
          <w:spacing w:val="5"/>
          <w:sz w:val="24"/>
          <w:szCs w:val="24"/>
        </w:rPr>
        <w:t>рочие поступления от использования имущества (</w:t>
      </w:r>
      <w:proofErr w:type="spellStart"/>
      <w:r w:rsidRPr="0047640A">
        <w:rPr>
          <w:rFonts w:ascii="Times New Roman" w:hAnsi="Times New Roman"/>
          <w:bCs/>
          <w:spacing w:val="5"/>
          <w:sz w:val="24"/>
          <w:szCs w:val="24"/>
        </w:rPr>
        <w:t>найм</w:t>
      </w:r>
      <w:proofErr w:type="spellEnd"/>
      <w:r w:rsidRPr="0047640A">
        <w:rPr>
          <w:rFonts w:ascii="Times New Roman" w:hAnsi="Times New Roman"/>
          <w:bCs/>
          <w:spacing w:val="5"/>
          <w:sz w:val="24"/>
          <w:szCs w:val="24"/>
        </w:rPr>
        <w:t xml:space="preserve"> помещений)</w:t>
      </w:r>
      <w:r w:rsidRPr="0047640A">
        <w:rPr>
          <w:rFonts w:ascii="Times New Roman" w:hAnsi="Times New Roman"/>
          <w:spacing w:val="5"/>
          <w:sz w:val="24"/>
          <w:szCs w:val="24"/>
        </w:rPr>
        <w:t xml:space="preserve"> прогнозировались на основании  заключенных договоров и зачисляются </w:t>
      </w:r>
      <w:r w:rsidRPr="0047640A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</w:t>
      </w:r>
      <w:r w:rsidRPr="0047640A">
        <w:rPr>
          <w:rFonts w:ascii="Times New Roman" w:hAnsi="Times New Roman"/>
          <w:spacing w:val="5"/>
          <w:sz w:val="24"/>
          <w:szCs w:val="24"/>
        </w:rPr>
        <w:t xml:space="preserve"> в бюджет </w:t>
      </w:r>
      <w:r w:rsidRPr="0047640A">
        <w:rPr>
          <w:rFonts w:ascii="Times New Roman" w:hAnsi="Times New Roman"/>
          <w:spacing w:val="7"/>
          <w:sz w:val="24"/>
          <w:szCs w:val="24"/>
        </w:rPr>
        <w:t>муниципального образования</w:t>
      </w:r>
      <w:r w:rsidRPr="0047640A">
        <w:rPr>
          <w:rFonts w:ascii="Times New Roman" w:hAnsi="Times New Roman"/>
          <w:spacing w:val="5"/>
          <w:sz w:val="24"/>
          <w:szCs w:val="24"/>
        </w:rPr>
        <w:t xml:space="preserve"> в размере 100%.</w:t>
      </w:r>
    </w:p>
    <w:p w:rsidR="00DE3D6C" w:rsidRDefault="00074948" w:rsidP="000039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FC5660" w:rsidRPr="00003936">
        <w:rPr>
          <w:rFonts w:ascii="Times New Roman" w:hAnsi="Times New Roman"/>
          <w:b/>
          <w:i/>
          <w:sz w:val="24"/>
          <w:szCs w:val="24"/>
        </w:rPr>
        <w:t>оход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="00FC5660" w:rsidRPr="00003936">
        <w:rPr>
          <w:rFonts w:ascii="Times New Roman" w:hAnsi="Times New Roman"/>
          <w:b/>
          <w:i/>
          <w:sz w:val="24"/>
          <w:szCs w:val="24"/>
        </w:rPr>
        <w:t xml:space="preserve"> от использования имущества, находящегося в </w:t>
      </w:r>
      <w:r w:rsidR="00F13C73">
        <w:rPr>
          <w:rFonts w:ascii="Times New Roman" w:hAnsi="Times New Roman"/>
          <w:b/>
          <w:i/>
          <w:sz w:val="24"/>
          <w:szCs w:val="24"/>
        </w:rPr>
        <w:t xml:space="preserve">государственной и </w:t>
      </w:r>
      <w:r w:rsidR="00FC5660" w:rsidRPr="00003936">
        <w:rPr>
          <w:rFonts w:ascii="Times New Roman" w:hAnsi="Times New Roman"/>
          <w:b/>
          <w:i/>
          <w:sz w:val="24"/>
          <w:szCs w:val="24"/>
        </w:rPr>
        <w:t xml:space="preserve">муниципальной собственности </w:t>
      </w:r>
      <w:r w:rsidR="00FC5660" w:rsidRPr="00003936">
        <w:rPr>
          <w:rFonts w:ascii="Times New Roman" w:hAnsi="Times New Roman"/>
          <w:sz w:val="24"/>
          <w:szCs w:val="24"/>
        </w:rPr>
        <w:t>прогноз</w:t>
      </w:r>
      <w:r>
        <w:rPr>
          <w:rFonts w:ascii="Times New Roman" w:hAnsi="Times New Roman"/>
          <w:sz w:val="24"/>
          <w:szCs w:val="24"/>
        </w:rPr>
        <w:t>ируются</w:t>
      </w:r>
      <w:r w:rsidR="00874787">
        <w:rPr>
          <w:rFonts w:ascii="Times New Roman" w:hAnsi="Times New Roman"/>
          <w:sz w:val="24"/>
          <w:szCs w:val="24"/>
        </w:rPr>
        <w:t xml:space="preserve"> </w:t>
      </w:r>
      <w:r w:rsidR="00874787" w:rsidRPr="00874787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5 -2027</w:t>
      </w:r>
      <w:r w:rsidR="00874787" w:rsidRPr="0087478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="00FC5660" w:rsidRPr="00874787">
        <w:rPr>
          <w:rFonts w:ascii="Times New Roman" w:hAnsi="Times New Roman"/>
          <w:sz w:val="24"/>
          <w:szCs w:val="24"/>
        </w:rPr>
        <w:t xml:space="preserve"> в </w:t>
      </w:r>
      <w:r w:rsidR="008C69D5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772</w:t>
      </w:r>
      <w:r w:rsidR="000525CB">
        <w:rPr>
          <w:rFonts w:ascii="Times New Roman" w:hAnsi="Times New Roman"/>
          <w:sz w:val="24"/>
          <w:szCs w:val="24"/>
        </w:rPr>
        <w:t>,1</w:t>
      </w:r>
      <w:r w:rsidR="008C69D5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ежегодно</w:t>
      </w:r>
      <w:r w:rsidR="00F13C73">
        <w:rPr>
          <w:rFonts w:ascii="Times New Roman" w:hAnsi="Times New Roman"/>
          <w:sz w:val="24"/>
          <w:szCs w:val="24"/>
        </w:rPr>
        <w:t>, что в</w:t>
      </w:r>
      <w:r w:rsidR="008C69D5">
        <w:rPr>
          <w:rFonts w:ascii="Times New Roman" w:hAnsi="Times New Roman"/>
          <w:sz w:val="24"/>
          <w:szCs w:val="24"/>
        </w:rPr>
        <w:t xml:space="preserve"> </w:t>
      </w:r>
      <w:r w:rsidR="00FC5660" w:rsidRPr="00874787">
        <w:rPr>
          <w:rFonts w:ascii="Times New Roman" w:hAnsi="Times New Roman"/>
          <w:sz w:val="24"/>
          <w:szCs w:val="24"/>
        </w:rPr>
        <w:t>сравнени</w:t>
      </w:r>
      <w:r w:rsidR="00F13C73">
        <w:rPr>
          <w:rFonts w:ascii="Times New Roman" w:hAnsi="Times New Roman"/>
          <w:sz w:val="24"/>
          <w:szCs w:val="24"/>
        </w:rPr>
        <w:t>и</w:t>
      </w:r>
      <w:r w:rsidR="00FC5660" w:rsidRPr="00874787">
        <w:rPr>
          <w:rFonts w:ascii="Times New Roman" w:hAnsi="Times New Roman"/>
          <w:sz w:val="24"/>
          <w:szCs w:val="24"/>
        </w:rPr>
        <w:t xml:space="preserve"> с уточненными плановыми </w:t>
      </w:r>
      <w:r w:rsidR="008C69D5">
        <w:rPr>
          <w:rFonts w:ascii="Times New Roman" w:hAnsi="Times New Roman"/>
          <w:sz w:val="24"/>
          <w:szCs w:val="24"/>
        </w:rPr>
        <w:t>назначениями</w:t>
      </w:r>
      <w:r w:rsidR="00FC5660" w:rsidRPr="00874787">
        <w:rPr>
          <w:rFonts w:ascii="Times New Roman" w:hAnsi="Times New Roman"/>
          <w:sz w:val="24"/>
          <w:szCs w:val="24"/>
        </w:rPr>
        <w:t xml:space="preserve"> на 20</w:t>
      </w:r>
      <w:r w:rsidR="00F218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FC5660" w:rsidRPr="00874787">
        <w:rPr>
          <w:rFonts w:ascii="Times New Roman" w:hAnsi="Times New Roman"/>
          <w:sz w:val="24"/>
          <w:szCs w:val="24"/>
        </w:rPr>
        <w:t xml:space="preserve"> год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 </w:t>
      </w:r>
      <w:r w:rsidR="000525CB">
        <w:rPr>
          <w:rFonts w:ascii="Times New Roman" w:hAnsi="Times New Roman"/>
          <w:bCs/>
          <w:sz w:val="24"/>
          <w:szCs w:val="24"/>
        </w:rPr>
        <w:t xml:space="preserve"> и </w:t>
      </w:r>
      <w:r w:rsidR="000525CB" w:rsidRPr="00874787">
        <w:rPr>
          <w:rFonts w:ascii="Times New Roman" w:hAnsi="Times New Roman"/>
          <w:sz w:val="24"/>
          <w:szCs w:val="24"/>
        </w:rPr>
        <w:t>к ожидаемым поступлениям 20</w:t>
      </w:r>
      <w:r w:rsidR="000525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0525CB" w:rsidRPr="0087478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мень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ше на </w:t>
      </w:r>
      <w:r>
        <w:rPr>
          <w:rFonts w:ascii="Times New Roman" w:hAnsi="Times New Roman"/>
          <w:bCs/>
          <w:sz w:val="24"/>
          <w:szCs w:val="24"/>
        </w:rPr>
        <w:t>21,3</w:t>
      </w:r>
      <w:r w:rsidR="0047640A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>
        <w:rPr>
          <w:rFonts w:ascii="Times New Roman" w:hAnsi="Times New Roman"/>
          <w:bCs/>
          <w:sz w:val="24"/>
          <w:szCs w:val="24"/>
        </w:rPr>
        <w:t>2,7</w:t>
      </w:r>
      <w:r w:rsidR="00874787" w:rsidRPr="00874787">
        <w:rPr>
          <w:rFonts w:ascii="Times New Roman" w:hAnsi="Times New Roman"/>
          <w:bCs/>
          <w:sz w:val="24"/>
          <w:szCs w:val="24"/>
        </w:rPr>
        <w:t>% (</w:t>
      </w:r>
      <w:r w:rsidR="000525CB">
        <w:rPr>
          <w:rFonts w:ascii="Times New Roman" w:hAnsi="Times New Roman"/>
          <w:bCs/>
          <w:sz w:val="24"/>
          <w:szCs w:val="24"/>
        </w:rPr>
        <w:t>79</w:t>
      </w:r>
      <w:r>
        <w:rPr>
          <w:rFonts w:ascii="Times New Roman" w:hAnsi="Times New Roman"/>
          <w:bCs/>
          <w:sz w:val="24"/>
          <w:szCs w:val="24"/>
        </w:rPr>
        <w:t>3,4</w:t>
      </w:r>
      <w:r w:rsidR="00F218C3">
        <w:rPr>
          <w:rFonts w:ascii="Times New Roman" w:hAnsi="Times New Roman"/>
          <w:bCs/>
          <w:sz w:val="24"/>
          <w:szCs w:val="24"/>
        </w:rPr>
        <w:t xml:space="preserve"> т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ыс. рублей).  </w:t>
      </w:r>
    </w:p>
    <w:p w:rsidR="00F13C73" w:rsidRPr="000F35F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6307AA">
        <w:rPr>
          <w:rFonts w:ascii="Times New Roman" w:hAnsi="Times New Roman"/>
          <w:sz w:val="24"/>
          <w:szCs w:val="24"/>
        </w:rPr>
        <w:t>, на 202</w:t>
      </w:r>
      <w:r w:rsidR="00074948">
        <w:rPr>
          <w:rFonts w:ascii="Times New Roman" w:hAnsi="Times New Roman"/>
          <w:sz w:val="24"/>
          <w:szCs w:val="24"/>
        </w:rPr>
        <w:t>5</w:t>
      </w:r>
      <w:r w:rsidR="00CA0182">
        <w:rPr>
          <w:rFonts w:ascii="Times New Roman" w:hAnsi="Times New Roman"/>
          <w:sz w:val="24"/>
          <w:szCs w:val="24"/>
        </w:rPr>
        <w:t xml:space="preserve"> -2027</w:t>
      </w:r>
      <w:r w:rsidR="006307AA">
        <w:rPr>
          <w:rFonts w:ascii="Times New Roman" w:hAnsi="Times New Roman"/>
          <w:sz w:val="24"/>
          <w:szCs w:val="24"/>
        </w:rPr>
        <w:t xml:space="preserve"> год</w:t>
      </w:r>
      <w:r w:rsidR="00CA0182">
        <w:rPr>
          <w:rFonts w:ascii="Times New Roman" w:hAnsi="Times New Roman"/>
          <w:sz w:val="24"/>
          <w:szCs w:val="24"/>
        </w:rPr>
        <w:t>ы</w:t>
      </w:r>
      <w:r w:rsidR="006307AA">
        <w:rPr>
          <w:rFonts w:ascii="Times New Roman" w:hAnsi="Times New Roman"/>
          <w:sz w:val="24"/>
          <w:szCs w:val="24"/>
        </w:rPr>
        <w:t xml:space="preserve"> </w:t>
      </w:r>
      <w:r w:rsidRPr="000F35FB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F13C73" w:rsidRPr="000F35FB" w:rsidRDefault="00D0602D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D0602D">
        <w:rPr>
          <w:rFonts w:ascii="Times New Roman" w:hAnsi="Times New Roman"/>
          <w:sz w:val="24"/>
          <w:szCs w:val="24"/>
        </w:rPr>
        <w:t xml:space="preserve">оходы, </w:t>
      </w:r>
      <w:r w:rsidR="00A22525" w:rsidRPr="00A22525">
        <w:rPr>
          <w:rFonts w:ascii="Times New Roman" w:hAnsi="Times New Roman"/>
          <w:sz w:val="24"/>
          <w:szCs w:val="24"/>
        </w:rPr>
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F13C73">
        <w:rPr>
          <w:rFonts w:ascii="Times New Roman" w:hAnsi="Times New Roman"/>
          <w:sz w:val="24"/>
          <w:szCs w:val="24"/>
        </w:rPr>
        <w:t xml:space="preserve"> – </w:t>
      </w:r>
      <w:r w:rsidR="00CA0182">
        <w:rPr>
          <w:rFonts w:ascii="Times New Roman" w:hAnsi="Times New Roman"/>
          <w:sz w:val="24"/>
          <w:szCs w:val="24"/>
        </w:rPr>
        <w:t>39,2</w:t>
      </w:r>
      <w:r w:rsidR="00F13C73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</w:p>
    <w:p w:rsidR="00F13C73" w:rsidRPr="000F35F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доходы от сдачи в аренду имущества, составляющего казну </w:t>
      </w:r>
      <w:r w:rsidR="0047640A">
        <w:rPr>
          <w:rFonts w:ascii="Times New Roman" w:hAnsi="Times New Roman"/>
          <w:sz w:val="24"/>
          <w:szCs w:val="24"/>
        </w:rPr>
        <w:t>сельс</w:t>
      </w:r>
      <w:r w:rsidR="00253377">
        <w:rPr>
          <w:rFonts w:ascii="Times New Roman" w:hAnsi="Times New Roman"/>
          <w:sz w:val="24"/>
          <w:szCs w:val="24"/>
        </w:rPr>
        <w:t xml:space="preserve">ких поселений </w:t>
      </w:r>
      <w:r w:rsidRPr="000F35FB">
        <w:rPr>
          <w:rFonts w:ascii="Times New Roman" w:hAnsi="Times New Roman"/>
          <w:sz w:val="24"/>
          <w:szCs w:val="24"/>
        </w:rPr>
        <w:t>(за исключением земельных участков)</w:t>
      </w:r>
      <w:r>
        <w:rPr>
          <w:rFonts w:ascii="Times New Roman" w:hAnsi="Times New Roman"/>
          <w:sz w:val="24"/>
          <w:szCs w:val="24"/>
        </w:rPr>
        <w:t xml:space="preserve"> –  </w:t>
      </w:r>
      <w:r w:rsidR="00A22525">
        <w:rPr>
          <w:rFonts w:ascii="Times New Roman" w:hAnsi="Times New Roman"/>
          <w:sz w:val="24"/>
          <w:szCs w:val="24"/>
        </w:rPr>
        <w:t>2</w:t>
      </w:r>
      <w:r w:rsidR="00CA0182">
        <w:rPr>
          <w:rFonts w:ascii="Times New Roman" w:hAnsi="Times New Roman"/>
          <w:sz w:val="24"/>
          <w:szCs w:val="24"/>
        </w:rPr>
        <w:t>35</w:t>
      </w:r>
      <w:r w:rsidR="00A22525">
        <w:rPr>
          <w:rFonts w:ascii="Times New Roman" w:hAnsi="Times New Roman"/>
          <w:sz w:val="24"/>
          <w:szCs w:val="24"/>
        </w:rPr>
        <w:t>,</w:t>
      </w:r>
      <w:r w:rsidR="00CA0182">
        <w:rPr>
          <w:rFonts w:ascii="Times New Roman" w:hAnsi="Times New Roman"/>
          <w:sz w:val="24"/>
          <w:szCs w:val="24"/>
        </w:rPr>
        <w:t>0</w:t>
      </w:r>
      <w:r w:rsidR="006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B824F1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имущества, находящегося в собственности </w:t>
      </w:r>
      <w:r>
        <w:rPr>
          <w:rFonts w:ascii="Times New Roman" w:hAnsi="Times New Roman"/>
          <w:sz w:val="24"/>
          <w:szCs w:val="24"/>
        </w:rPr>
        <w:t>городских поселений</w:t>
      </w:r>
      <w:r w:rsidRPr="000F35FB">
        <w:rPr>
          <w:rFonts w:ascii="Times New Roman" w:hAnsi="Times New Roman"/>
          <w:sz w:val="24"/>
          <w:szCs w:val="24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7640A">
        <w:rPr>
          <w:rFonts w:ascii="Times New Roman" w:hAnsi="Times New Roman"/>
          <w:sz w:val="24"/>
          <w:szCs w:val="24"/>
        </w:rPr>
        <w:t>49</w:t>
      </w:r>
      <w:r w:rsidR="00CA0182">
        <w:rPr>
          <w:rFonts w:ascii="Times New Roman" w:hAnsi="Times New Roman"/>
          <w:sz w:val="24"/>
          <w:szCs w:val="24"/>
        </w:rPr>
        <w:t>7,9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6307AA" w:rsidRPr="006307AA" w:rsidRDefault="006307AA" w:rsidP="00630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5"/>
          <w:sz w:val="12"/>
          <w:szCs w:val="12"/>
        </w:rPr>
      </w:pPr>
    </w:p>
    <w:p w:rsidR="00A22525" w:rsidRDefault="00A22525" w:rsidP="00A22525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</w:t>
      </w:r>
      <w:r w:rsidRPr="00F44F09">
        <w:rPr>
          <w:rFonts w:ascii="Times New Roman" w:hAnsi="Times New Roman"/>
          <w:sz w:val="24"/>
          <w:szCs w:val="24"/>
        </w:rPr>
        <w:t>доходов от использования имущества, находящегося в государственной и муниципальной собственности, в общей сумме собственных доходов в 2025</w:t>
      </w:r>
      <w:r>
        <w:rPr>
          <w:rFonts w:ascii="Times New Roman" w:hAnsi="Times New Roman"/>
          <w:sz w:val="24"/>
          <w:szCs w:val="24"/>
        </w:rPr>
        <w:t>-202</w:t>
      </w:r>
      <w:r w:rsidR="00CA018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годах</w:t>
      </w:r>
      <w:r w:rsidRPr="00F44F09">
        <w:rPr>
          <w:rFonts w:ascii="Times New Roman" w:hAnsi="Times New Roman"/>
          <w:sz w:val="24"/>
          <w:szCs w:val="24"/>
        </w:rPr>
        <w:t xml:space="preserve">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CA0182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>0</w:t>
      </w:r>
      <w:r w:rsidRPr="00F44F09">
        <w:rPr>
          <w:rFonts w:ascii="Times New Roman" w:hAnsi="Times New Roman"/>
          <w:sz w:val="24"/>
          <w:szCs w:val="24"/>
        </w:rPr>
        <w:t>%</w:t>
      </w:r>
      <w:r w:rsidR="00CA0182">
        <w:rPr>
          <w:rFonts w:ascii="Times New Roman" w:hAnsi="Times New Roman"/>
          <w:sz w:val="24"/>
          <w:szCs w:val="24"/>
        </w:rPr>
        <w:t>, 1,9%, 1,8% соответственно</w:t>
      </w:r>
      <w:r w:rsidRPr="00F44F09">
        <w:rPr>
          <w:rFonts w:ascii="Times New Roman" w:hAnsi="Times New Roman"/>
          <w:sz w:val="24"/>
          <w:szCs w:val="24"/>
        </w:rPr>
        <w:t xml:space="preserve">. </w:t>
      </w:r>
    </w:p>
    <w:p w:rsidR="00CA0182" w:rsidRDefault="00CA0182" w:rsidP="00A22525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0"/>
          <w:szCs w:val="20"/>
        </w:rPr>
      </w:pPr>
    </w:p>
    <w:p w:rsidR="00E4387B" w:rsidRPr="007657C2" w:rsidRDefault="00E4387B" w:rsidP="00E438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86D5D">
        <w:rPr>
          <w:rFonts w:ascii="Times New Roman" w:hAnsi="Times New Roman"/>
          <w:b/>
          <w:i/>
          <w:sz w:val="24"/>
          <w:szCs w:val="24"/>
        </w:rPr>
        <w:t xml:space="preserve">Поступление доходов от продажи материальных </w:t>
      </w:r>
      <w:r w:rsidRPr="00A86D5D">
        <w:rPr>
          <w:rFonts w:ascii="Times New Roman" w:hAnsi="Times New Roman"/>
          <w:b/>
          <w:bCs/>
          <w:i/>
          <w:sz w:val="24"/>
          <w:szCs w:val="24"/>
        </w:rPr>
        <w:t>и нематериальных активов</w:t>
      </w:r>
      <w:r w:rsidRPr="00A86D5D">
        <w:rPr>
          <w:rFonts w:ascii="Times New Roman" w:hAnsi="Times New Roman"/>
          <w:sz w:val="24"/>
          <w:szCs w:val="24"/>
        </w:rPr>
        <w:t xml:space="preserve"> </w:t>
      </w:r>
      <w:r w:rsidRPr="00A86D5D">
        <w:rPr>
          <w:rFonts w:ascii="Times New Roman" w:hAnsi="Times New Roman"/>
          <w:color w:val="000000"/>
          <w:spacing w:val="4"/>
          <w:sz w:val="24"/>
          <w:szCs w:val="24"/>
        </w:rPr>
        <w:t xml:space="preserve">на </w:t>
      </w:r>
      <w:r w:rsidRPr="00A86D5D">
        <w:rPr>
          <w:rFonts w:ascii="Times New Roman" w:hAnsi="Times New Roman"/>
          <w:sz w:val="24"/>
          <w:szCs w:val="24"/>
        </w:rPr>
        <w:t xml:space="preserve">2024 год и плановый период 2025 и 2026 </w:t>
      </w:r>
      <w:r w:rsidRPr="00A86D5D">
        <w:rPr>
          <w:rFonts w:ascii="Times New Roman" w:hAnsi="Times New Roman"/>
          <w:color w:val="000000"/>
          <w:spacing w:val="4"/>
          <w:sz w:val="24"/>
          <w:szCs w:val="24"/>
        </w:rPr>
        <w:t xml:space="preserve">годов </w:t>
      </w:r>
      <w:r w:rsidRPr="00A86D5D">
        <w:rPr>
          <w:rFonts w:ascii="Times New Roman" w:hAnsi="Times New Roman"/>
          <w:sz w:val="24"/>
          <w:szCs w:val="24"/>
        </w:rPr>
        <w:t>не прогнозируется.</w:t>
      </w:r>
    </w:p>
    <w:p w:rsidR="00F13C73" w:rsidRPr="00E4387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0C29F1" w:rsidRPr="000C29F1" w:rsidRDefault="000C29F1" w:rsidP="000C29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9F1">
        <w:rPr>
          <w:rFonts w:ascii="Times New Roman" w:hAnsi="Times New Roman"/>
          <w:b/>
          <w:i/>
          <w:sz w:val="24"/>
          <w:szCs w:val="24"/>
        </w:rPr>
        <w:t xml:space="preserve">Доходы от оказания платных услуг (работ) и компенсации затрат государства </w:t>
      </w:r>
      <w:r w:rsidRPr="000C29F1">
        <w:rPr>
          <w:rFonts w:ascii="Times New Roman" w:hAnsi="Times New Roman"/>
          <w:sz w:val="24"/>
          <w:szCs w:val="24"/>
        </w:rPr>
        <w:t>прогнозировались на основе данных администраторов доходов. Распределение по уровням бюджетной системы осуществляется в соответствии с бюджетным законодательством Российской Федерации.</w:t>
      </w:r>
      <w:r w:rsidR="00986691">
        <w:rPr>
          <w:rFonts w:ascii="Times New Roman" w:hAnsi="Times New Roman"/>
          <w:sz w:val="24"/>
          <w:szCs w:val="24"/>
        </w:rPr>
        <w:t xml:space="preserve"> </w:t>
      </w:r>
      <w:r w:rsidRPr="000C29F1">
        <w:rPr>
          <w:rFonts w:ascii="Times New Roman" w:hAnsi="Times New Roman"/>
          <w:sz w:val="24"/>
          <w:szCs w:val="24"/>
        </w:rPr>
        <w:t xml:space="preserve">Поступление данных доходов в бюджет </w:t>
      </w:r>
      <w:r w:rsidRPr="000C29F1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0C29F1">
        <w:rPr>
          <w:rFonts w:ascii="Times New Roman" w:hAnsi="Times New Roman"/>
          <w:sz w:val="24"/>
          <w:szCs w:val="24"/>
        </w:rPr>
        <w:t xml:space="preserve">прогнозируется в </w:t>
      </w:r>
      <w:r w:rsidRPr="000C29F1">
        <w:rPr>
          <w:rFonts w:ascii="Times New Roman" w:hAnsi="Times New Roman"/>
          <w:color w:val="000000"/>
          <w:spacing w:val="5"/>
          <w:sz w:val="24"/>
          <w:szCs w:val="24"/>
        </w:rPr>
        <w:t xml:space="preserve"> 2025 году в сумме 4 603,1 тыс. руб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лей</w:t>
      </w:r>
      <w:r w:rsidRPr="000C29F1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0C29F1">
        <w:rPr>
          <w:rFonts w:ascii="Times New Roman" w:hAnsi="Times New Roman"/>
          <w:bCs/>
          <w:sz w:val="24"/>
          <w:szCs w:val="24"/>
        </w:rPr>
        <w:t>в 2026 году – 4 605,0 тыс. руб</w:t>
      </w:r>
      <w:r w:rsidR="00986691">
        <w:rPr>
          <w:rFonts w:ascii="Times New Roman" w:hAnsi="Times New Roman"/>
          <w:bCs/>
          <w:sz w:val="24"/>
          <w:szCs w:val="24"/>
        </w:rPr>
        <w:t>лей</w:t>
      </w:r>
      <w:r w:rsidRPr="000C29F1">
        <w:rPr>
          <w:rFonts w:ascii="Times New Roman" w:hAnsi="Times New Roman"/>
          <w:bCs/>
          <w:sz w:val="24"/>
          <w:szCs w:val="24"/>
        </w:rPr>
        <w:t>, в 2027 году – 4 606,8 тыс. руб</w:t>
      </w:r>
      <w:r w:rsidR="00986691">
        <w:rPr>
          <w:rFonts w:ascii="Times New Roman" w:hAnsi="Times New Roman"/>
          <w:bCs/>
          <w:sz w:val="24"/>
          <w:szCs w:val="24"/>
        </w:rPr>
        <w:t>лей</w:t>
      </w:r>
      <w:r w:rsidRPr="000C29F1">
        <w:rPr>
          <w:rFonts w:ascii="Times New Roman" w:hAnsi="Times New Roman"/>
          <w:bCs/>
          <w:sz w:val="24"/>
          <w:szCs w:val="24"/>
        </w:rPr>
        <w:t xml:space="preserve">.  </w:t>
      </w:r>
    </w:p>
    <w:p w:rsidR="000C29F1" w:rsidRDefault="000C29F1" w:rsidP="002B7DFC">
      <w:pPr>
        <w:pStyle w:val="ConsNormal"/>
        <w:ind w:firstLine="567"/>
        <w:jc w:val="both"/>
        <w:rPr>
          <w:sz w:val="24"/>
          <w:szCs w:val="24"/>
        </w:rPr>
      </w:pPr>
    </w:p>
    <w:p w:rsidR="002B7DFC" w:rsidRPr="000F35FB" w:rsidRDefault="000525CB" w:rsidP="002B7DFC">
      <w:pPr>
        <w:pStyle w:val="ConsNormal"/>
        <w:ind w:firstLine="567"/>
        <w:jc w:val="both"/>
        <w:rPr>
          <w:sz w:val="24"/>
          <w:szCs w:val="24"/>
        </w:rPr>
      </w:pPr>
      <w:r w:rsidRPr="00986691">
        <w:rPr>
          <w:sz w:val="24"/>
          <w:szCs w:val="24"/>
        </w:rPr>
        <w:t xml:space="preserve">Поступление </w:t>
      </w:r>
      <w:r w:rsidRPr="00986691">
        <w:rPr>
          <w:b/>
          <w:i/>
          <w:sz w:val="24"/>
          <w:szCs w:val="24"/>
        </w:rPr>
        <w:t>прочих неналоговых доходов</w:t>
      </w:r>
      <w:r w:rsidRPr="00986691">
        <w:rPr>
          <w:sz w:val="24"/>
          <w:szCs w:val="24"/>
        </w:rPr>
        <w:t xml:space="preserve"> в бюджет муниципального образования  </w:t>
      </w:r>
      <w:proofErr w:type="spellStart"/>
      <w:r w:rsidRPr="00986691">
        <w:rPr>
          <w:sz w:val="24"/>
          <w:szCs w:val="24"/>
        </w:rPr>
        <w:t>Каменецкое</w:t>
      </w:r>
      <w:proofErr w:type="spellEnd"/>
      <w:r w:rsidRPr="00986691">
        <w:rPr>
          <w:sz w:val="24"/>
          <w:szCs w:val="24"/>
        </w:rPr>
        <w:t xml:space="preserve"> </w:t>
      </w:r>
      <w:proofErr w:type="spellStart"/>
      <w:r w:rsidRPr="00986691">
        <w:rPr>
          <w:sz w:val="24"/>
          <w:szCs w:val="24"/>
        </w:rPr>
        <w:t>Узловского</w:t>
      </w:r>
      <w:proofErr w:type="spellEnd"/>
      <w:r w:rsidRPr="00986691">
        <w:rPr>
          <w:sz w:val="24"/>
          <w:szCs w:val="24"/>
        </w:rPr>
        <w:t xml:space="preserve"> района в 202</w:t>
      </w:r>
      <w:r w:rsidR="00986691" w:rsidRPr="00986691">
        <w:rPr>
          <w:sz w:val="24"/>
          <w:szCs w:val="24"/>
        </w:rPr>
        <w:t>5</w:t>
      </w:r>
      <w:r w:rsidRPr="00986691">
        <w:rPr>
          <w:sz w:val="24"/>
          <w:szCs w:val="24"/>
        </w:rPr>
        <w:t xml:space="preserve"> году прогнозируется</w:t>
      </w:r>
      <w:r w:rsidRPr="00986691">
        <w:rPr>
          <w:bCs/>
          <w:sz w:val="24"/>
          <w:szCs w:val="24"/>
        </w:rPr>
        <w:t xml:space="preserve"> в сумме</w:t>
      </w:r>
      <w:r w:rsidRPr="00986691">
        <w:rPr>
          <w:sz w:val="24"/>
          <w:szCs w:val="24"/>
        </w:rPr>
        <w:t xml:space="preserve"> </w:t>
      </w:r>
      <w:r w:rsidR="00986691" w:rsidRPr="00986691">
        <w:rPr>
          <w:sz w:val="24"/>
          <w:szCs w:val="24"/>
        </w:rPr>
        <w:t>230,0</w:t>
      </w:r>
      <w:r w:rsidRPr="00986691">
        <w:rPr>
          <w:sz w:val="24"/>
          <w:szCs w:val="24"/>
        </w:rPr>
        <w:t xml:space="preserve"> тыс. рублей </w:t>
      </w:r>
      <w:r w:rsidRPr="00986691">
        <w:rPr>
          <w:bCs/>
          <w:sz w:val="24"/>
          <w:szCs w:val="24"/>
        </w:rPr>
        <w:t>(</w:t>
      </w:r>
      <w:r w:rsidR="00986691" w:rsidRPr="00986691">
        <w:rPr>
          <w:bCs/>
          <w:sz w:val="24"/>
          <w:szCs w:val="24"/>
        </w:rPr>
        <w:t xml:space="preserve">реализация </w:t>
      </w:r>
      <w:r w:rsidR="00986691" w:rsidRPr="00986691">
        <w:rPr>
          <w:sz w:val="24"/>
          <w:szCs w:val="24"/>
          <w:shd w:val="clear" w:color="auto" w:fill="FFFFFF"/>
        </w:rPr>
        <w:t>инициативного проекта</w:t>
      </w:r>
      <w:r w:rsidR="00986691" w:rsidRPr="00986691">
        <w:rPr>
          <w:bCs/>
          <w:sz w:val="24"/>
          <w:szCs w:val="24"/>
        </w:rPr>
        <w:t xml:space="preserve"> «Народный бюджет» - Установка и оборудование спортивной площадки в п. Майский, ул. 1 Мая МО </w:t>
      </w:r>
      <w:proofErr w:type="spellStart"/>
      <w:r w:rsidR="00986691" w:rsidRPr="00986691">
        <w:rPr>
          <w:bCs/>
          <w:sz w:val="24"/>
          <w:szCs w:val="24"/>
        </w:rPr>
        <w:t>Каменецкое</w:t>
      </w:r>
      <w:proofErr w:type="spellEnd"/>
      <w:r w:rsidR="00986691" w:rsidRPr="00986691">
        <w:rPr>
          <w:bCs/>
          <w:sz w:val="24"/>
          <w:szCs w:val="24"/>
        </w:rPr>
        <w:t xml:space="preserve"> </w:t>
      </w:r>
      <w:proofErr w:type="spellStart"/>
      <w:r w:rsidR="00986691" w:rsidRPr="00986691">
        <w:rPr>
          <w:bCs/>
          <w:sz w:val="24"/>
          <w:szCs w:val="24"/>
        </w:rPr>
        <w:t>Узловского</w:t>
      </w:r>
      <w:proofErr w:type="spellEnd"/>
      <w:r w:rsidR="00986691" w:rsidRPr="00986691">
        <w:rPr>
          <w:bCs/>
          <w:sz w:val="24"/>
          <w:szCs w:val="24"/>
        </w:rPr>
        <w:t xml:space="preserve"> района)</w:t>
      </w:r>
      <w:r w:rsidRPr="00986691">
        <w:rPr>
          <w:sz w:val="24"/>
          <w:szCs w:val="24"/>
        </w:rPr>
        <w:t>.</w:t>
      </w:r>
      <w:r w:rsidR="002B7DFC" w:rsidRPr="002B7DFC">
        <w:rPr>
          <w:sz w:val="24"/>
          <w:szCs w:val="24"/>
        </w:rPr>
        <w:t xml:space="preserve"> </w:t>
      </w:r>
      <w:r w:rsidR="002B7DFC" w:rsidRPr="000F35FB">
        <w:rPr>
          <w:sz w:val="24"/>
          <w:szCs w:val="24"/>
        </w:rPr>
        <w:t xml:space="preserve">Удельный вес </w:t>
      </w:r>
      <w:r w:rsidR="002B7DFC" w:rsidRPr="007657C2">
        <w:rPr>
          <w:sz w:val="24"/>
          <w:szCs w:val="24"/>
        </w:rPr>
        <w:t>прочих неналоговых доходов</w:t>
      </w:r>
      <w:r w:rsidR="002B7DFC" w:rsidRPr="002B7DFC">
        <w:rPr>
          <w:sz w:val="24"/>
          <w:szCs w:val="24"/>
        </w:rPr>
        <w:t xml:space="preserve"> </w:t>
      </w:r>
      <w:r w:rsidR="002B7DFC">
        <w:rPr>
          <w:sz w:val="24"/>
          <w:szCs w:val="24"/>
        </w:rPr>
        <w:t>в 202</w:t>
      </w:r>
      <w:r w:rsidR="00986691">
        <w:rPr>
          <w:sz w:val="24"/>
          <w:szCs w:val="24"/>
        </w:rPr>
        <w:t>5</w:t>
      </w:r>
      <w:r w:rsidR="002B7DFC">
        <w:rPr>
          <w:sz w:val="24"/>
          <w:szCs w:val="24"/>
        </w:rPr>
        <w:t xml:space="preserve"> году,</w:t>
      </w:r>
      <w:r w:rsidR="002B7DFC" w:rsidRPr="000F35FB">
        <w:rPr>
          <w:sz w:val="24"/>
          <w:szCs w:val="24"/>
        </w:rPr>
        <w:t xml:space="preserve"> в общей сумме собственных доходов составляет </w:t>
      </w:r>
      <w:r w:rsidR="00986691">
        <w:rPr>
          <w:sz w:val="24"/>
          <w:szCs w:val="24"/>
        </w:rPr>
        <w:t>0,6</w:t>
      </w:r>
      <w:r w:rsidR="002B7DFC" w:rsidRPr="000F35FB">
        <w:rPr>
          <w:sz w:val="24"/>
          <w:szCs w:val="24"/>
        </w:rPr>
        <w:t>%.</w:t>
      </w:r>
    </w:p>
    <w:p w:rsidR="002B7DFC" w:rsidRPr="007657C2" w:rsidRDefault="002B7DFC" w:rsidP="002B7DF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Pr="00674748">
        <w:rPr>
          <w:rFonts w:ascii="Times New Roman" w:hAnsi="Times New Roman"/>
          <w:sz w:val="24"/>
          <w:szCs w:val="24"/>
        </w:rPr>
        <w:t xml:space="preserve">оступление </w:t>
      </w:r>
      <w:r w:rsidRPr="007657C2">
        <w:rPr>
          <w:rFonts w:ascii="Times New Roman" w:hAnsi="Times New Roman"/>
          <w:sz w:val="24"/>
          <w:szCs w:val="24"/>
        </w:rPr>
        <w:t xml:space="preserve">прочих неналоговых доходов в </w:t>
      </w:r>
      <w:r>
        <w:rPr>
          <w:rFonts w:ascii="Times New Roman" w:hAnsi="Times New Roman"/>
          <w:sz w:val="24"/>
          <w:szCs w:val="24"/>
        </w:rPr>
        <w:t xml:space="preserve">плановом периоде </w:t>
      </w:r>
      <w:r w:rsidRPr="007657C2">
        <w:rPr>
          <w:rFonts w:ascii="Times New Roman" w:hAnsi="Times New Roman"/>
          <w:sz w:val="24"/>
          <w:szCs w:val="24"/>
        </w:rPr>
        <w:t>202</w:t>
      </w:r>
      <w:r w:rsidR="009866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986691">
        <w:rPr>
          <w:rFonts w:ascii="Times New Roman" w:hAnsi="Times New Roman"/>
          <w:sz w:val="24"/>
          <w:szCs w:val="24"/>
        </w:rPr>
        <w:t>7</w:t>
      </w:r>
      <w:r w:rsidRPr="007657C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ов не </w:t>
      </w:r>
      <w:r w:rsidRPr="007657C2">
        <w:rPr>
          <w:rFonts w:ascii="Times New Roman" w:hAnsi="Times New Roman"/>
          <w:sz w:val="24"/>
          <w:szCs w:val="24"/>
        </w:rPr>
        <w:t xml:space="preserve"> прогнозируется</w:t>
      </w:r>
      <w:r w:rsidR="00F84F7D">
        <w:rPr>
          <w:rFonts w:ascii="Times New Roman" w:hAnsi="Times New Roman"/>
          <w:sz w:val="24"/>
          <w:szCs w:val="24"/>
        </w:rPr>
        <w:t>.</w:t>
      </w:r>
    </w:p>
    <w:p w:rsidR="001833E3" w:rsidRPr="000525CB" w:rsidRDefault="001833E3" w:rsidP="006F46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332" w:rsidRPr="00766F27" w:rsidRDefault="00364559" w:rsidP="005867FE">
      <w:pPr>
        <w:spacing w:after="0" w:line="240" w:lineRule="auto"/>
        <w:ind w:left="12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i/>
          <w:sz w:val="24"/>
          <w:szCs w:val="24"/>
          <w:u w:val="single"/>
        </w:rPr>
        <w:t xml:space="preserve">Безвозмездные поступления </w:t>
      </w:r>
    </w:p>
    <w:p w:rsidR="00CB6332" w:rsidRPr="00CB6332" w:rsidRDefault="00CB6332" w:rsidP="00CB6332">
      <w:pPr>
        <w:spacing w:after="0" w:line="240" w:lineRule="auto"/>
        <w:ind w:left="1281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94743E" w:rsidRPr="006F6F33" w:rsidRDefault="0094743E" w:rsidP="0094743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>Безвозмездные поступления от других бюджетов бюджетной системы прогнозируются:</w:t>
      </w:r>
    </w:p>
    <w:p w:rsidR="0094743E" w:rsidRPr="00557600" w:rsidRDefault="0094743E" w:rsidP="0094743E">
      <w:pPr>
        <w:numPr>
          <w:ilvl w:val="0"/>
          <w:numId w:val="1"/>
        </w:numPr>
        <w:spacing w:after="0" w:line="240" w:lineRule="auto"/>
        <w:ind w:left="0" w:firstLine="924"/>
        <w:jc w:val="both"/>
        <w:rPr>
          <w:rFonts w:ascii="Times New Roman" w:eastAsia="MS Mincho" w:hAnsi="Times New Roman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 xml:space="preserve"> на 202</w:t>
      </w:r>
      <w:r>
        <w:rPr>
          <w:rFonts w:ascii="PT Astra Serif" w:hAnsi="PT Astra Serif"/>
          <w:sz w:val="24"/>
          <w:szCs w:val="24"/>
        </w:rPr>
        <w:t>4</w:t>
      </w:r>
      <w:r w:rsidRPr="006F6F33">
        <w:rPr>
          <w:rFonts w:ascii="PT Astra Serif" w:hAnsi="PT Astra Serif"/>
          <w:sz w:val="24"/>
          <w:szCs w:val="24"/>
        </w:rPr>
        <w:t xml:space="preserve"> год в сумме </w:t>
      </w:r>
      <w:r w:rsidR="00557600" w:rsidRPr="00557600">
        <w:rPr>
          <w:rFonts w:ascii="Times New Roman" w:hAnsi="Times New Roman"/>
          <w:sz w:val="24"/>
          <w:szCs w:val="24"/>
        </w:rPr>
        <w:t>9 882,3839</w:t>
      </w:r>
      <w:r w:rsidR="00A71B42" w:rsidRPr="00557600">
        <w:rPr>
          <w:rFonts w:ascii="PT Astra Serif" w:hAnsi="PT Astra Serif"/>
          <w:sz w:val="24"/>
          <w:szCs w:val="24"/>
        </w:rPr>
        <w:t xml:space="preserve"> </w:t>
      </w:r>
      <w:r w:rsidRPr="00557600">
        <w:rPr>
          <w:rFonts w:ascii="PT Astra Serif" w:hAnsi="PT Astra Serif"/>
          <w:sz w:val="24"/>
          <w:szCs w:val="24"/>
        </w:rPr>
        <w:t xml:space="preserve">тыс. рублей </w:t>
      </w:r>
      <w:r w:rsidRPr="00557600">
        <w:rPr>
          <w:rFonts w:ascii="Times New Roman" w:hAnsi="Times New Roman"/>
          <w:spacing w:val="-4"/>
          <w:sz w:val="24"/>
          <w:szCs w:val="24"/>
        </w:rPr>
        <w:t>(</w:t>
      </w:r>
      <w:r w:rsidR="00557600" w:rsidRPr="00557600">
        <w:rPr>
          <w:rFonts w:ascii="Times New Roman" w:hAnsi="Times New Roman"/>
          <w:spacing w:val="-4"/>
          <w:sz w:val="24"/>
          <w:szCs w:val="24"/>
        </w:rPr>
        <w:t>20,6</w:t>
      </w:r>
      <w:r w:rsidRPr="00557600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94743E" w:rsidRPr="00557600" w:rsidRDefault="0094743E" w:rsidP="0094743E">
      <w:pPr>
        <w:numPr>
          <w:ilvl w:val="0"/>
          <w:numId w:val="1"/>
        </w:numPr>
        <w:spacing w:after="0" w:line="240" w:lineRule="auto"/>
        <w:ind w:left="0" w:firstLine="924"/>
        <w:jc w:val="both"/>
        <w:rPr>
          <w:rFonts w:ascii="Times New Roman" w:eastAsia="MS Mincho" w:hAnsi="Times New Roman"/>
          <w:sz w:val="24"/>
          <w:szCs w:val="24"/>
        </w:rPr>
      </w:pPr>
      <w:r w:rsidRPr="00557600">
        <w:rPr>
          <w:rFonts w:ascii="PT Astra Serif" w:hAnsi="PT Astra Serif"/>
          <w:sz w:val="24"/>
          <w:szCs w:val="24"/>
        </w:rPr>
        <w:t xml:space="preserve"> на 2025</w:t>
      </w:r>
      <w:r w:rsidR="00A71B42" w:rsidRPr="00557600">
        <w:rPr>
          <w:rFonts w:ascii="PT Astra Serif" w:hAnsi="PT Astra Serif"/>
          <w:sz w:val="24"/>
          <w:szCs w:val="24"/>
        </w:rPr>
        <w:t xml:space="preserve"> </w:t>
      </w:r>
      <w:r w:rsidRPr="00557600">
        <w:rPr>
          <w:rFonts w:ascii="PT Astra Serif" w:hAnsi="PT Astra Serif"/>
          <w:sz w:val="24"/>
          <w:szCs w:val="24"/>
        </w:rPr>
        <w:t>год в сумме</w:t>
      </w:r>
      <w:r w:rsidR="00A71B42" w:rsidRPr="00557600">
        <w:rPr>
          <w:rFonts w:ascii="PT Astra Serif" w:hAnsi="PT Astra Serif"/>
          <w:sz w:val="24"/>
          <w:szCs w:val="24"/>
        </w:rPr>
        <w:t xml:space="preserve"> </w:t>
      </w:r>
      <w:r w:rsidR="00557600" w:rsidRPr="00557600">
        <w:rPr>
          <w:rFonts w:ascii="Times New Roman" w:hAnsi="Times New Roman"/>
          <w:sz w:val="24"/>
          <w:szCs w:val="24"/>
        </w:rPr>
        <w:t>10 033,27814</w:t>
      </w:r>
      <w:r w:rsidRPr="00557600">
        <w:rPr>
          <w:rFonts w:ascii="PT Astra Serif" w:hAnsi="PT Astra Serif"/>
          <w:sz w:val="24"/>
          <w:szCs w:val="24"/>
        </w:rPr>
        <w:t xml:space="preserve"> тыс. рублей </w:t>
      </w:r>
      <w:r w:rsidRPr="00557600">
        <w:rPr>
          <w:rFonts w:ascii="Times New Roman" w:hAnsi="Times New Roman"/>
          <w:spacing w:val="-4"/>
          <w:sz w:val="24"/>
          <w:szCs w:val="24"/>
        </w:rPr>
        <w:t>(</w:t>
      </w:r>
      <w:r w:rsidR="00557600" w:rsidRPr="00557600">
        <w:rPr>
          <w:rFonts w:ascii="Times New Roman" w:hAnsi="Times New Roman"/>
          <w:spacing w:val="-4"/>
          <w:sz w:val="24"/>
          <w:szCs w:val="24"/>
        </w:rPr>
        <w:t>19,9</w:t>
      </w:r>
      <w:r w:rsidRPr="00557600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94743E" w:rsidRPr="00557600" w:rsidRDefault="0094743E" w:rsidP="00595D7B">
      <w:pPr>
        <w:numPr>
          <w:ilvl w:val="0"/>
          <w:numId w:val="1"/>
        </w:numPr>
        <w:spacing w:after="0" w:line="240" w:lineRule="auto"/>
        <w:ind w:left="0" w:firstLine="924"/>
        <w:jc w:val="both"/>
        <w:rPr>
          <w:rFonts w:ascii="Times New Roman" w:hAnsi="Times New Roman"/>
          <w:sz w:val="24"/>
          <w:szCs w:val="24"/>
        </w:rPr>
      </w:pPr>
      <w:r w:rsidRPr="00557600">
        <w:rPr>
          <w:rFonts w:ascii="PT Astra Serif" w:hAnsi="PT Astra Serif"/>
          <w:sz w:val="24"/>
          <w:szCs w:val="24"/>
        </w:rPr>
        <w:lastRenderedPageBreak/>
        <w:t xml:space="preserve"> на 2026 год в сумме</w:t>
      </w:r>
      <w:r w:rsidR="00A71B42" w:rsidRPr="00557600">
        <w:rPr>
          <w:rFonts w:ascii="PT Astra Serif" w:hAnsi="PT Astra Serif"/>
          <w:sz w:val="24"/>
          <w:szCs w:val="24"/>
        </w:rPr>
        <w:t xml:space="preserve"> </w:t>
      </w:r>
      <w:r w:rsidR="00557600" w:rsidRPr="00557600">
        <w:rPr>
          <w:rFonts w:ascii="Times New Roman" w:hAnsi="Times New Roman"/>
          <w:sz w:val="24"/>
          <w:szCs w:val="24"/>
        </w:rPr>
        <w:t>8 197,52943</w:t>
      </w:r>
      <w:r w:rsidRPr="00557600">
        <w:rPr>
          <w:rFonts w:ascii="PT Astra Serif" w:hAnsi="PT Astra Serif"/>
          <w:sz w:val="24"/>
          <w:szCs w:val="24"/>
        </w:rPr>
        <w:t xml:space="preserve"> тыс. рублей </w:t>
      </w:r>
      <w:r w:rsidRPr="00557600">
        <w:rPr>
          <w:rFonts w:ascii="Times New Roman" w:hAnsi="Times New Roman"/>
          <w:spacing w:val="-4"/>
          <w:sz w:val="24"/>
          <w:szCs w:val="24"/>
        </w:rPr>
        <w:t>(</w:t>
      </w:r>
      <w:r w:rsidR="00557600" w:rsidRPr="00557600">
        <w:rPr>
          <w:rFonts w:ascii="Times New Roman" w:hAnsi="Times New Roman"/>
          <w:spacing w:val="-4"/>
          <w:sz w:val="24"/>
          <w:szCs w:val="24"/>
        </w:rPr>
        <w:t>16,3</w:t>
      </w:r>
      <w:r w:rsidRPr="00557600">
        <w:rPr>
          <w:rFonts w:ascii="Times New Roman" w:hAnsi="Times New Roman"/>
          <w:spacing w:val="-4"/>
          <w:sz w:val="24"/>
          <w:szCs w:val="24"/>
        </w:rPr>
        <w:t xml:space="preserve">% в общем объеме доходов) </w:t>
      </w:r>
      <w:r w:rsidRPr="00557600">
        <w:rPr>
          <w:rFonts w:ascii="Times New Roman" w:hAnsi="Times New Roman"/>
          <w:sz w:val="24"/>
          <w:szCs w:val="24"/>
        </w:rPr>
        <w:t xml:space="preserve"> </w:t>
      </w:r>
      <w:r w:rsidRPr="00557600">
        <w:rPr>
          <w:rFonts w:ascii="Times New Roman" w:hAnsi="Times New Roman"/>
          <w:i/>
          <w:sz w:val="24"/>
          <w:szCs w:val="24"/>
        </w:rPr>
        <w:t>и включают в себя:</w:t>
      </w:r>
    </w:p>
    <w:p w:rsidR="00595D7B" w:rsidRPr="00557600" w:rsidRDefault="0094743E" w:rsidP="00557600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57600">
        <w:rPr>
          <w:rFonts w:ascii="Times New Roman" w:hAnsi="Times New Roman"/>
          <w:sz w:val="24"/>
          <w:szCs w:val="24"/>
        </w:rPr>
        <w:tab/>
      </w:r>
    </w:p>
    <w:p w:rsidR="00595D7B" w:rsidRPr="00F05ED9" w:rsidRDefault="00595D7B" w:rsidP="0055760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05ED9">
        <w:rPr>
          <w:rFonts w:ascii="Times New Roman" w:hAnsi="Times New Roman"/>
          <w:i/>
          <w:sz w:val="24"/>
          <w:szCs w:val="24"/>
        </w:rPr>
        <w:t>Дотацию на выравнивание бюджетной обеспеченности из бюджета муниципального района:</w:t>
      </w:r>
    </w:p>
    <w:p w:rsidR="00595D7B" w:rsidRPr="00557600" w:rsidRDefault="00595D7B" w:rsidP="00F05ED9">
      <w:pPr>
        <w:pStyle w:val="af8"/>
        <w:numPr>
          <w:ilvl w:val="0"/>
          <w:numId w:val="33"/>
        </w:numPr>
        <w:ind w:left="0" w:firstLine="567"/>
        <w:jc w:val="both"/>
        <w:rPr>
          <w:rFonts w:eastAsia="MS Mincho"/>
          <w:sz w:val="24"/>
          <w:szCs w:val="24"/>
        </w:rPr>
      </w:pPr>
      <w:r w:rsidRPr="00557600">
        <w:rPr>
          <w:sz w:val="24"/>
          <w:szCs w:val="24"/>
        </w:rPr>
        <w:t>на 2025 год в сумме 3 290,785 тыс. рублей</w:t>
      </w:r>
      <w:r w:rsidRPr="00557600">
        <w:rPr>
          <w:rFonts w:eastAsia="MS Mincho"/>
          <w:sz w:val="24"/>
          <w:szCs w:val="24"/>
        </w:rPr>
        <w:t xml:space="preserve">, из них: </w:t>
      </w:r>
    </w:p>
    <w:p w:rsidR="00595D7B" w:rsidRPr="00557600" w:rsidRDefault="00595D7B" w:rsidP="00F05E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7600">
        <w:rPr>
          <w:rFonts w:ascii="Times New Roman" w:eastAsia="MS Mincho" w:hAnsi="Times New Roman"/>
          <w:sz w:val="24"/>
          <w:szCs w:val="24"/>
        </w:rPr>
        <w:t xml:space="preserve">- за счет средств бюджета муниципального образования </w:t>
      </w:r>
      <w:proofErr w:type="spellStart"/>
      <w:r w:rsidRPr="00557600">
        <w:rPr>
          <w:rFonts w:ascii="Times New Roman" w:eastAsia="MS Mincho" w:hAnsi="Times New Roman"/>
          <w:sz w:val="24"/>
          <w:szCs w:val="24"/>
        </w:rPr>
        <w:t>Узловский</w:t>
      </w:r>
      <w:proofErr w:type="spellEnd"/>
      <w:r w:rsidRPr="00557600">
        <w:rPr>
          <w:rFonts w:ascii="Times New Roman" w:eastAsia="MS Mincho" w:hAnsi="Times New Roman"/>
          <w:sz w:val="24"/>
          <w:szCs w:val="24"/>
        </w:rPr>
        <w:t xml:space="preserve"> район </w:t>
      </w:r>
      <w:r w:rsidRPr="00557600">
        <w:rPr>
          <w:rFonts w:ascii="Times New Roman" w:hAnsi="Times New Roman"/>
          <w:bCs/>
          <w:sz w:val="24"/>
          <w:szCs w:val="24"/>
        </w:rPr>
        <w:t xml:space="preserve">– 1 815,07 тыс. рублей; </w:t>
      </w:r>
    </w:p>
    <w:p w:rsidR="00595D7B" w:rsidRPr="00557600" w:rsidRDefault="00595D7B" w:rsidP="00F05E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7600">
        <w:rPr>
          <w:rFonts w:ascii="Times New Roman" w:eastAsia="MS Mincho" w:hAnsi="Times New Roman"/>
          <w:sz w:val="24"/>
          <w:szCs w:val="24"/>
        </w:rPr>
        <w:t xml:space="preserve">- за счет средств бюджета Тульской области </w:t>
      </w:r>
      <w:r w:rsidRPr="00557600">
        <w:rPr>
          <w:rFonts w:ascii="Times New Roman" w:hAnsi="Times New Roman"/>
          <w:bCs/>
          <w:sz w:val="24"/>
          <w:szCs w:val="24"/>
        </w:rPr>
        <w:t xml:space="preserve">– 1 475,715 тыс. рублей. </w:t>
      </w:r>
    </w:p>
    <w:p w:rsidR="00595D7B" w:rsidRPr="00557600" w:rsidRDefault="00595D7B" w:rsidP="00F05ED9">
      <w:pPr>
        <w:pStyle w:val="af8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557600">
        <w:rPr>
          <w:sz w:val="24"/>
          <w:szCs w:val="24"/>
        </w:rPr>
        <w:t xml:space="preserve">на 2026 год в сумме 3 830,867 тыс. рублей, из них: </w:t>
      </w:r>
    </w:p>
    <w:p w:rsidR="00595D7B" w:rsidRPr="00557600" w:rsidRDefault="00595D7B" w:rsidP="00F05E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7600">
        <w:rPr>
          <w:rFonts w:ascii="Times New Roman" w:eastAsia="MS Mincho" w:hAnsi="Times New Roman"/>
          <w:sz w:val="24"/>
          <w:szCs w:val="24"/>
        </w:rPr>
        <w:t xml:space="preserve">- за счет средств бюджета муниципального образования </w:t>
      </w:r>
      <w:proofErr w:type="spellStart"/>
      <w:r w:rsidRPr="00557600">
        <w:rPr>
          <w:rFonts w:ascii="Times New Roman" w:eastAsia="MS Mincho" w:hAnsi="Times New Roman"/>
          <w:sz w:val="24"/>
          <w:szCs w:val="24"/>
        </w:rPr>
        <w:t>Узловский</w:t>
      </w:r>
      <w:proofErr w:type="spellEnd"/>
      <w:r w:rsidRPr="00557600">
        <w:rPr>
          <w:rFonts w:ascii="Times New Roman" w:eastAsia="MS Mincho" w:hAnsi="Times New Roman"/>
          <w:sz w:val="24"/>
          <w:szCs w:val="24"/>
        </w:rPr>
        <w:t xml:space="preserve"> район </w:t>
      </w:r>
      <w:r w:rsidRPr="00557600">
        <w:rPr>
          <w:rFonts w:ascii="Times New Roman" w:hAnsi="Times New Roman"/>
          <w:bCs/>
          <w:sz w:val="24"/>
          <w:szCs w:val="24"/>
        </w:rPr>
        <w:t xml:space="preserve">– 2 269,73 тыс. рублей; </w:t>
      </w:r>
    </w:p>
    <w:p w:rsidR="00595D7B" w:rsidRPr="00557600" w:rsidRDefault="00595D7B" w:rsidP="00F05E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7600">
        <w:rPr>
          <w:rFonts w:ascii="Times New Roman" w:eastAsia="MS Mincho" w:hAnsi="Times New Roman"/>
          <w:sz w:val="24"/>
          <w:szCs w:val="24"/>
        </w:rPr>
        <w:t xml:space="preserve">- за счет средств бюджета Тульской области </w:t>
      </w:r>
      <w:r w:rsidRPr="00557600">
        <w:rPr>
          <w:rFonts w:ascii="Times New Roman" w:hAnsi="Times New Roman"/>
          <w:bCs/>
          <w:sz w:val="24"/>
          <w:szCs w:val="24"/>
        </w:rPr>
        <w:t xml:space="preserve">– 1 561,137 тыс. рублей. </w:t>
      </w:r>
    </w:p>
    <w:p w:rsidR="00595D7B" w:rsidRPr="00557600" w:rsidRDefault="00595D7B" w:rsidP="00F05ED9">
      <w:pPr>
        <w:pStyle w:val="af8"/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557600">
        <w:rPr>
          <w:sz w:val="24"/>
          <w:szCs w:val="24"/>
        </w:rPr>
        <w:t xml:space="preserve">на 2027 год в сумме 3 976,535 тыс. рублей, из них: </w:t>
      </w:r>
    </w:p>
    <w:p w:rsidR="00595D7B" w:rsidRPr="00595D7B" w:rsidRDefault="00595D7B" w:rsidP="00F05ED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7600">
        <w:rPr>
          <w:rFonts w:ascii="Times New Roman" w:eastAsia="MS Mincho" w:hAnsi="Times New Roman"/>
          <w:sz w:val="24"/>
          <w:szCs w:val="24"/>
        </w:rPr>
        <w:t>- за счет средств бюджета муниципального образования</w:t>
      </w:r>
      <w:r w:rsidRPr="00595D7B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Узловский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 xml:space="preserve"> район </w:t>
      </w:r>
      <w:r w:rsidRPr="00595D7B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595D7B">
        <w:rPr>
          <w:rFonts w:ascii="Times New Roman" w:hAnsi="Times New Roman"/>
          <w:bCs/>
          <w:sz w:val="24"/>
          <w:szCs w:val="24"/>
        </w:rPr>
        <w:t>2 362,49 тыс. рублей;</w:t>
      </w:r>
      <w:r w:rsidRPr="00595D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95D7B" w:rsidRPr="00595D7B" w:rsidRDefault="00595D7B" w:rsidP="00F05E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5D7B">
        <w:rPr>
          <w:rFonts w:ascii="Times New Roman" w:eastAsia="MS Mincho" w:hAnsi="Times New Roman"/>
          <w:sz w:val="24"/>
          <w:szCs w:val="24"/>
        </w:rPr>
        <w:t xml:space="preserve">- за счет средств бюджета Тульской области </w:t>
      </w:r>
      <w:r w:rsidRPr="00595D7B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595D7B">
        <w:rPr>
          <w:rFonts w:ascii="Times New Roman" w:hAnsi="Times New Roman"/>
          <w:bCs/>
          <w:sz w:val="24"/>
          <w:szCs w:val="24"/>
        </w:rPr>
        <w:t>1 614,045 тыс. рублей.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95D7B" w:rsidRPr="00F05ED9" w:rsidRDefault="00595D7B" w:rsidP="00F05ED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05ED9">
        <w:rPr>
          <w:rFonts w:ascii="Times New Roman" w:hAnsi="Times New Roman"/>
          <w:bCs/>
          <w:i/>
          <w:sz w:val="24"/>
          <w:szCs w:val="24"/>
        </w:rPr>
        <w:t xml:space="preserve">Субвенцию на осуществление первичного воинского учета органами местного самоуправления: </w:t>
      </w:r>
    </w:p>
    <w:p w:rsidR="00595D7B" w:rsidRPr="00F05ED9" w:rsidRDefault="00595D7B" w:rsidP="00F05ED9">
      <w:pPr>
        <w:pStyle w:val="af8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F05ED9">
        <w:rPr>
          <w:sz w:val="24"/>
          <w:szCs w:val="24"/>
        </w:rPr>
        <w:t xml:space="preserve">на 2025 год в сумме 410,5589 тыс. рублей; </w:t>
      </w:r>
    </w:p>
    <w:p w:rsidR="00595D7B" w:rsidRPr="00F05ED9" w:rsidRDefault="00595D7B" w:rsidP="00F05ED9">
      <w:pPr>
        <w:pStyle w:val="af8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F05ED9">
        <w:rPr>
          <w:sz w:val="24"/>
          <w:szCs w:val="24"/>
        </w:rPr>
        <w:t>на 2026 год в сумме 521,37114</w:t>
      </w:r>
      <w:r w:rsidR="00F05ED9">
        <w:rPr>
          <w:sz w:val="24"/>
          <w:szCs w:val="24"/>
        </w:rPr>
        <w:t xml:space="preserve"> </w:t>
      </w:r>
      <w:r w:rsidRPr="00F05ED9">
        <w:rPr>
          <w:sz w:val="24"/>
          <w:szCs w:val="24"/>
        </w:rPr>
        <w:t xml:space="preserve">тыс. рублей; </w:t>
      </w:r>
    </w:p>
    <w:p w:rsidR="00595D7B" w:rsidRPr="00F05ED9" w:rsidRDefault="00595D7B" w:rsidP="00F05ED9">
      <w:pPr>
        <w:pStyle w:val="af8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F05ED9">
        <w:rPr>
          <w:sz w:val="24"/>
          <w:szCs w:val="24"/>
        </w:rPr>
        <w:t xml:space="preserve">на 2027 год в сумме 539,95443 тыс. рублей. 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D7B" w:rsidRPr="00F05ED9" w:rsidRDefault="00595D7B" w:rsidP="00F05ED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5ED9">
        <w:rPr>
          <w:rFonts w:ascii="Times New Roman" w:hAnsi="Times New Roman"/>
          <w:i/>
          <w:sz w:val="24"/>
          <w:szCs w:val="24"/>
        </w:rPr>
        <w:t xml:space="preserve">Иные межбюджетные трансферты из бюджета муниципального образования </w:t>
      </w:r>
      <w:proofErr w:type="spellStart"/>
      <w:r w:rsidRPr="00F05ED9">
        <w:rPr>
          <w:rFonts w:ascii="Times New Roman" w:hAnsi="Times New Roman"/>
          <w:i/>
          <w:sz w:val="24"/>
          <w:szCs w:val="24"/>
        </w:rPr>
        <w:t>Узловский</w:t>
      </w:r>
      <w:proofErr w:type="spellEnd"/>
      <w:r w:rsidRPr="00F05ED9">
        <w:rPr>
          <w:rFonts w:ascii="Times New Roman" w:hAnsi="Times New Roman"/>
          <w:i/>
          <w:sz w:val="24"/>
          <w:szCs w:val="24"/>
        </w:rPr>
        <w:t xml:space="preserve"> район: </w:t>
      </w:r>
    </w:p>
    <w:p w:rsidR="00595D7B" w:rsidRPr="00F05ED9" w:rsidRDefault="00595D7B" w:rsidP="00F05ED9">
      <w:pPr>
        <w:pStyle w:val="af8"/>
        <w:numPr>
          <w:ilvl w:val="0"/>
          <w:numId w:val="35"/>
        </w:numPr>
        <w:ind w:hanging="862"/>
        <w:jc w:val="both"/>
        <w:rPr>
          <w:rFonts w:eastAsia="MS Mincho"/>
          <w:sz w:val="24"/>
          <w:szCs w:val="24"/>
        </w:rPr>
      </w:pPr>
      <w:r w:rsidRPr="00F05ED9">
        <w:rPr>
          <w:sz w:val="24"/>
          <w:szCs w:val="24"/>
        </w:rPr>
        <w:t>на 2025 год в сумме 6 181,04 тыс. рублей</w:t>
      </w:r>
      <w:r w:rsidRPr="00F05ED9">
        <w:rPr>
          <w:rFonts w:eastAsia="MS Mincho"/>
          <w:b/>
          <w:sz w:val="24"/>
          <w:szCs w:val="24"/>
        </w:rPr>
        <w:t>,</w:t>
      </w:r>
      <w:r w:rsidRPr="00F05ED9">
        <w:rPr>
          <w:rFonts w:eastAsia="MS Mincho"/>
          <w:sz w:val="24"/>
          <w:szCs w:val="24"/>
        </w:rPr>
        <w:t xml:space="preserve"> из них: 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595D7B">
        <w:rPr>
          <w:rFonts w:ascii="Times New Roman" w:eastAsia="MS Mincho" w:hAnsi="Times New Roman"/>
          <w:sz w:val="24"/>
          <w:szCs w:val="24"/>
        </w:rPr>
        <w:t>- иные межбюджетные трансферты на осуществление полномочий по решению вопроса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поселения» - 6 000,0 тыс. рублей; 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595D7B">
        <w:rPr>
          <w:rFonts w:ascii="Times New Roman" w:eastAsia="MS Mincho" w:hAnsi="Times New Roman"/>
          <w:sz w:val="24"/>
          <w:szCs w:val="24"/>
        </w:rPr>
        <w:t>- иные межбюджетные трансферты на осуществление полномочий по решению вопроса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</w:t>
      </w:r>
      <w:proofErr w:type="gramStart"/>
      <w:r w:rsidRPr="00595D7B">
        <w:rPr>
          <w:rFonts w:ascii="Times New Roman" w:eastAsia="MS Mincho" w:hAnsi="Times New Roman"/>
          <w:sz w:val="24"/>
          <w:szCs w:val="24"/>
        </w:rPr>
        <w:t>граждан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 в качестве нуждающихся в жилых помещениях, за исключением реализации программ переселения граждан из аварийного жилищного фонда» - 2,0 тыс. рублей;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95D7B">
        <w:rPr>
          <w:rFonts w:ascii="Times New Roman" w:eastAsia="MS Mincho" w:hAnsi="Times New Roman"/>
          <w:sz w:val="24"/>
          <w:szCs w:val="24"/>
        </w:rPr>
        <w:t xml:space="preserve">- иные межбюджетные трансферты на осуществление полномочий по решению «Организация в границах поселения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электро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>-, тепл</w:t>
      </w:r>
      <w:proofErr w:type="gramStart"/>
      <w:r w:rsidRPr="00595D7B">
        <w:rPr>
          <w:rFonts w:ascii="Times New Roman" w:eastAsia="MS Mincho" w:hAnsi="Times New Roman"/>
          <w:sz w:val="24"/>
          <w:szCs w:val="24"/>
        </w:rPr>
        <w:t>о-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газо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 xml:space="preserve">- и водоснабжения населения, </w:t>
      </w:r>
      <w:r w:rsidRPr="00595D7B">
        <w:rPr>
          <w:rFonts w:ascii="Times New Roman" w:eastAsia="MS Mincho" w:hAnsi="Times New Roman"/>
          <w:sz w:val="24"/>
          <w:szCs w:val="24"/>
        </w:rPr>
        <w:lastRenderedPageBreak/>
        <w:t xml:space="preserve">водоотведения, снабжения населения топливом в пределах полномочий, установленных законодательством Российской Федерации, в части организации в границах поселения водоснабжения в отношении имущества, находящегося в муниципальной собственности поселения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Узловского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 xml:space="preserve"> района» - 79,04 тыс. рублей; 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5D7B">
        <w:rPr>
          <w:rFonts w:ascii="Times New Roman" w:hAnsi="Times New Roman"/>
          <w:bCs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595D7B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595D7B">
        <w:rPr>
          <w:rFonts w:ascii="Times New Roman" w:hAnsi="Times New Roman"/>
          <w:bCs/>
          <w:sz w:val="24"/>
          <w:szCs w:val="24"/>
        </w:rPr>
        <w:t xml:space="preserve"> района – 100,0 тыс. рублей; </w:t>
      </w:r>
    </w:p>
    <w:p w:rsidR="00595D7B" w:rsidRPr="007C4480" w:rsidRDefault="00595D7B" w:rsidP="00595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12"/>
          <w:szCs w:val="12"/>
        </w:rPr>
      </w:pPr>
    </w:p>
    <w:p w:rsidR="00595D7B" w:rsidRPr="00F05ED9" w:rsidRDefault="00595D7B" w:rsidP="00F05ED9">
      <w:pPr>
        <w:pStyle w:val="af8"/>
        <w:numPr>
          <w:ilvl w:val="0"/>
          <w:numId w:val="35"/>
        </w:numPr>
        <w:ind w:hanging="862"/>
        <w:jc w:val="both"/>
        <w:rPr>
          <w:sz w:val="24"/>
          <w:szCs w:val="24"/>
        </w:rPr>
      </w:pPr>
      <w:r w:rsidRPr="00F05ED9">
        <w:rPr>
          <w:sz w:val="24"/>
          <w:szCs w:val="24"/>
        </w:rPr>
        <w:t>на 2026 год в сумме  5 681,04 тыс. рублей</w:t>
      </w:r>
      <w:r w:rsidRPr="00F05ED9">
        <w:rPr>
          <w:b/>
          <w:sz w:val="24"/>
          <w:szCs w:val="24"/>
        </w:rPr>
        <w:t>,</w:t>
      </w:r>
      <w:r w:rsidRPr="00F05ED9">
        <w:rPr>
          <w:sz w:val="24"/>
          <w:szCs w:val="24"/>
        </w:rPr>
        <w:t xml:space="preserve"> из них: 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595D7B">
        <w:rPr>
          <w:rFonts w:ascii="Times New Roman" w:eastAsia="MS Mincho" w:hAnsi="Times New Roman"/>
          <w:sz w:val="24"/>
          <w:szCs w:val="24"/>
        </w:rPr>
        <w:t>- иные межбюджетные трансферты на осуществление полномочий по решению вопроса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поселения» - 5 500,0  тыс. рублей;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595D7B">
        <w:rPr>
          <w:rFonts w:ascii="Times New Roman" w:eastAsia="MS Mincho" w:hAnsi="Times New Roman"/>
          <w:sz w:val="24"/>
          <w:szCs w:val="24"/>
        </w:rPr>
        <w:t>- иные межбюджетные трансферты на осуществление полномочий по решению вопроса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</w:t>
      </w:r>
      <w:proofErr w:type="gramStart"/>
      <w:r w:rsidRPr="00595D7B">
        <w:rPr>
          <w:rFonts w:ascii="Times New Roman" w:eastAsia="MS Mincho" w:hAnsi="Times New Roman"/>
          <w:sz w:val="24"/>
          <w:szCs w:val="24"/>
        </w:rPr>
        <w:t>граждан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 в качестве нуждающихся в жилых помещениях, за исключением реализации программ переселения граждан из аварийного жилищного фонда» - 2,0 тыс. рублей;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95D7B">
        <w:rPr>
          <w:rFonts w:ascii="Times New Roman" w:eastAsia="MS Mincho" w:hAnsi="Times New Roman"/>
          <w:sz w:val="24"/>
          <w:szCs w:val="24"/>
        </w:rPr>
        <w:t xml:space="preserve">- иные межбюджетные трансферты на осуществление полномочий по решению «Организация в границах поселения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электро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>-, тепл</w:t>
      </w:r>
      <w:proofErr w:type="gramStart"/>
      <w:r w:rsidRPr="00595D7B">
        <w:rPr>
          <w:rFonts w:ascii="Times New Roman" w:eastAsia="MS Mincho" w:hAnsi="Times New Roman"/>
          <w:sz w:val="24"/>
          <w:szCs w:val="24"/>
        </w:rPr>
        <w:t>о-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газо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в границах поселения водоснабжения в отношении имущества, находящегося в муниципальной собственности поселения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Узловского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 xml:space="preserve"> района» - 79,04 тыс. рублей; 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5D7B">
        <w:rPr>
          <w:rFonts w:ascii="Times New Roman" w:hAnsi="Times New Roman"/>
          <w:bCs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595D7B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595D7B">
        <w:rPr>
          <w:rFonts w:ascii="Times New Roman" w:hAnsi="Times New Roman"/>
          <w:bCs/>
          <w:sz w:val="24"/>
          <w:szCs w:val="24"/>
        </w:rPr>
        <w:t xml:space="preserve"> района – 100,0 тыс. рублей; </w:t>
      </w:r>
    </w:p>
    <w:p w:rsidR="00595D7B" w:rsidRPr="007C4480" w:rsidRDefault="00595D7B" w:rsidP="00595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12"/>
          <w:szCs w:val="12"/>
        </w:rPr>
      </w:pPr>
    </w:p>
    <w:p w:rsidR="00595D7B" w:rsidRPr="00F05ED9" w:rsidRDefault="00595D7B" w:rsidP="00F05ED9">
      <w:pPr>
        <w:pStyle w:val="af8"/>
        <w:numPr>
          <w:ilvl w:val="0"/>
          <w:numId w:val="35"/>
        </w:numPr>
        <w:ind w:hanging="862"/>
        <w:jc w:val="both"/>
        <w:rPr>
          <w:sz w:val="24"/>
          <w:szCs w:val="24"/>
        </w:rPr>
      </w:pPr>
      <w:r w:rsidRPr="007C4480">
        <w:rPr>
          <w:sz w:val="24"/>
          <w:szCs w:val="24"/>
        </w:rPr>
        <w:t>на 2027 год в сумме  3 681,04 тыс. рублей</w:t>
      </w:r>
      <w:r w:rsidRPr="007C4480">
        <w:rPr>
          <w:b/>
          <w:sz w:val="24"/>
          <w:szCs w:val="24"/>
        </w:rPr>
        <w:t>,</w:t>
      </w:r>
      <w:r w:rsidRPr="00F05ED9">
        <w:rPr>
          <w:b/>
          <w:sz w:val="24"/>
          <w:szCs w:val="24"/>
        </w:rPr>
        <w:t xml:space="preserve"> </w:t>
      </w:r>
      <w:r w:rsidRPr="00F05ED9">
        <w:rPr>
          <w:sz w:val="24"/>
          <w:szCs w:val="24"/>
        </w:rPr>
        <w:t xml:space="preserve">из них: 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595D7B">
        <w:rPr>
          <w:rFonts w:ascii="Times New Roman" w:eastAsia="MS Mincho" w:hAnsi="Times New Roman"/>
          <w:sz w:val="24"/>
          <w:szCs w:val="24"/>
        </w:rPr>
        <w:t>- иные межбюджетные трансферты на осуществление полномочий по решению вопроса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</w:t>
      </w:r>
      <w:r w:rsidRPr="00595D7B">
        <w:rPr>
          <w:rFonts w:ascii="Times New Roman" w:eastAsia="MS Mincho" w:hAnsi="Times New Roman"/>
          <w:sz w:val="24"/>
          <w:szCs w:val="24"/>
        </w:rPr>
        <w:lastRenderedPageBreak/>
        <w:t>автомобильных дорог местного значения в границах населенных пунктов поселения» - 3 500,0 тыс. рублей;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595D7B">
        <w:rPr>
          <w:rFonts w:ascii="Times New Roman" w:eastAsia="MS Mincho" w:hAnsi="Times New Roman"/>
          <w:sz w:val="24"/>
          <w:szCs w:val="24"/>
        </w:rPr>
        <w:t>- иные межбюджетные трансферты на осуществление полномочий по решению вопроса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</w:t>
      </w:r>
      <w:proofErr w:type="gramStart"/>
      <w:r w:rsidRPr="00595D7B">
        <w:rPr>
          <w:rFonts w:ascii="Times New Roman" w:eastAsia="MS Mincho" w:hAnsi="Times New Roman"/>
          <w:sz w:val="24"/>
          <w:szCs w:val="24"/>
        </w:rPr>
        <w:t>граждан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 в качестве нуждающихся в жилых помещениях, за исключением реализации программ переселения граждан из аварийного жилищного фонда» - 2,0 тыс. рублей;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95D7B">
        <w:rPr>
          <w:rFonts w:ascii="Times New Roman" w:eastAsia="MS Mincho" w:hAnsi="Times New Roman"/>
          <w:sz w:val="24"/>
          <w:szCs w:val="24"/>
        </w:rPr>
        <w:t xml:space="preserve">- иные межбюджетные трансферты на осуществление полномочий по решению «Организация в границах поселения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электро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>-, тепл</w:t>
      </w:r>
      <w:proofErr w:type="gramStart"/>
      <w:r w:rsidRPr="00595D7B">
        <w:rPr>
          <w:rFonts w:ascii="Times New Roman" w:eastAsia="MS Mincho" w:hAnsi="Times New Roman"/>
          <w:sz w:val="24"/>
          <w:szCs w:val="24"/>
        </w:rPr>
        <w:t>о-</w:t>
      </w:r>
      <w:proofErr w:type="gramEnd"/>
      <w:r w:rsidRPr="00595D7B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газо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в границах поселения водоснабжения в отношении имущества, находящегося в муниципальной собственности поселения </w:t>
      </w:r>
      <w:proofErr w:type="spellStart"/>
      <w:r w:rsidRPr="00595D7B">
        <w:rPr>
          <w:rFonts w:ascii="Times New Roman" w:eastAsia="MS Mincho" w:hAnsi="Times New Roman"/>
          <w:sz w:val="24"/>
          <w:szCs w:val="24"/>
        </w:rPr>
        <w:t>Узловского</w:t>
      </w:r>
      <w:proofErr w:type="spellEnd"/>
      <w:r w:rsidRPr="00595D7B">
        <w:rPr>
          <w:rFonts w:ascii="Times New Roman" w:eastAsia="MS Mincho" w:hAnsi="Times New Roman"/>
          <w:sz w:val="24"/>
          <w:szCs w:val="24"/>
        </w:rPr>
        <w:t xml:space="preserve"> района» - 79,04 тыс. рублей;</w:t>
      </w:r>
    </w:p>
    <w:p w:rsidR="00595D7B" w:rsidRPr="00595D7B" w:rsidRDefault="00595D7B" w:rsidP="00595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D7B">
        <w:rPr>
          <w:rFonts w:ascii="Times New Roman" w:hAnsi="Times New Roman"/>
          <w:bCs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595D7B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595D7B">
        <w:rPr>
          <w:rFonts w:ascii="Times New Roman" w:hAnsi="Times New Roman"/>
          <w:bCs/>
          <w:sz w:val="24"/>
          <w:szCs w:val="24"/>
        </w:rPr>
        <w:t xml:space="preserve"> района – 100,0 тыс. рублей. </w:t>
      </w:r>
    </w:p>
    <w:p w:rsidR="00595D7B" w:rsidRDefault="00595D7B" w:rsidP="00595D7B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6332" w:rsidRDefault="00FE4BA2" w:rsidP="008B4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E89">
        <w:rPr>
          <w:rFonts w:ascii="Times New Roman" w:hAnsi="Times New Roman"/>
          <w:sz w:val="24"/>
          <w:szCs w:val="24"/>
        </w:rPr>
        <w:t>В 202</w:t>
      </w:r>
      <w:r w:rsidR="00FE59B9">
        <w:rPr>
          <w:rFonts w:ascii="Times New Roman" w:hAnsi="Times New Roman"/>
          <w:sz w:val="24"/>
          <w:szCs w:val="24"/>
        </w:rPr>
        <w:t>5</w:t>
      </w:r>
      <w:r w:rsidRPr="00FD6E89">
        <w:rPr>
          <w:rFonts w:ascii="Times New Roman" w:hAnsi="Times New Roman"/>
          <w:sz w:val="24"/>
          <w:szCs w:val="24"/>
        </w:rPr>
        <w:t xml:space="preserve"> году </w:t>
      </w:r>
      <w:r w:rsidR="00166FFB">
        <w:rPr>
          <w:rFonts w:ascii="Times New Roman" w:hAnsi="Times New Roman"/>
          <w:sz w:val="24"/>
          <w:szCs w:val="24"/>
        </w:rPr>
        <w:t xml:space="preserve">планируется снижение </w:t>
      </w:r>
      <w:r w:rsidRPr="00FD6E89">
        <w:rPr>
          <w:rFonts w:ascii="Times New Roman" w:hAnsi="Times New Roman"/>
          <w:sz w:val="24"/>
          <w:szCs w:val="24"/>
        </w:rPr>
        <w:t>объем</w:t>
      </w:r>
      <w:r w:rsidR="00166FFB">
        <w:rPr>
          <w:rFonts w:ascii="Times New Roman" w:hAnsi="Times New Roman"/>
          <w:sz w:val="24"/>
          <w:szCs w:val="24"/>
        </w:rPr>
        <w:t>а</w:t>
      </w:r>
      <w:r w:rsidRPr="00FD6E89">
        <w:rPr>
          <w:rFonts w:ascii="Times New Roman" w:hAnsi="Times New Roman"/>
          <w:sz w:val="24"/>
          <w:szCs w:val="24"/>
        </w:rPr>
        <w:t xml:space="preserve"> безвозмездных поступлений </w:t>
      </w:r>
      <w:r w:rsidR="00745E87" w:rsidRPr="000F35FB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  <w:r w:rsidRPr="00FD6E89">
        <w:rPr>
          <w:rFonts w:ascii="Times New Roman" w:hAnsi="Times New Roman"/>
          <w:sz w:val="24"/>
          <w:szCs w:val="24"/>
        </w:rPr>
        <w:t xml:space="preserve"> </w:t>
      </w:r>
      <w:r w:rsidR="00745E87" w:rsidRPr="000F35FB">
        <w:rPr>
          <w:rFonts w:ascii="Times New Roman" w:hAnsi="Times New Roman"/>
          <w:sz w:val="24"/>
          <w:szCs w:val="24"/>
        </w:rPr>
        <w:t xml:space="preserve">по сравнению </w:t>
      </w:r>
      <w:r w:rsidR="00745E87">
        <w:rPr>
          <w:rFonts w:ascii="Times New Roman" w:hAnsi="Times New Roman"/>
          <w:sz w:val="24"/>
          <w:szCs w:val="24"/>
        </w:rPr>
        <w:t>с</w:t>
      </w:r>
      <w:r w:rsidR="00745E87" w:rsidRPr="000F35FB">
        <w:rPr>
          <w:rFonts w:ascii="Times New Roman" w:hAnsi="Times New Roman"/>
          <w:sz w:val="24"/>
          <w:szCs w:val="24"/>
        </w:rPr>
        <w:t xml:space="preserve"> уточненным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плановым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поступлениям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202</w:t>
      </w:r>
      <w:r w:rsidR="00FE59B9">
        <w:rPr>
          <w:rFonts w:ascii="Times New Roman" w:hAnsi="Times New Roman"/>
          <w:sz w:val="24"/>
          <w:szCs w:val="24"/>
        </w:rPr>
        <w:t>4</w:t>
      </w:r>
      <w:r w:rsidR="00745E87" w:rsidRPr="000F35FB">
        <w:rPr>
          <w:rFonts w:ascii="Times New Roman" w:hAnsi="Times New Roman"/>
          <w:sz w:val="24"/>
          <w:szCs w:val="24"/>
        </w:rPr>
        <w:t xml:space="preserve"> года</w:t>
      </w:r>
      <w:r w:rsidR="00745E87">
        <w:rPr>
          <w:rFonts w:ascii="Times New Roman" w:hAnsi="Times New Roman"/>
          <w:sz w:val="24"/>
          <w:szCs w:val="24"/>
        </w:rPr>
        <w:t xml:space="preserve"> </w:t>
      </w:r>
      <w:r w:rsidR="008B41E9">
        <w:rPr>
          <w:rFonts w:ascii="Times New Roman" w:hAnsi="Times New Roman"/>
          <w:sz w:val="24"/>
          <w:szCs w:val="24"/>
        </w:rPr>
        <w:t>(</w:t>
      </w:r>
      <w:r w:rsidR="00B82674">
        <w:rPr>
          <w:rFonts w:ascii="Times New Roman" w:hAnsi="Times New Roman"/>
          <w:sz w:val="24"/>
          <w:szCs w:val="24"/>
        </w:rPr>
        <w:t>50 224,6</w:t>
      </w:r>
      <w:r w:rsidR="008B41E9">
        <w:rPr>
          <w:rFonts w:ascii="Times New Roman" w:hAnsi="Times New Roman"/>
          <w:sz w:val="24"/>
          <w:szCs w:val="24"/>
        </w:rPr>
        <w:t xml:space="preserve"> тыс. рублей)</w:t>
      </w:r>
      <w:r w:rsidR="008B41E9" w:rsidRPr="000F35FB">
        <w:rPr>
          <w:rFonts w:ascii="Times New Roman" w:hAnsi="Times New Roman"/>
          <w:sz w:val="24"/>
          <w:szCs w:val="24"/>
        </w:rPr>
        <w:t xml:space="preserve"> на </w:t>
      </w:r>
      <w:r w:rsidR="008B41E9">
        <w:rPr>
          <w:rFonts w:ascii="Times New Roman" w:hAnsi="Times New Roman"/>
          <w:sz w:val="24"/>
          <w:szCs w:val="24"/>
        </w:rPr>
        <w:t>4</w:t>
      </w:r>
      <w:r w:rsidR="00B82674">
        <w:rPr>
          <w:rFonts w:ascii="Times New Roman" w:hAnsi="Times New Roman"/>
          <w:sz w:val="24"/>
          <w:szCs w:val="24"/>
        </w:rPr>
        <w:t>0 342,2</w:t>
      </w:r>
      <w:r w:rsidR="008B41E9">
        <w:rPr>
          <w:rFonts w:ascii="Times New Roman" w:hAnsi="Times New Roman"/>
          <w:sz w:val="24"/>
          <w:szCs w:val="24"/>
        </w:rPr>
        <w:t xml:space="preserve"> </w:t>
      </w:r>
      <w:r w:rsidR="008B41E9" w:rsidRPr="000F35FB">
        <w:rPr>
          <w:rFonts w:ascii="Times New Roman" w:hAnsi="Times New Roman"/>
          <w:sz w:val="24"/>
          <w:szCs w:val="24"/>
        </w:rPr>
        <w:t xml:space="preserve">тыс. </w:t>
      </w:r>
      <w:r w:rsidR="008B41E9">
        <w:rPr>
          <w:rFonts w:ascii="Times New Roman" w:hAnsi="Times New Roman"/>
          <w:sz w:val="24"/>
          <w:szCs w:val="24"/>
        </w:rPr>
        <w:t xml:space="preserve">рублей </w:t>
      </w:r>
      <w:r w:rsidR="008B41E9" w:rsidRPr="00FD6E89">
        <w:rPr>
          <w:rFonts w:ascii="Times New Roman" w:hAnsi="Times New Roman"/>
          <w:sz w:val="24"/>
          <w:szCs w:val="24"/>
        </w:rPr>
        <w:t xml:space="preserve">или </w:t>
      </w:r>
      <w:r w:rsidR="00B82674">
        <w:rPr>
          <w:rFonts w:ascii="Times New Roman" w:hAnsi="Times New Roman"/>
          <w:sz w:val="24"/>
          <w:szCs w:val="24"/>
        </w:rPr>
        <w:t xml:space="preserve">5,1 раза </w:t>
      </w:r>
      <w:r w:rsidR="00745E87">
        <w:rPr>
          <w:rFonts w:ascii="Times New Roman" w:hAnsi="Times New Roman"/>
          <w:sz w:val="24"/>
          <w:szCs w:val="24"/>
        </w:rPr>
        <w:t xml:space="preserve">и </w:t>
      </w:r>
      <w:r w:rsidR="00745E87" w:rsidRPr="00BE41E4">
        <w:rPr>
          <w:rFonts w:ascii="Times New Roman" w:hAnsi="Times New Roman"/>
          <w:sz w:val="24"/>
          <w:szCs w:val="24"/>
        </w:rPr>
        <w:t xml:space="preserve">по отношению к ожидаемой оценке поступления </w:t>
      </w:r>
      <w:r w:rsidR="00745E87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="00745E87" w:rsidRPr="00BE41E4">
        <w:rPr>
          <w:rFonts w:ascii="Times New Roman" w:hAnsi="Times New Roman"/>
          <w:sz w:val="24"/>
          <w:szCs w:val="24"/>
        </w:rPr>
        <w:t>в 202</w:t>
      </w:r>
      <w:r w:rsidR="00B82674">
        <w:rPr>
          <w:rFonts w:ascii="Times New Roman" w:hAnsi="Times New Roman"/>
          <w:sz w:val="24"/>
          <w:szCs w:val="24"/>
        </w:rPr>
        <w:t>4</w:t>
      </w:r>
      <w:r w:rsidR="00745E87" w:rsidRPr="00BE41E4">
        <w:rPr>
          <w:rFonts w:ascii="Times New Roman" w:hAnsi="Times New Roman"/>
          <w:sz w:val="24"/>
          <w:szCs w:val="24"/>
        </w:rPr>
        <w:t xml:space="preserve"> году </w:t>
      </w:r>
      <w:r w:rsidR="00745E87">
        <w:rPr>
          <w:rFonts w:ascii="Times New Roman" w:hAnsi="Times New Roman"/>
          <w:sz w:val="24"/>
          <w:szCs w:val="24"/>
        </w:rPr>
        <w:t>(</w:t>
      </w:r>
      <w:r w:rsidR="00B82674">
        <w:rPr>
          <w:rFonts w:ascii="Times New Roman" w:hAnsi="Times New Roman"/>
          <w:sz w:val="24"/>
          <w:szCs w:val="24"/>
        </w:rPr>
        <w:t>52 862,8</w:t>
      </w:r>
      <w:r w:rsidR="00745E87">
        <w:rPr>
          <w:rFonts w:ascii="Times New Roman" w:hAnsi="Times New Roman"/>
          <w:sz w:val="24"/>
          <w:szCs w:val="24"/>
        </w:rPr>
        <w:t xml:space="preserve"> тыс. рублей)</w:t>
      </w:r>
      <w:r w:rsidR="00745E87" w:rsidRPr="000F35FB">
        <w:rPr>
          <w:rFonts w:ascii="Times New Roman" w:hAnsi="Times New Roman"/>
          <w:sz w:val="24"/>
          <w:szCs w:val="24"/>
        </w:rPr>
        <w:t xml:space="preserve"> на </w:t>
      </w:r>
      <w:r w:rsidR="00B82674">
        <w:rPr>
          <w:rFonts w:ascii="Times New Roman" w:hAnsi="Times New Roman"/>
          <w:sz w:val="24"/>
          <w:szCs w:val="24"/>
        </w:rPr>
        <w:t>42 980,4</w:t>
      </w:r>
      <w:r w:rsidR="00745E87">
        <w:rPr>
          <w:rFonts w:ascii="Times New Roman" w:hAnsi="Times New Roman"/>
          <w:sz w:val="24"/>
          <w:szCs w:val="24"/>
        </w:rPr>
        <w:t xml:space="preserve"> </w:t>
      </w:r>
      <w:r w:rsidR="00745E87" w:rsidRPr="000F35FB">
        <w:rPr>
          <w:rFonts w:ascii="Times New Roman" w:hAnsi="Times New Roman"/>
          <w:sz w:val="24"/>
          <w:szCs w:val="24"/>
        </w:rPr>
        <w:t xml:space="preserve">тыс. </w:t>
      </w:r>
      <w:r w:rsidR="00745E87">
        <w:rPr>
          <w:rFonts w:ascii="Times New Roman" w:hAnsi="Times New Roman"/>
          <w:sz w:val="24"/>
          <w:szCs w:val="24"/>
        </w:rPr>
        <w:t xml:space="preserve">рублей </w:t>
      </w:r>
      <w:r w:rsidRPr="00FD6E89">
        <w:rPr>
          <w:rFonts w:ascii="Times New Roman" w:hAnsi="Times New Roman"/>
          <w:sz w:val="24"/>
          <w:szCs w:val="24"/>
        </w:rPr>
        <w:t xml:space="preserve">или </w:t>
      </w:r>
      <w:r w:rsidR="008B41E9">
        <w:rPr>
          <w:rFonts w:ascii="Times New Roman" w:hAnsi="Times New Roman"/>
          <w:sz w:val="24"/>
          <w:szCs w:val="24"/>
        </w:rPr>
        <w:t>5,</w:t>
      </w:r>
      <w:r w:rsidR="00B82674">
        <w:rPr>
          <w:rFonts w:ascii="Times New Roman" w:hAnsi="Times New Roman"/>
          <w:sz w:val="24"/>
          <w:szCs w:val="24"/>
        </w:rPr>
        <w:t>3 раза</w:t>
      </w:r>
      <w:r w:rsidR="008B41E9">
        <w:rPr>
          <w:rFonts w:ascii="Times New Roman" w:hAnsi="Times New Roman"/>
          <w:sz w:val="24"/>
          <w:szCs w:val="24"/>
        </w:rPr>
        <w:t>.</w:t>
      </w:r>
      <w:proofErr w:type="gramEnd"/>
    </w:p>
    <w:p w:rsidR="00413280" w:rsidRDefault="00413280" w:rsidP="008B4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3280" w:rsidRPr="00AE2A05" w:rsidRDefault="00900A3A" w:rsidP="0041328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Представленным проектом решения поступление субсидий </w:t>
      </w:r>
      <w:r w:rsidR="00413280" w:rsidRPr="00AE2A05">
        <w:rPr>
          <w:rFonts w:ascii="Times New Roman" w:hAnsi="Times New Roman"/>
          <w:sz w:val="24"/>
          <w:szCs w:val="24"/>
        </w:rPr>
        <w:t>в бюджет сельск</w:t>
      </w:r>
      <w:r>
        <w:rPr>
          <w:rFonts w:ascii="Times New Roman" w:hAnsi="Times New Roman"/>
          <w:sz w:val="24"/>
          <w:szCs w:val="24"/>
        </w:rPr>
        <w:t>ого поселения</w:t>
      </w:r>
      <w:r w:rsidR="00413280" w:rsidRPr="00AE2A05">
        <w:rPr>
          <w:rFonts w:ascii="Times New Roman" w:hAnsi="Times New Roman"/>
          <w:sz w:val="24"/>
          <w:szCs w:val="24"/>
        </w:rPr>
        <w:t xml:space="preserve"> </w:t>
      </w:r>
      <w:r w:rsidR="00413280" w:rsidRPr="00AE2A05">
        <w:rPr>
          <w:rFonts w:ascii="Times New Roman" w:eastAsia="MS Mincho" w:hAnsi="Times New Roman"/>
          <w:sz w:val="24"/>
          <w:szCs w:val="24"/>
        </w:rPr>
        <w:t>на 202</w:t>
      </w:r>
      <w:r>
        <w:rPr>
          <w:rFonts w:ascii="Times New Roman" w:eastAsia="MS Mincho" w:hAnsi="Times New Roman"/>
          <w:sz w:val="24"/>
          <w:szCs w:val="24"/>
        </w:rPr>
        <w:t>5</w:t>
      </w:r>
      <w:r w:rsidR="00413280" w:rsidRPr="00AE2A05">
        <w:rPr>
          <w:rFonts w:ascii="Times New Roman" w:eastAsia="MS Mincho" w:hAnsi="Times New Roman"/>
          <w:sz w:val="24"/>
          <w:szCs w:val="24"/>
        </w:rPr>
        <w:t>-202</w:t>
      </w:r>
      <w:r>
        <w:rPr>
          <w:rFonts w:ascii="Times New Roman" w:eastAsia="MS Mincho" w:hAnsi="Times New Roman"/>
          <w:sz w:val="24"/>
          <w:szCs w:val="24"/>
        </w:rPr>
        <w:t>7</w:t>
      </w:r>
      <w:r w:rsidR="00413280" w:rsidRPr="00AE2A05">
        <w:rPr>
          <w:rFonts w:ascii="Times New Roman" w:eastAsia="MS Mincho" w:hAnsi="Times New Roman"/>
          <w:sz w:val="24"/>
          <w:szCs w:val="24"/>
        </w:rPr>
        <w:t xml:space="preserve"> года не запланировано.</w:t>
      </w:r>
    </w:p>
    <w:p w:rsidR="008B41E9" w:rsidRDefault="008B41E9" w:rsidP="008B41E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8B41E9" w:rsidRDefault="008B41E9" w:rsidP="008B4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2C60">
        <w:rPr>
          <w:rFonts w:ascii="Times New Roman" w:hAnsi="Times New Roman"/>
          <w:b/>
          <w:i/>
          <w:sz w:val="24"/>
          <w:szCs w:val="24"/>
        </w:rPr>
        <w:t>Прочие безвозмездные поступления в бюд</w:t>
      </w:r>
      <w:r>
        <w:rPr>
          <w:rFonts w:ascii="Times New Roman" w:hAnsi="Times New Roman"/>
          <w:b/>
          <w:i/>
          <w:sz w:val="24"/>
          <w:szCs w:val="24"/>
        </w:rPr>
        <w:t xml:space="preserve">жет сельского поселения </w:t>
      </w:r>
      <w:r w:rsidRPr="004D21AA">
        <w:rPr>
          <w:rFonts w:ascii="Times New Roman" w:hAnsi="Times New Roman"/>
          <w:sz w:val="24"/>
          <w:szCs w:val="24"/>
        </w:rPr>
        <w:t>на 202</w:t>
      </w:r>
      <w:r w:rsidR="00900A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- 202</w:t>
      </w:r>
      <w:r w:rsidR="00900A3A">
        <w:rPr>
          <w:rFonts w:ascii="Times New Roman" w:hAnsi="Times New Roman"/>
          <w:sz w:val="24"/>
          <w:szCs w:val="24"/>
        </w:rPr>
        <w:t>7</w:t>
      </w:r>
      <w:r w:rsidRPr="004D21A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A32C6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планируются, что ниже </w:t>
      </w:r>
      <w:r w:rsidRPr="00102CAE">
        <w:rPr>
          <w:rFonts w:ascii="Times New Roman" w:hAnsi="Times New Roman"/>
          <w:sz w:val="24"/>
          <w:szCs w:val="24"/>
        </w:rPr>
        <w:t xml:space="preserve">в сравнении с уточненными плановыми </w:t>
      </w:r>
      <w:r>
        <w:rPr>
          <w:rFonts w:ascii="Times New Roman" w:hAnsi="Times New Roman"/>
          <w:sz w:val="24"/>
          <w:szCs w:val="24"/>
        </w:rPr>
        <w:t>назначениями</w:t>
      </w:r>
      <w:r w:rsidRPr="00102CAE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</w:t>
      </w:r>
      <w:r w:rsidR="00900A3A">
        <w:rPr>
          <w:rFonts w:ascii="Times New Roman" w:hAnsi="Times New Roman"/>
          <w:sz w:val="24"/>
          <w:szCs w:val="24"/>
        </w:rPr>
        <w:t>4</w:t>
      </w:r>
      <w:r w:rsidRPr="00102CAE">
        <w:rPr>
          <w:rFonts w:ascii="Times New Roman" w:hAnsi="Times New Roman"/>
          <w:sz w:val="24"/>
          <w:szCs w:val="24"/>
        </w:rPr>
        <w:t xml:space="preserve"> год и по отношению к ожидаемой оценке </w:t>
      </w:r>
      <w:r>
        <w:rPr>
          <w:rFonts w:ascii="Times New Roman" w:hAnsi="Times New Roman"/>
          <w:sz w:val="24"/>
          <w:szCs w:val="24"/>
        </w:rPr>
        <w:t xml:space="preserve">прочих безвозмездных поступлений </w:t>
      </w:r>
      <w:r w:rsidRPr="00102CAE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900A3A">
        <w:rPr>
          <w:rFonts w:ascii="Times New Roman" w:hAnsi="Times New Roman"/>
          <w:sz w:val="24"/>
          <w:szCs w:val="24"/>
        </w:rPr>
        <w:t>4</w:t>
      </w:r>
      <w:r w:rsidRPr="00102CAE">
        <w:rPr>
          <w:rFonts w:ascii="Times New Roman" w:hAnsi="Times New Roman"/>
          <w:sz w:val="24"/>
          <w:szCs w:val="24"/>
        </w:rPr>
        <w:t xml:space="preserve"> году на </w:t>
      </w:r>
      <w:r w:rsidR="00900A3A">
        <w:rPr>
          <w:rFonts w:ascii="Times New Roman" w:hAnsi="Times New Roman"/>
          <w:sz w:val="24"/>
          <w:szCs w:val="24"/>
        </w:rPr>
        <w:t>310,0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899">
        <w:rPr>
          <w:rFonts w:ascii="Times New Roman" w:hAnsi="Times New Roman"/>
          <w:sz w:val="24"/>
          <w:szCs w:val="24"/>
        </w:rPr>
        <w:t>тыс. рублей.</w:t>
      </w:r>
    </w:p>
    <w:p w:rsidR="006641DE" w:rsidRPr="00766F27" w:rsidRDefault="006641DE" w:rsidP="00A32C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364559" w:rsidRPr="00766F27" w:rsidRDefault="00364559" w:rsidP="00937A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proofErr w:type="spellStart"/>
      <w:r w:rsidR="0003789C">
        <w:rPr>
          <w:rFonts w:ascii="Times New Roman" w:hAnsi="Times New Roman"/>
          <w:b/>
          <w:sz w:val="24"/>
          <w:szCs w:val="24"/>
        </w:rPr>
        <w:t>Каменецкое</w:t>
      </w:r>
      <w:proofErr w:type="spellEnd"/>
      <w:r w:rsidR="000378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6F27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766F27">
        <w:rPr>
          <w:rFonts w:ascii="Times New Roman" w:hAnsi="Times New Roman"/>
          <w:b/>
          <w:sz w:val="24"/>
          <w:szCs w:val="24"/>
        </w:rPr>
        <w:t xml:space="preserve"> района  на 20</w:t>
      </w:r>
      <w:r w:rsidR="00DA15C2" w:rsidRPr="00766F27">
        <w:rPr>
          <w:rFonts w:ascii="Times New Roman" w:hAnsi="Times New Roman"/>
          <w:b/>
          <w:sz w:val="24"/>
          <w:szCs w:val="24"/>
        </w:rPr>
        <w:t>2</w:t>
      </w:r>
      <w:r w:rsidR="00610873">
        <w:rPr>
          <w:rFonts w:ascii="Times New Roman" w:hAnsi="Times New Roman"/>
          <w:b/>
          <w:sz w:val="24"/>
          <w:szCs w:val="24"/>
        </w:rPr>
        <w:t>5</w:t>
      </w:r>
      <w:r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610873">
        <w:rPr>
          <w:rFonts w:ascii="Times New Roman" w:hAnsi="Times New Roman"/>
          <w:b/>
          <w:sz w:val="24"/>
          <w:szCs w:val="24"/>
        </w:rPr>
        <w:t>26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6916A7" w:rsidRPr="00766F27">
        <w:rPr>
          <w:rFonts w:ascii="Times New Roman" w:hAnsi="Times New Roman"/>
          <w:b/>
          <w:sz w:val="24"/>
          <w:szCs w:val="24"/>
        </w:rPr>
        <w:t>2</w:t>
      </w:r>
      <w:r w:rsidR="00610873">
        <w:rPr>
          <w:rFonts w:ascii="Times New Roman" w:hAnsi="Times New Roman"/>
          <w:b/>
          <w:sz w:val="24"/>
          <w:szCs w:val="24"/>
        </w:rPr>
        <w:t>7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E0C35" w:rsidRPr="00766F27" w:rsidRDefault="008E0C35" w:rsidP="00937AD8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953B50" w:rsidRPr="001175A9" w:rsidRDefault="00983CA2" w:rsidP="00983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53B50" w:rsidRPr="001175A9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proofErr w:type="spellStart"/>
      <w:r w:rsidR="0088361F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88361F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B50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53B50" w:rsidRPr="001175A9">
        <w:rPr>
          <w:rFonts w:ascii="Times New Roman" w:hAnsi="Times New Roman"/>
          <w:sz w:val="24"/>
          <w:szCs w:val="24"/>
        </w:rPr>
        <w:t xml:space="preserve"> района на </w:t>
      </w:r>
      <w:r w:rsidR="00610873" w:rsidRPr="0066477D">
        <w:rPr>
          <w:rFonts w:ascii="Times New Roman" w:hAnsi="Times New Roman"/>
          <w:sz w:val="24"/>
          <w:szCs w:val="24"/>
        </w:rPr>
        <w:t>2025 год и на плановый период 2026 и 2027</w:t>
      </w:r>
      <w:r w:rsidR="00953B50" w:rsidRPr="001175A9">
        <w:rPr>
          <w:rFonts w:ascii="Times New Roman" w:hAnsi="Times New Roman"/>
          <w:sz w:val="24"/>
          <w:szCs w:val="24"/>
        </w:rPr>
        <w:t xml:space="preserve"> годов  положены показатели уточненного бюджета </w:t>
      </w:r>
      <w:r w:rsidR="0088361F" w:rsidRPr="001175A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88361F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88361F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61F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88361F" w:rsidRPr="001175A9">
        <w:rPr>
          <w:rFonts w:ascii="Times New Roman" w:hAnsi="Times New Roman"/>
          <w:sz w:val="24"/>
          <w:szCs w:val="24"/>
        </w:rPr>
        <w:t xml:space="preserve"> района</w:t>
      </w:r>
      <w:r w:rsidR="00A07D09" w:rsidRPr="001175A9">
        <w:rPr>
          <w:rFonts w:ascii="Times New Roman" w:hAnsi="Times New Roman"/>
          <w:sz w:val="24"/>
          <w:szCs w:val="24"/>
        </w:rPr>
        <w:t xml:space="preserve"> на 202</w:t>
      </w:r>
      <w:r w:rsidR="00610873">
        <w:rPr>
          <w:rFonts w:ascii="Times New Roman" w:hAnsi="Times New Roman"/>
          <w:sz w:val="24"/>
          <w:szCs w:val="24"/>
        </w:rPr>
        <w:t>4</w:t>
      </w:r>
      <w:r w:rsidR="00A07D09" w:rsidRPr="001175A9">
        <w:rPr>
          <w:rFonts w:ascii="Times New Roman" w:hAnsi="Times New Roman"/>
          <w:sz w:val="24"/>
          <w:szCs w:val="24"/>
        </w:rPr>
        <w:t xml:space="preserve"> год</w:t>
      </w:r>
      <w:r w:rsidR="0088361F" w:rsidRPr="001175A9">
        <w:rPr>
          <w:rFonts w:ascii="Times New Roman" w:hAnsi="Times New Roman"/>
          <w:sz w:val="24"/>
          <w:szCs w:val="24"/>
        </w:rPr>
        <w:t xml:space="preserve">, утвержденного </w:t>
      </w:r>
      <w:r w:rsidR="00953B50" w:rsidRPr="001175A9">
        <w:rPr>
          <w:rFonts w:ascii="Times New Roman" w:hAnsi="Times New Roman"/>
          <w:sz w:val="24"/>
          <w:szCs w:val="24"/>
        </w:rPr>
        <w:t xml:space="preserve">решением Собрания депутатов муниципального образования </w:t>
      </w:r>
      <w:proofErr w:type="spellStart"/>
      <w:r w:rsidR="0088361F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88361F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B50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53B50" w:rsidRPr="001175A9">
        <w:rPr>
          <w:rFonts w:ascii="Times New Roman" w:hAnsi="Times New Roman"/>
          <w:sz w:val="24"/>
          <w:szCs w:val="24"/>
        </w:rPr>
        <w:t xml:space="preserve"> района от </w:t>
      </w:r>
      <w:r w:rsidR="003E3C2E">
        <w:rPr>
          <w:rFonts w:ascii="Times New Roman" w:hAnsi="Times New Roman"/>
          <w:sz w:val="24"/>
          <w:szCs w:val="24"/>
        </w:rPr>
        <w:t>25</w:t>
      </w:r>
      <w:r w:rsidR="0088361F" w:rsidRPr="001175A9">
        <w:rPr>
          <w:rFonts w:ascii="Times New Roman" w:hAnsi="Times New Roman"/>
          <w:sz w:val="24"/>
          <w:szCs w:val="24"/>
        </w:rPr>
        <w:t>.</w:t>
      </w:r>
      <w:r w:rsidR="001753D1" w:rsidRPr="001175A9">
        <w:rPr>
          <w:rFonts w:ascii="Times New Roman" w:hAnsi="Times New Roman"/>
          <w:sz w:val="24"/>
          <w:szCs w:val="24"/>
        </w:rPr>
        <w:t>1</w:t>
      </w:r>
      <w:r w:rsidR="00953B50" w:rsidRPr="001175A9">
        <w:rPr>
          <w:rFonts w:ascii="Times New Roman" w:hAnsi="Times New Roman"/>
          <w:sz w:val="24"/>
          <w:szCs w:val="24"/>
        </w:rPr>
        <w:t>0.202</w:t>
      </w:r>
      <w:r w:rsidR="003E3C2E">
        <w:rPr>
          <w:rFonts w:ascii="Times New Roman" w:hAnsi="Times New Roman"/>
          <w:sz w:val="24"/>
          <w:szCs w:val="24"/>
        </w:rPr>
        <w:t>4</w:t>
      </w:r>
      <w:r w:rsidR="00953B50" w:rsidRPr="001175A9">
        <w:rPr>
          <w:rFonts w:ascii="Times New Roman" w:hAnsi="Times New Roman"/>
          <w:sz w:val="24"/>
          <w:szCs w:val="24"/>
        </w:rPr>
        <w:t xml:space="preserve"> № </w:t>
      </w:r>
      <w:r w:rsidR="003E3C2E">
        <w:rPr>
          <w:rFonts w:ascii="Times New Roman" w:hAnsi="Times New Roman"/>
          <w:sz w:val="24"/>
          <w:szCs w:val="24"/>
        </w:rPr>
        <w:t>14</w:t>
      </w:r>
      <w:r w:rsidR="00953B50" w:rsidRPr="001175A9">
        <w:rPr>
          <w:rFonts w:ascii="Times New Roman" w:hAnsi="Times New Roman"/>
          <w:sz w:val="24"/>
          <w:szCs w:val="24"/>
        </w:rPr>
        <w:t>-</w:t>
      </w:r>
      <w:r w:rsidR="003E3C2E">
        <w:rPr>
          <w:rFonts w:ascii="Times New Roman" w:hAnsi="Times New Roman"/>
          <w:sz w:val="24"/>
          <w:szCs w:val="24"/>
        </w:rPr>
        <w:t>48</w:t>
      </w:r>
      <w:r w:rsidR="003F0A8F">
        <w:rPr>
          <w:rFonts w:ascii="Times New Roman" w:hAnsi="Times New Roman"/>
          <w:sz w:val="24"/>
          <w:szCs w:val="24"/>
        </w:rPr>
        <w:t xml:space="preserve"> «</w:t>
      </w:r>
      <w:r w:rsidR="001175A9" w:rsidRPr="001175A9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муниципального образования </w:t>
      </w:r>
      <w:proofErr w:type="spellStart"/>
      <w:r w:rsidR="001175A9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1175A9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5A9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175A9" w:rsidRPr="001175A9">
        <w:rPr>
          <w:rFonts w:ascii="Times New Roman" w:hAnsi="Times New Roman"/>
          <w:sz w:val="24"/>
          <w:szCs w:val="24"/>
        </w:rPr>
        <w:t xml:space="preserve"> района от</w:t>
      </w:r>
      <w:proofErr w:type="gramEnd"/>
      <w:r w:rsidR="001175A9" w:rsidRPr="001175A9">
        <w:rPr>
          <w:rFonts w:ascii="Times New Roman" w:hAnsi="Times New Roman"/>
          <w:sz w:val="24"/>
          <w:szCs w:val="24"/>
        </w:rPr>
        <w:t xml:space="preserve"> 2</w:t>
      </w:r>
      <w:r w:rsidR="003E3C2E">
        <w:rPr>
          <w:rFonts w:ascii="Times New Roman" w:hAnsi="Times New Roman"/>
          <w:sz w:val="24"/>
          <w:szCs w:val="24"/>
        </w:rPr>
        <w:t>2</w:t>
      </w:r>
      <w:r w:rsidR="001175A9" w:rsidRPr="001175A9">
        <w:rPr>
          <w:rFonts w:ascii="Times New Roman" w:hAnsi="Times New Roman"/>
          <w:sz w:val="24"/>
          <w:szCs w:val="24"/>
        </w:rPr>
        <w:t>.12.202</w:t>
      </w:r>
      <w:r w:rsidR="003E3C2E">
        <w:rPr>
          <w:rFonts w:ascii="Times New Roman" w:hAnsi="Times New Roman"/>
          <w:sz w:val="24"/>
          <w:szCs w:val="24"/>
        </w:rPr>
        <w:t>3</w:t>
      </w:r>
      <w:r w:rsidR="001175A9" w:rsidRPr="001175A9">
        <w:rPr>
          <w:rFonts w:ascii="Times New Roman" w:hAnsi="Times New Roman"/>
          <w:sz w:val="24"/>
          <w:szCs w:val="24"/>
        </w:rPr>
        <w:t xml:space="preserve"> № </w:t>
      </w:r>
      <w:r w:rsidR="003E3C2E">
        <w:rPr>
          <w:rFonts w:ascii="Times New Roman" w:hAnsi="Times New Roman"/>
          <w:sz w:val="24"/>
          <w:szCs w:val="24"/>
        </w:rPr>
        <w:t>4</w:t>
      </w:r>
      <w:r w:rsidR="001175A9" w:rsidRPr="001175A9">
        <w:rPr>
          <w:rFonts w:ascii="Times New Roman" w:hAnsi="Times New Roman"/>
          <w:sz w:val="24"/>
          <w:szCs w:val="24"/>
        </w:rPr>
        <w:t>-1</w:t>
      </w:r>
      <w:r w:rsidR="003E3C2E">
        <w:rPr>
          <w:rFonts w:ascii="Times New Roman" w:hAnsi="Times New Roman"/>
          <w:sz w:val="24"/>
          <w:szCs w:val="24"/>
        </w:rPr>
        <w:t>7</w:t>
      </w:r>
      <w:r w:rsidR="001175A9" w:rsidRPr="001175A9">
        <w:rPr>
          <w:rFonts w:ascii="Times New Roman" w:hAnsi="Times New Roman"/>
          <w:sz w:val="24"/>
          <w:szCs w:val="24"/>
        </w:rPr>
        <w:t xml:space="preserve">3 «О бюджете муниципального образования  </w:t>
      </w:r>
      <w:proofErr w:type="spellStart"/>
      <w:r w:rsidR="001175A9" w:rsidRPr="001175A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1175A9" w:rsidRPr="00117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5A9" w:rsidRPr="001175A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175A9" w:rsidRPr="001175A9">
        <w:rPr>
          <w:rFonts w:ascii="Times New Roman" w:hAnsi="Times New Roman"/>
          <w:sz w:val="24"/>
          <w:szCs w:val="24"/>
        </w:rPr>
        <w:t xml:space="preserve">  района на 202</w:t>
      </w:r>
      <w:r w:rsidR="00610873">
        <w:rPr>
          <w:rFonts w:ascii="Times New Roman" w:hAnsi="Times New Roman"/>
          <w:sz w:val="24"/>
          <w:szCs w:val="24"/>
        </w:rPr>
        <w:t>4</w:t>
      </w:r>
      <w:r w:rsidR="001175A9" w:rsidRPr="001175A9">
        <w:rPr>
          <w:rFonts w:ascii="Times New Roman" w:hAnsi="Times New Roman"/>
          <w:sz w:val="24"/>
          <w:szCs w:val="24"/>
        </w:rPr>
        <w:t xml:space="preserve"> год и  на плановый период 202</w:t>
      </w:r>
      <w:r w:rsidR="00610873">
        <w:rPr>
          <w:rFonts w:ascii="Times New Roman" w:hAnsi="Times New Roman"/>
          <w:sz w:val="24"/>
          <w:szCs w:val="24"/>
        </w:rPr>
        <w:t>5</w:t>
      </w:r>
      <w:r w:rsidR="001175A9" w:rsidRPr="001175A9">
        <w:rPr>
          <w:rFonts w:ascii="Times New Roman" w:hAnsi="Times New Roman"/>
          <w:sz w:val="24"/>
          <w:szCs w:val="24"/>
        </w:rPr>
        <w:t xml:space="preserve"> и 202</w:t>
      </w:r>
      <w:r w:rsidR="00610873">
        <w:rPr>
          <w:rFonts w:ascii="Times New Roman" w:hAnsi="Times New Roman"/>
          <w:sz w:val="24"/>
          <w:szCs w:val="24"/>
        </w:rPr>
        <w:t>6</w:t>
      </w:r>
      <w:r w:rsidR="001175A9" w:rsidRPr="001175A9">
        <w:rPr>
          <w:rFonts w:ascii="Times New Roman" w:hAnsi="Times New Roman"/>
          <w:sz w:val="24"/>
          <w:szCs w:val="24"/>
        </w:rPr>
        <w:t xml:space="preserve"> годов»</w:t>
      </w:r>
      <w:r w:rsidR="00953B50" w:rsidRPr="001175A9">
        <w:rPr>
          <w:rFonts w:ascii="Times New Roman" w:hAnsi="Times New Roman"/>
          <w:sz w:val="24"/>
          <w:szCs w:val="24"/>
        </w:rPr>
        <w:t>.</w:t>
      </w:r>
    </w:p>
    <w:p w:rsidR="00C14388" w:rsidRPr="007B7FE9" w:rsidRDefault="000E1ADB" w:rsidP="007B7F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37E02">
        <w:rPr>
          <w:rFonts w:ascii="Times New Roman" w:hAnsi="Times New Roman"/>
          <w:spacing w:val="6"/>
          <w:sz w:val="24"/>
          <w:szCs w:val="24"/>
        </w:rPr>
        <w:t xml:space="preserve">Согласно представленной пояснительной записки </w:t>
      </w:r>
      <w:r w:rsidR="00C14388" w:rsidRPr="007B7FE9">
        <w:rPr>
          <w:rFonts w:ascii="Times New Roman" w:hAnsi="Times New Roman"/>
          <w:sz w:val="24"/>
          <w:szCs w:val="24"/>
        </w:rPr>
        <w:t xml:space="preserve">объемы бюджетных ассигнований на исполнение расходов </w:t>
      </w:r>
      <w:r>
        <w:rPr>
          <w:rFonts w:ascii="Times New Roman" w:hAnsi="Times New Roman"/>
          <w:sz w:val="24"/>
          <w:szCs w:val="24"/>
        </w:rPr>
        <w:t xml:space="preserve">определены </w:t>
      </w:r>
      <w:r w:rsidR="00C14388" w:rsidRPr="007B7FE9">
        <w:rPr>
          <w:rFonts w:ascii="Times New Roman" w:hAnsi="Times New Roman"/>
          <w:sz w:val="24"/>
          <w:szCs w:val="24"/>
        </w:rPr>
        <w:t xml:space="preserve">с учетом индексации по уровню инфляции: на коммунальные услуги с учетом индексации в соответствии с </w:t>
      </w:r>
      <w:r w:rsidR="00C14388" w:rsidRPr="007B7FE9">
        <w:rPr>
          <w:rFonts w:ascii="Times New Roman" w:hAnsi="Times New Roman"/>
          <w:sz w:val="24"/>
          <w:szCs w:val="24"/>
        </w:rPr>
        <w:lastRenderedPageBreak/>
        <w:t>прогнозируемыми индексами роста тарифов (цен) на природный газ, электрическую и тепловую энергию, услугами водоснабжения и водоотведения.</w:t>
      </w:r>
    </w:p>
    <w:p w:rsidR="00C14388" w:rsidRPr="00C14388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388">
        <w:rPr>
          <w:rFonts w:ascii="Times New Roman" w:hAnsi="Times New Roman"/>
          <w:sz w:val="24"/>
          <w:szCs w:val="24"/>
        </w:rPr>
        <w:t>Планирование ассигнований на осуществление закупок товаров, работ и услуг за счет бюджетных средств производилось с учетом мониторинга сложившихся цен и экономии бюджетных средств за текущий и предшествующий периоды.</w:t>
      </w:r>
      <w:proofErr w:type="gramEnd"/>
    </w:p>
    <w:p w:rsidR="007B6115" w:rsidRPr="007B6115" w:rsidRDefault="007B6115" w:rsidP="007B6115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7B6115" w:rsidRPr="007B6115" w:rsidRDefault="007B6115" w:rsidP="007B6115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6115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Каменецкое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7B6115">
        <w:rPr>
          <w:rFonts w:ascii="Times New Roman" w:hAnsi="Times New Roman"/>
          <w:sz w:val="24"/>
          <w:szCs w:val="24"/>
        </w:rPr>
        <w:t>зловского</w:t>
      </w:r>
      <w:proofErr w:type="spellEnd"/>
      <w:r w:rsidRPr="007B6115">
        <w:rPr>
          <w:rFonts w:ascii="Times New Roman" w:hAnsi="Times New Roman"/>
          <w:sz w:val="24"/>
          <w:szCs w:val="24"/>
        </w:rPr>
        <w:t xml:space="preserve"> района 202</w:t>
      </w:r>
      <w:r w:rsidR="003E3C2E">
        <w:rPr>
          <w:rFonts w:ascii="Times New Roman" w:hAnsi="Times New Roman"/>
          <w:sz w:val="24"/>
          <w:szCs w:val="24"/>
        </w:rPr>
        <w:t>5</w:t>
      </w:r>
      <w:r w:rsidRPr="007B6115">
        <w:rPr>
          <w:rFonts w:ascii="Times New Roman" w:hAnsi="Times New Roman"/>
          <w:sz w:val="24"/>
          <w:szCs w:val="24"/>
        </w:rPr>
        <w:t>-202</w:t>
      </w:r>
      <w:r w:rsidR="003E3C2E">
        <w:rPr>
          <w:rFonts w:ascii="Times New Roman" w:hAnsi="Times New Roman"/>
          <w:sz w:val="24"/>
          <w:szCs w:val="24"/>
        </w:rPr>
        <w:t>7</w:t>
      </w:r>
      <w:r w:rsidRPr="007B6115">
        <w:rPr>
          <w:rFonts w:ascii="Times New Roman" w:hAnsi="Times New Roman"/>
          <w:sz w:val="24"/>
          <w:szCs w:val="24"/>
        </w:rPr>
        <w:t xml:space="preserve"> годов превалируют такие отрасли как: </w:t>
      </w:r>
      <w:r>
        <w:rPr>
          <w:rFonts w:ascii="Times New Roman" w:hAnsi="Times New Roman"/>
          <w:sz w:val="24"/>
          <w:szCs w:val="24"/>
        </w:rPr>
        <w:t xml:space="preserve">общегосударственные расходы; культура, кинематография; </w:t>
      </w:r>
      <w:r w:rsidRPr="007B6115">
        <w:rPr>
          <w:rFonts w:ascii="Times New Roman" w:hAnsi="Times New Roman"/>
          <w:sz w:val="24"/>
          <w:szCs w:val="24"/>
        </w:rPr>
        <w:t>национальная экономика, ж</w:t>
      </w:r>
      <w:r w:rsidRPr="007B6115">
        <w:rPr>
          <w:rFonts w:ascii="Times New Roman" w:hAnsi="Times New Roman"/>
          <w:color w:val="000000"/>
          <w:spacing w:val="14"/>
          <w:sz w:val="24"/>
          <w:szCs w:val="24"/>
        </w:rPr>
        <w:t>илищно-коммунальное хозяйство</w:t>
      </w:r>
      <w:r w:rsidRPr="007B6115">
        <w:rPr>
          <w:rFonts w:ascii="Times New Roman" w:hAnsi="Times New Roman"/>
          <w:sz w:val="24"/>
          <w:szCs w:val="24"/>
        </w:rPr>
        <w:t>, которые занимают более 9</w:t>
      </w:r>
      <w:r w:rsidR="00F32A56">
        <w:rPr>
          <w:rFonts w:ascii="Times New Roman" w:hAnsi="Times New Roman"/>
          <w:sz w:val="24"/>
          <w:szCs w:val="24"/>
        </w:rPr>
        <w:t>6</w:t>
      </w:r>
      <w:r w:rsidRPr="007B6115">
        <w:rPr>
          <w:rFonts w:ascii="Times New Roman" w:hAnsi="Times New Roman"/>
          <w:sz w:val="24"/>
          <w:szCs w:val="24"/>
        </w:rPr>
        <w:t>% от общего объема расходов бюджета</w:t>
      </w:r>
      <w:r w:rsidR="00F32A56">
        <w:rPr>
          <w:rFonts w:ascii="Times New Roman" w:hAnsi="Times New Roman"/>
          <w:sz w:val="24"/>
          <w:szCs w:val="24"/>
        </w:rPr>
        <w:t xml:space="preserve"> сельского</w:t>
      </w:r>
      <w:r w:rsidRPr="007B6115">
        <w:rPr>
          <w:rFonts w:ascii="Times New Roman" w:hAnsi="Times New Roman"/>
          <w:sz w:val="24"/>
          <w:szCs w:val="24"/>
        </w:rPr>
        <w:t xml:space="preserve"> поселения.</w:t>
      </w:r>
    </w:p>
    <w:p w:rsidR="00C14388" w:rsidRPr="00931822" w:rsidRDefault="00C14388" w:rsidP="00953B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53B50" w:rsidRPr="00953B50" w:rsidRDefault="00953B50" w:rsidP="004361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B50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A269ED" w:rsidRPr="00953B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269E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26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9ED"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269ED" w:rsidRPr="00953B50">
        <w:rPr>
          <w:rFonts w:ascii="Times New Roman" w:hAnsi="Times New Roman"/>
          <w:sz w:val="24"/>
          <w:szCs w:val="24"/>
        </w:rPr>
        <w:t xml:space="preserve"> района </w:t>
      </w:r>
      <w:r w:rsidRPr="00953B50">
        <w:rPr>
          <w:rFonts w:ascii="Times New Roman" w:hAnsi="Times New Roman"/>
          <w:sz w:val="24"/>
          <w:szCs w:val="24"/>
        </w:rPr>
        <w:t>сформирована в объеме:</w:t>
      </w:r>
    </w:p>
    <w:p w:rsidR="00E130B2" w:rsidRPr="007C4480" w:rsidRDefault="00E130B2" w:rsidP="007C4480">
      <w:pPr>
        <w:pStyle w:val="af8"/>
        <w:numPr>
          <w:ilvl w:val="0"/>
          <w:numId w:val="36"/>
        </w:numPr>
        <w:jc w:val="both"/>
        <w:rPr>
          <w:rFonts w:ascii="PT Astra Serif" w:hAnsi="PT Astra Serif" w:cs="Arial"/>
          <w:sz w:val="24"/>
          <w:szCs w:val="24"/>
        </w:rPr>
      </w:pPr>
      <w:r w:rsidRPr="007C4480">
        <w:rPr>
          <w:rFonts w:ascii="PT Astra Serif" w:hAnsi="PT Astra Serif" w:cs="Arial"/>
          <w:sz w:val="24"/>
          <w:szCs w:val="24"/>
        </w:rPr>
        <w:t>на 202</w:t>
      </w:r>
      <w:r w:rsidR="00E53B6A" w:rsidRPr="007C4480">
        <w:rPr>
          <w:rFonts w:ascii="PT Astra Serif" w:hAnsi="PT Astra Serif" w:cs="Arial"/>
          <w:sz w:val="24"/>
          <w:szCs w:val="24"/>
        </w:rPr>
        <w:t>5</w:t>
      </w:r>
      <w:r w:rsidRPr="007C4480">
        <w:rPr>
          <w:rFonts w:ascii="PT Astra Serif" w:hAnsi="PT Astra Serif" w:cs="Arial"/>
          <w:sz w:val="24"/>
          <w:szCs w:val="24"/>
        </w:rPr>
        <w:t xml:space="preserve"> год  </w:t>
      </w:r>
      <w:r w:rsidR="00E53B6A" w:rsidRPr="007C4480">
        <w:rPr>
          <w:rFonts w:ascii="PT Astra Serif" w:hAnsi="PT Astra Serif" w:cs="Arial"/>
          <w:sz w:val="24"/>
          <w:szCs w:val="24"/>
        </w:rPr>
        <w:t>51 791,59826</w:t>
      </w:r>
      <w:r w:rsidRPr="007C4480">
        <w:rPr>
          <w:rFonts w:ascii="PT Astra Serif" w:hAnsi="PT Astra Serif" w:cs="Arial"/>
          <w:bCs/>
          <w:sz w:val="24"/>
          <w:szCs w:val="24"/>
        </w:rPr>
        <w:t xml:space="preserve"> </w:t>
      </w:r>
      <w:r w:rsidRPr="007C4480">
        <w:rPr>
          <w:rFonts w:ascii="PT Astra Serif" w:hAnsi="PT Astra Serif" w:cs="Arial"/>
          <w:sz w:val="24"/>
          <w:szCs w:val="24"/>
        </w:rPr>
        <w:t>тыс. рублей;</w:t>
      </w:r>
    </w:p>
    <w:p w:rsidR="00F32A56" w:rsidRPr="007C4480" w:rsidRDefault="00E130B2" w:rsidP="007C4480">
      <w:pPr>
        <w:pStyle w:val="af8"/>
        <w:numPr>
          <w:ilvl w:val="0"/>
          <w:numId w:val="36"/>
        </w:numPr>
        <w:jc w:val="both"/>
        <w:rPr>
          <w:rFonts w:ascii="PT Astra Serif" w:hAnsi="PT Astra Serif" w:cs="Arial"/>
          <w:sz w:val="24"/>
          <w:szCs w:val="24"/>
        </w:rPr>
      </w:pPr>
      <w:r w:rsidRPr="007C4480">
        <w:rPr>
          <w:rFonts w:ascii="PT Astra Serif" w:hAnsi="PT Astra Serif" w:cs="Arial"/>
          <w:sz w:val="24"/>
          <w:szCs w:val="24"/>
        </w:rPr>
        <w:t>на 202</w:t>
      </w:r>
      <w:r w:rsidR="00E74825">
        <w:rPr>
          <w:rFonts w:ascii="PT Astra Serif" w:hAnsi="PT Astra Serif" w:cs="Arial"/>
          <w:sz w:val="24"/>
          <w:szCs w:val="24"/>
        </w:rPr>
        <w:t>6</w:t>
      </w:r>
      <w:r w:rsidRPr="007C4480">
        <w:rPr>
          <w:rFonts w:ascii="PT Astra Serif" w:hAnsi="PT Astra Serif" w:cs="Arial"/>
          <w:sz w:val="24"/>
          <w:szCs w:val="24"/>
        </w:rPr>
        <w:t xml:space="preserve"> год  </w:t>
      </w:r>
      <w:r w:rsidR="00E53B6A" w:rsidRPr="007C4480">
        <w:rPr>
          <w:rFonts w:ascii="PT Astra Serif" w:hAnsi="PT Astra Serif" w:cs="Arial"/>
          <w:sz w:val="24"/>
          <w:szCs w:val="24"/>
        </w:rPr>
        <w:t>53 805,7525</w:t>
      </w:r>
      <w:r w:rsidRPr="007C4480">
        <w:rPr>
          <w:rFonts w:ascii="PT Astra Serif" w:hAnsi="PT Astra Serif" w:cs="Arial"/>
          <w:sz w:val="24"/>
          <w:szCs w:val="24"/>
        </w:rPr>
        <w:t xml:space="preserve"> тыс. рублей;</w:t>
      </w:r>
    </w:p>
    <w:p w:rsidR="00E130B2" w:rsidRPr="007C4480" w:rsidRDefault="00E130B2" w:rsidP="007C4480">
      <w:pPr>
        <w:pStyle w:val="af8"/>
        <w:numPr>
          <w:ilvl w:val="0"/>
          <w:numId w:val="36"/>
        </w:numPr>
        <w:jc w:val="both"/>
        <w:rPr>
          <w:rFonts w:ascii="PT Astra Serif" w:hAnsi="PT Astra Serif" w:cs="Arial"/>
          <w:sz w:val="24"/>
          <w:szCs w:val="24"/>
        </w:rPr>
      </w:pPr>
      <w:r w:rsidRPr="007C4480">
        <w:rPr>
          <w:rFonts w:ascii="PT Astra Serif" w:hAnsi="PT Astra Serif" w:cs="Arial"/>
          <w:sz w:val="24"/>
          <w:szCs w:val="24"/>
        </w:rPr>
        <w:t>на 202</w:t>
      </w:r>
      <w:r w:rsidR="00E74825">
        <w:rPr>
          <w:rFonts w:ascii="PT Astra Serif" w:hAnsi="PT Astra Serif" w:cs="Arial"/>
          <w:sz w:val="24"/>
          <w:szCs w:val="24"/>
        </w:rPr>
        <w:t>7</w:t>
      </w:r>
      <w:r w:rsidRPr="007C4480">
        <w:rPr>
          <w:rFonts w:ascii="PT Astra Serif" w:hAnsi="PT Astra Serif" w:cs="Arial"/>
          <w:sz w:val="24"/>
          <w:szCs w:val="24"/>
        </w:rPr>
        <w:t xml:space="preserve"> год  </w:t>
      </w:r>
      <w:r w:rsidR="00E53B6A" w:rsidRPr="007C4480">
        <w:rPr>
          <w:rFonts w:ascii="PT Astra Serif" w:hAnsi="PT Astra Serif" w:cs="Arial"/>
          <w:sz w:val="24"/>
          <w:szCs w:val="24"/>
        </w:rPr>
        <w:t>53 615,69379</w:t>
      </w:r>
      <w:r w:rsidRPr="007C4480">
        <w:rPr>
          <w:rFonts w:ascii="PT Astra Serif" w:hAnsi="PT Astra Serif" w:cs="Arial"/>
          <w:sz w:val="24"/>
          <w:szCs w:val="24"/>
        </w:rPr>
        <w:t xml:space="preserve"> тыс. рублей.</w:t>
      </w:r>
    </w:p>
    <w:p w:rsidR="001E7E38" w:rsidRDefault="001E7E38" w:rsidP="001E7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>Расходы бюджета</w:t>
      </w:r>
      <w:r w:rsidR="00A269ED">
        <w:rPr>
          <w:rFonts w:ascii="Times New Roman" w:hAnsi="Times New Roman"/>
          <w:sz w:val="24"/>
          <w:szCs w:val="24"/>
        </w:rPr>
        <w:t xml:space="preserve"> </w:t>
      </w:r>
      <w:r w:rsidR="00F32A56">
        <w:rPr>
          <w:rFonts w:ascii="Times New Roman" w:hAnsi="Times New Roman"/>
          <w:sz w:val="24"/>
          <w:szCs w:val="24"/>
        </w:rPr>
        <w:t xml:space="preserve">сельского </w:t>
      </w:r>
      <w:r w:rsidR="00A269ED">
        <w:rPr>
          <w:rFonts w:ascii="Times New Roman" w:hAnsi="Times New Roman"/>
          <w:sz w:val="24"/>
          <w:szCs w:val="24"/>
        </w:rPr>
        <w:t xml:space="preserve">поселения </w:t>
      </w:r>
      <w:r w:rsidRPr="00CE52D2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E53B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2D2">
        <w:rPr>
          <w:rFonts w:ascii="Times New Roman" w:hAnsi="Times New Roman"/>
          <w:sz w:val="24"/>
          <w:szCs w:val="24"/>
        </w:rPr>
        <w:t xml:space="preserve">год </w:t>
      </w:r>
      <w:r w:rsidR="00D45B4E">
        <w:rPr>
          <w:rFonts w:ascii="Times New Roman" w:hAnsi="Times New Roman"/>
          <w:sz w:val="24"/>
          <w:szCs w:val="24"/>
        </w:rPr>
        <w:t>у</w:t>
      </w:r>
      <w:r w:rsidR="00586DE1">
        <w:rPr>
          <w:rFonts w:ascii="Times New Roman" w:hAnsi="Times New Roman"/>
          <w:sz w:val="24"/>
          <w:szCs w:val="24"/>
        </w:rPr>
        <w:t>меньшил</w:t>
      </w:r>
      <w:r>
        <w:rPr>
          <w:rFonts w:ascii="Times New Roman" w:hAnsi="Times New Roman"/>
          <w:sz w:val="24"/>
          <w:szCs w:val="24"/>
        </w:rPr>
        <w:t xml:space="preserve">ись </w:t>
      </w:r>
      <w:r w:rsidR="00F32A56" w:rsidRPr="00326CD6">
        <w:rPr>
          <w:rFonts w:ascii="Times New Roman" w:hAnsi="Times New Roman"/>
          <w:sz w:val="24"/>
          <w:szCs w:val="24"/>
        </w:rPr>
        <w:t xml:space="preserve">на </w:t>
      </w:r>
      <w:r w:rsidR="00E53B6A">
        <w:rPr>
          <w:rFonts w:ascii="Times New Roman" w:hAnsi="Times New Roman"/>
          <w:sz w:val="24"/>
          <w:szCs w:val="24"/>
        </w:rPr>
        <w:t>36 942,44145</w:t>
      </w:r>
      <w:r w:rsidR="00F32A56" w:rsidRPr="00326CD6">
        <w:rPr>
          <w:rFonts w:ascii="Times New Roman" w:hAnsi="Times New Roman"/>
          <w:sz w:val="24"/>
          <w:szCs w:val="24"/>
        </w:rPr>
        <w:t xml:space="preserve"> тыс. рублей или </w:t>
      </w:r>
      <w:r w:rsidR="00E53B6A">
        <w:rPr>
          <w:rFonts w:ascii="Times New Roman" w:hAnsi="Times New Roman"/>
          <w:sz w:val="24"/>
          <w:szCs w:val="24"/>
        </w:rPr>
        <w:t>41,6</w:t>
      </w:r>
      <w:r w:rsidR="00F32A56" w:rsidRPr="00326CD6">
        <w:rPr>
          <w:rFonts w:ascii="Times New Roman" w:hAnsi="Times New Roman"/>
          <w:sz w:val="24"/>
          <w:szCs w:val="24"/>
        </w:rPr>
        <w:t xml:space="preserve">% </w:t>
      </w:r>
      <w:r w:rsidRPr="00683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отношению к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м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ам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 w:rsidR="00D45B4E">
        <w:rPr>
          <w:rFonts w:ascii="Times New Roman" w:hAnsi="Times New Roman"/>
          <w:sz w:val="24"/>
          <w:szCs w:val="24"/>
        </w:rPr>
        <w:t>2</w:t>
      </w:r>
      <w:r w:rsidR="00E53B6A">
        <w:rPr>
          <w:rFonts w:ascii="Times New Roman" w:hAnsi="Times New Roman"/>
          <w:sz w:val="24"/>
          <w:szCs w:val="24"/>
        </w:rPr>
        <w:t>4</w:t>
      </w:r>
      <w:r w:rsidRPr="00683C1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r w:rsidR="00E53B6A">
        <w:rPr>
          <w:rFonts w:ascii="Times New Roman" w:hAnsi="Times New Roman"/>
          <w:spacing w:val="-4"/>
          <w:sz w:val="24"/>
          <w:szCs w:val="24"/>
        </w:rPr>
        <w:t>88734,03971</w:t>
      </w:r>
      <w:r w:rsidR="000C43A6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604514">
        <w:rPr>
          <w:rFonts w:ascii="Times New Roman" w:hAnsi="Times New Roman"/>
          <w:sz w:val="24"/>
          <w:szCs w:val="24"/>
        </w:rPr>
        <w:t>ыс. рублей</w:t>
      </w:r>
      <w:r>
        <w:rPr>
          <w:rFonts w:ascii="Times New Roman" w:hAnsi="Times New Roman"/>
          <w:spacing w:val="-4"/>
          <w:sz w:val="24"/>
          <w:szCs w:val="24"/>
        </w:rPr>
        <w:t>)</w:t>
      </w:r>
      <w:r w:rsidRPr="00C52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FD1240"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z w:val="24"/>
          <w:szCs w:val="24"/>
        </w:rPr>
        <w:t>ьше ожидаемых расходов</w:t>
      </w:r>
      <w:r w:rsidRPr="00CE52D2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>я</w:t>
      </w:r>
      <w:r w:rsidRPr="00CE52D2">
        <w:rPr>
          <w:rFonts w:ascii="Times New Roman" w:hAnsi="Times New Roman"/>
          <w:sz w:val="24"/>
          <w:szCs w:val="24"/>
        </w:rPr>
        <w:t xml:space="preserve"> бюджета за 20</w:t>
      </w:r>
      <w:r w:rsidR="00D45B4E">
        <w:rPr>
          <w:rFonts w:ascii="Times New Roman" w:hAnsi="Times New Roman"/>
          <w:sz w:val="24"/>
          <w:szCs w:val="24"/>
        </w:rPr>
        <w:t>2</w:t>
      </w:r>
      <w:r w:rsidR="007C4480">
        <w:rPr>
          <w:rFonts w:ascii="Times New Roman" w:hAnsi="Times New Roman"/>
          <w:sz w:val="24"/>
          <w:szCs w:val="24"/>
        </w:rPr>
        <w:t>4</w:t>
      </w:r>
      <w:r w:rsidRPr="00CE52D2">
        <w:rPr>
          <w:rFonts w:ascii="Times New Roman" w:hAnsi="Times New Roman"/>
          <w:sz w:val="24"/>
          <w:szCs w:val="24"/>
        </w:rPr>
        <w:t xml:space="preserve"> год на </w:t>
      </w:r>
      <w:r w:rsidR="007C4480">
        <w:rPr>
          <w:rFonts w:ascii="Times New Roman" w:hAnsi="Times New Roman"/>
          <w:sz w:val="24"/>
          <w:szCs w:val="24"/>
        </w:rPr>
        <w:t>39 113,4</w:t>
      </w:r>
      <w:r w:rsidR="00F32A56" w:rsidRPr="00326CD6">
        <w:rPr>
          <w:rFonts w:ascii="Times New Roman" w:hAnsi="Times New Roman"/>
          <w:sz w:val="24"/>
          <w:szCs w:val="24"/>
        </w:rPr>
        <w:t xml:space="preserve"> тыс. рублей или </w:t>
      </w:r>
      <w:r w:rsidR="007C4480">
        <w:rPr>
          <w:rFonts w:ascii="Times New Roman" w:hAnsi="Times New Roman"/>
          <w:sz w:val="24"/>
          <w:szCs w:val="24"/>
        </w:rPr>
        <w:t>43,0</w:t>
      </w:r>
      <w:r w:rsidR="00F32A56" w:rsidRPr="00326CD6">
        <w:rPr>
          <w:rFonts w:ascii="Times New Roman" w:hAnsi="Times New Roman"/>
          <w:sz w:val="24"/>
          <w:szCs w:val="24"/>
        </w:rPr>
        <w:t>% (</w:t>
      </w:r>
      <w:r w:rsidR="007C4480">
        <w:rPr>
          <w:rFonts w:ascii="Times New Roman" w:hAnsi="Times New Roman"/>
          <w:sz w:val="24"/>
          <w:szCs w:val="24"/>
        </w:rPr>
        <w:t>90905,0</w:t>
      </w:r>
      <w:r w:rsidR="00F32A56" w:rsidRPr="00326CD6">
        <w:rPr>
          <w:rFonts w:ascii="Times New Roman" w:hAnsi="Times New Roman"/>
          <w:sz w:val="24"/>
          <w:szCs w:val="24"/>
        </w:rPr>
        <w:t xml:space="preserve"> тыс. рублей)</w:t>
      </w:r>
      <w:r w:rsidRPr="00CE52D2">
        <w:rPr>
          <w:rFonts w:ascii="Times New Roman" w:hAnsi="Times New Roman"/>
          <w:sz w:val="24"/>
          <w:szCs w:val="24"/>
        </w:rPr>
        <w:t xml:space="preserve">. </w:t>
      </w:r>
    </w:p>
    <w:p w:rsidR="00C14388" w:rsidRPr="00363350" w:rsidRDefault="00C14388" w:rsidP="00C14388">
      <w:pPr>
        <w:pStyle w:val="Default"/>
        <w:ind w:firstLine="567"/>
        <w:jc w:val="both"/>
      </w:pPr>
      <w:r w:rsidRPr="00363350">
        <w:t>Согласно требованиям пункта 4 статьи 21 Бюджетного кодекса  Российской Федерации целевые статьи расходов проекта бюджета муниципального образования</w:t>
      </w:r>
      <w:r w:rsidRPr="00363350">
        <w:rPr>
          <w:spacing w:val="7"/>
        </w:rPr>
        <w:t xml:space="preserve"> </w:t>
      </w:r>
      <w:proofErr w:type="spellStart"/>
      <w:r>
        <w:rPr>
          <w:spacing w:val="7"/>
        </w:rPr>
        <w:t>Каменецкое</w:t>
      </w:r>
      <w:proofErr w:type="spellEnd"/>
      <w:r>
        <w:rPr>
          <w:spacing w:val="7"/>
        </w:rPr>
        <w:t xml:space="preserve"> </w:t>
      </w:r>
      <w:proofErr w:type="spellStart"/>
      <w:r w:rsidRPr="00363350">
        <w:rPr>
          <w:spacing w:val="7"/>
        </w:rPr>
        <w:t>Узловского</w:t>
      </w:r>
      <w:proofErr w:type="spellEnd"/>
      <w:r w:rsidRPr="00363350">
        <w:rPr>
          <w:spacing w:val="7"/>
        </w:rPr>
        <w:t xml:space="preserve"> района</w:t>
      </w:r>
      <w:r w:rsidRPr="00363350">
        <w:rPr>
          <w:spacing w:val="4"/>
        </w:rPr>
        <w:t xml:space="preserve"> на </w:t>
      </w:r>
      <w:r w:rsidRPr="00363350">
        <w:t>202</w:t>
      </w:r>
      <w:r w:rsidR="007C4480">
        <w:t>5</w:t>
      </w:r>
      <w:r w:rsidRPr="00363350">
        <w:t xml:space="preserve"> и на плановый период 202</w:t>
      </w:r>
      <w:r w:rsidR="007C4480">
        <w:t>6</w:t>
      </w:r>
      <w:r w:rsidRPr="00363350">
        <w:t xml:space="preserve"> и 202</w:t>
      </w:r>
      <w:r w:rsidR="007C4480">
        <w:t>7</w:t>
      </w:r>
      <w:r w:rsidRPr="00363350">
        <w:t xml:space="preserve">  </w:t>
      </w:r>
      <w:r w:rsidRPr="00363350">
        <w:rPr>
          <w:spacing w:val="4"/>
        </w:rPr>
        <w:t>годов</w:t>
      </w:r>
      <w:r w:rsidRPr="00363350">
        <w:t xml:space="preserve"> сформированы в соответствии с муниципальными программами</w:t>
      </w:r>
      <w:r>
        <w:t xml:space="preserve"> (района)</w:t>
      </w:r>
      <w:r w:rsidRPr="00363350">
        <w:t xml:space="preserve"> и </w:t>
      </w:r>
      <w:proofErr w:type="spellStart"/>
      <w:r w:rsidRPr="00363350">
        <w:t>непрограммными</w:t>
      </w:r>
      <w:proofErr w:type="spellEnd"/>
      <w:r w:rsidRPr="00363350">
        <w:t xml:space="preserve"> направлениями деятельности</w:t>
      </w:r>
      <w:r>
        <w:t>:</w:t>
      </w:r>
      <w:r w:rsidRPr="00363350">
        <w:t xml:space="preserve"> </w:t>
      </w:r>
    </w:p>
    <w:p w:rsidR="00C14388" w:rsidRPr="00CA2B13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B13">
        <w:rPr>
          <w:rFonts w:ascii="Times New Roman" w:hAnsi="Times New Roman"/>
          <w:sz w:val="24"/>
          <w:szCs w:val="24"/>
        </w:rPr>
        <w:t xml:space="preserve">Объем бюджетных средств на финансовое обеспечение </w:t>
      </w:r>
      <w:r w:rsidR="007C4480">
        <w:rPr>
          <w:rFonts w:ascii="Times New Roman" w:hAnsi="Times New Roman"/>
          <w:sz w:val="24"/>
          <w:szCs w:val="24"/>
        </w:rPr>
        <w:t>8</w:t>
      </w:r>
      <w:r w:rsidRPr="00CA2B13">
        <w:rPr>
          <w:rFonts w:ascii="Times New Roman" w:hAnsi="Times New Roman"/>
          <w:sz w:val="24"/>
          <w:szCs w:val="24"/>
        </w:rPr>
        <w:t xml:space="preserve"> муниципальных программ </w:t>
      </w:r>
      <w:r w:rsidRPr="00CA2B13">
        <w:rPr>
          <w:rFonts w:ascii="PT Astra Serif" w:hAnsi="PT Astra Serif" w:cs="Arial"/>
          <w:sz w:val="24"/>
          <w:szCs w:val="24"/>
        </w:rPr>
        <w:t xml:space="preserve">муниципального образования </w:t>
      </w:r>
      <w:proofErr w:type="spellStart"/>
      <w:r w:rsidRPr="00CA2B1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CA2B13">
        <w:rPr>
          <w:rFonts w:ascii="PT Astra Serif" w:hAnsi="PT Astra Serif" w:cs="Arial"/>
          <w:sz w:val="24"/>
          <w:szCs w:val="24"/>
        </w:rPr>
        <w:t xml:space="preserve"> район </w:t>
      </w:r>
      <w:r w:rsidR="000F4726" w:rsidRPr="006A4D0A">
        <w:rPr>
          <w:rFonts w:ascii="Times New Roman" w:hAnsi="Times New Roman"/>
          <w:sz w:val="24"/>
          <w:szCs w:val="24"/>
        </w:rPr>
        <w:t xml:space="preserve">(«Развитие культуры </w:t>
      </w:r>
      <w:proofErr w:type="spellStart"/>
      <w:r w:rsidR="000F4726" w:rsidRPr="006A4D0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F4726" w:rsidRPr="006A4D0A">
        <w:rPr>
          <w:rFonts w:ascii="Times New Roman" w:hAnsi="Times New Roman"/>
          <w:sz w:val="24"/>
          <w:szCs w:val="24"/>
        </w:rPr>
        <w:t xml:space="preserve"> района»; </w:t>
      </w:r>
      <w:r w:rsidR="007C4480" w:rsidRPr="006A4D0A">
        <w:rPr>
          <w:rFonts w:ascii="Times New Roman" w:hAnsi="Times New Roman"/>
          <w:sz w:val="24"/>
          <w:szCs w:val="24"/>
        </w:rPr>
        <w:t xml:space="preserve">«Молодежь муниципального образования </w:t>
      </w:r>
      <w:proofErr w:type="spellStart"/>
      <w:r w:rsidR="007C4480" w:rsidRPr="006A4D0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7C4480" w:rsidRPr="006A4D0A">
        <w:rPr>
          <w:rFonts w:ascii="Times New Roman" w:hAnsi="Times New Roman"/>
          <w:sz w:val="24"/>
          <w:szCs w:val="24"/>
        </w:rPr>
        <w:t xml:space="preserve"> район»; </w:t>
      </w:r>
      <w:r w:rsidR="000F4726" w:rsidRPr="006A4D0A">
        <w:rPr>
          <w:rFonts w:ascii="Times New Roman" w:hAnsi="Times New Roman"/>
          <w:sz w:val="24"/>
          <w:szCs w:val="24"/>
        </w:rPr>
        <w:t xml:space="preserve">«Развитие автомобильных дорог и повышение безопасности дорожного движения на территории </w:t>
      </w:r>
      <w:proofErr w:type="spellStart"/>
      <w:r w:rsidR="000F4726" w:rsidRPr="006A4D0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0F4726" w:rsidRPr="006A4D0A">
        <w:rPr>
          <w:rFonts w:ascii="Times New Roman" w:hAnsi="Times New Roman"/>
          <w:sz w:val="24"/>
          <w:szCs w:val="24"/>
        </w:rPr>
        <w:t xml:space="preserve"> района»; </w:t>
      </w:r>
      <w:r w:rsidR="000F4726" w:rsidRPr="006A4D0A">
        <w:rPr>
          <w:rFonts w:ascii="Times New Roman" w:hAnsi="Times New Roman"/>
          <w:color w:val="000000"/>
          <w:sz w:val="24"/>
          <w:szCs w:val="24"/>
        </w:rPr>
        <w:t xml:space="preserve">«Управление муниципальными финансами </w:t>
      </w:r>
      <w:proofErr w:type="spellStart"/>
      <w:r w:rsidR="000F4726" w:rsidRPr="006A4D0A">
        <w:rPr>
          <w:rFonts w:ascii="Times New Roman" w:hAnsi="Times New Roman"/>
          <w:color w:val="000000"/>
          <w:sz w:val="24"/>
          <w:szCs w:val="24"/>
        </w:rPr>
        <w:t>Узловского</w:t>
      </w:r>
      <w:proofErr w:type="spellEnd"/>
      <w:r w:rsidR="000F4726" w:rsidRPr="006A4D0A">
        <w:rPr>
          <w:rFonts w:ascii="Times New Roman" w:hAnsi="Times New Roman"/>
          <w:color w:val="000000"/>
          <w:sz w:val="24"/>
          <w:szCs w:val="24"/>
        </w:rPr>
        <w:t xml:space="preserve"> района»; </w:t>
      </w:r>
      <w:r w:rsidR="001C226F" w:rsidRPr="006A4D0A">
        <w:rPr>
          <w:rFonts w:ascii="Times New Roman" w:hAnsi="Times New Roman"/>
          <w:sz w:val="24"/>
          <w:szCs w:val="24"/>
        </w:rPr>
        <w:t xml:space="preserve">«Совершенствование  гражданской обороны  и защиты населения  от чрезвычайных ситуаций  муниципального образования </w:t>
      </w:r>
      <w:proofErr w:type="spellStart"/>
      <w:r w:rsidR="001C226F" w:rsidRPr="006A4D0A">
        <w:rPr>
          <w:rFonts w:ascii="Times New Roman" w:hAnsi="Times New Roman"/>
          <w:sz w:val="24"/>
          <w:szCs w:val="24"/>
        </w:rPr>
        <w:t>Узловск</w:t>
      </w:r>
      <w:r w:rsidR="007C4480" w:rsidRPr="006A4D0A">
        <w:rPr>
          <w:rFonts w:ascii="Times New Roman" w:hAnsi="Times New Roman"/>
          <w:sz w:val="24"/>
          <w:szCs w:val="24"/>
        </w:rPr>
        <w:t>ий</w:t>
      </w:r>
      <w:proofErr w:type="spellEnd"/>
      <w:r w:rsidR="001C226F" w:rsidRPr="006A4D0A">
        <w:rPr>
          <w:rFonts w:ascii="Times New Roman" w:hAnsi="Times New Roman"/>
          <w:sz w:val="24"/>
          <w:szCs w:val="24"/>
        </w:rPr>
        <w:t xml:space="preserve"> район»;</w:t>
      </w:r>
      <w:proofErr w:type="gramEnd"/>
      <w:r w:rsidR="001C226F" w:rsidRPr="006A4D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226F" w:rsidRPr="006A4D0A">
        <w:rPr>
          <w:rFonts w:ascii="Times New Roman" w:hAnsi="Times New Roman"/>
          <w:sz w:val="24"/>
          <w:szCs w:val="24"/>
        </w:rPr>
        <w:t xml:space="preserve">«Охрана окружающей среды </w:t>
      </w:r>
      <w:proofErr w:type="spellStart"/>
      <w:r w:rsidR="001C226F" w:rsidRPr="006A4D0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C226F" w:rsidRPr="006A4D0A">
        <w:rPr>
          <w:rFonts w:ascii="Times New Roman" w:hAnsi="Times New Roman"/>
          <w:sz w:val="24"/>
          <w:szCs w:val="24"/>
        </w:rPr>
        <w:t xml:space="preserve"> района»; «Построение и развитие аппаратно-программного комплекса «Безопасный город на территории муниципального образования </w:t>
      </w:r>
      <w:proofErr w:type="spellStart"/>
      <w:r w:rsidR="001C226F" w:rsidRPr="006A4D0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1C226F" w:rsidRPr="006A4D0A">
        <w:rPr>
          <w:rFonts w:ascii="Times New Roman" w:hAnsi="Times New Roman"/>
          <w:sz w:val="24"/>
          <w:szCs w:val="24"/>
        </w:rPr>
        <w:t xml:space="preserve"> район»</w:t>
      </w:r>
      <w:r w:rsidR="005B4AD7" w:rsidRPr="006A4D0A">
        <w:rPr>
          <w:rFonts w:ascii="Times New Roman" w:hAnsi="Times New Roman"/>
          <w:sz w:val="24"/>
          <w:szCs w:val="24"/>
        </w:rPr>
        <w:t>; «</w:t>
      </w:r>
      <w:r w:rsidR="007C4480" w:rsidRPr="006A4D0A">
        <w:rPr>
          <w:rFonts w:ascii="Times New Roman" w:hAnsi="Times New Roman"/>
          <w:sz w:val="24"/>
          <w:szCs w:val="24"/>
        </w:rPr>
        <w:t>Р</w:t>
      </w:r>
      <w:r w:rsidR="005B4AD7" w:rsidRPr="006A4D0A">
        <w:rPr>
          <w:rFonts w:ascii="Times New Roman" w:hAnsi="Times New Roman"/>
          <w:sz w:val="24"/>
          <w:szCs w:val="24"/>
        </w:rPr>
        <w:t xml:space="preserve">азвитие </w:t>
      </w:r>
      <w:r w:rsidR="007C4480" w:rsidRPr="006A4D0A">
        <w:rPr>
          <w:rFonts w:ascii="Times New Roman" w:hAnsi="Times New Roman"/>
          <w:sz w:val="24"/>
          <w:szCs w:val="24"/>
        </w:rPr>
        <w:t xml:space="preserve">местного </w:t>
      </w:r>
      <w:r w:rsidR="005B4AD7" w:rsidRPr="006A4D0A">
        <w:rPr>
          <w:rFonts w:ascii="Times New Roman" w:hAnsi="Times New Roman"/>
          <w:sz w:val="24"/>
          <w:szCs w:val="24"/>
        </w:rPr>
        <w:t xml:space="preserve">самоуправления </w:t>
      </w:r>
      <w:proofErr w:type="spellStart"/>
      <w:r w:rsidR="005B4AD7" w:rsidRPr="006A4D0A">
        <w:rPr>
          <w:rFonts w:ascii="Times New Roman" w:hAnsi="Times New Roman"/>
          <w:sz w:val="24"/>
          <w:szCs w:val="24"/>
        </w:rPr>
        <w:t>Узловск</w:t>
      </w:r>
      <w:r w:rsidR="007C4480" w:rsidRPr="006A4D0A">
        <w:rPr>
          <w:rFonts w:ascii="Times New Roman" w:hAnsi="Times New Roman"/>
          <w:sz w:val="24"/>
          <w:szCs w:val="24"/>
        </w:rPr>
        <w:t>ого</w:t>
      </w:r>
      <w:proofErr w:type="spellEnd"/>
      <w:r w:rsidR="005B4AD7" w:rsidRPr="006A4D0A">
        <w:rPr>
          <w:rFonts w:ascii="Times New Roman" w:hAnsi="Times New Roman"/>
          <w:sz w:val="24"/>
          <w:szCs w:val="24"/>
        </w:rPr>
        <w:t xml:space="preserve"> район</w:t>
      </w:r>
      <w:r w:rsidR="007C4480" w:rsidRPr="006A4D0A">
        <w:rPr>
          <w:rFonts w:ascii="Times New Roman" w:hAnsi="Times New Roman"/>
          <w:sz w:val="24"/>
          <w:szCs w:val="24"/>
        </w:rPr>
        <w:t>а</w:t>
      </w:r>
      <w:r w:rsidR="005B4AD7" w:rsidRPr="006A4D0A">
        <w:rPr>
          <w:rFonts w:ascii="Times New Roman" w:hAnsi="Times New Roman"/>
          <w:sz w:val="24"/>
          <w:szCs w:val="24"/>
        </w:rPr>
        <w:t>»</w:t>
      </w:r>
      <w:r w:rsidR="000F4726" w:rsidRPr="006A4D0A">
        <w:rPr>
          <w:rFonts w:ascii="Times New Roman" w:hAnsi="Times New Roman"/>
          <w:sz w:val="24"/>
          <w:szCs w:val="24"/>
        </w:rPr>
        <w:t>)</w:t>
      </w:r>
      <w:r w:rsidR="001C226F">
        <w:rPr>
          <w:rFonts w:ascii="PT Astra Serif" w:hAnsi="PT Astra Serif" w:cs="Arial"/>
          <w:sz w:val="24"/>
          <w:szCs w:val="24"/>
        </w:rPr>
        <w:t xml:space="preserve"> </w:t>
      </w:r>
      <w:r w:rsidRPr="00CA2B13">
        <w:rPr>
          <w:rFonts w:ascii="Times New Roman" w:hAnsi="Times New Roman"/>
          <w:sz w:val="24"/>
          <w:szCs w:val="24"/>
        </w:rPr>
        <w:t xml:space="preserve">включен в бюджет </w:t>
      </w:r>
      <w:r w:rsidR="00F32A56">
        <w:rPr>
          <w:rFonts w:ascii="Times New Roman" w:hAnsi="Times New Roman"/>
          <w:sz w:val="24"/>
          <w:szCs w:val="24"/>
        </w:rPr>
        <w:t xml:space="preserve">сельского </w:t>
      </w:r>
      <w:r w:rsidRPr="00CA2B13">
        <w:rPr>
          <w:rFonts w:ascii="Times New Roman" w:hAnsi="Times New Roman"/>
          <w:sz w:val="24"/>
          <w:szCs w:val="24"/>
        </w:rPr>
        <w:t>поселения:</w:t>
      </w:r>
      <w:proofErr w:type="gramEnd"/>
    </w:p>
    <w:p w:rsidR="005E0107" w:rsidRPr="005E0107" w:rsidRDefault="005E0107" w:rsidP="001E5969">
      <w:pPr>
        <w:pStyle w:val="a4"/>
        <w:numPr>
          <w:ilvl w:val="0"/>
          <w:numId w:val="37"/>
        </w:numPr>
        <w:spacing w:after="0"/>
        <w:ind w:left="0" w:firstLine="927"/>
        <w:jc w:val="both"/>
        <w:rPr>
          <w:rFonts w:ascii="Times New Roman" w:hAnsi="Times New Roman"/>
          <w:color w:val="auto"/>
          <w:sz w:val="24"/>
          <w:szCs w:val="24"/>
        </w:rPr>
      </w:pPr>
      <w:r w:rsidRPr="005E0107">
        <w:rPr>
          <w:rFonts w:ascii="Times New Roman" w:hAnsi="Times New Roman"/>
          <w:color w:val="auto"/>
          <w:sz w:val="24"/>
          <w:szCs w:val="24"/>
        </w:rPr>
        <w:t>на 202</w:t>
      </w:r>
      <w:r w:rsidR="001E5969">
        <w:rPr>
          <w:rFonts w:ascii="Times New Roman" w:hAnsi="Times New Roman"/>
          <w:color w:val="auto"/>
          <w:sz w:val="24"/>
          <w:szCs w:val="24"/>
        </w:rPr>
        <w:t>5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год в сумме </w:t>
      </w:r>
      <w:r w:rsidR="00D6541C">
        <w:rPr>
          <w:rFonts w:ascii="Times New Roman" w:hAnsi="Times New Roman"/>
          <w:color w:val="auto"/>
          <w:sz w:val="24"/>
          <w:szCs w:val="24"/>
        </w:rPr>
        <w:t>9 302,42</w:t>
      </w:r>
      <w:r w:rsidR="000A66DA">
        <w:rPr>
          <w:rFonts w:ascii="Times New Roman" w:hAnsi="Times New Roman"/>
          <w:color w:val="auto"/>
          <w:sz w:val="24"/>
          <w:szCs w:val="24"/>
        </w:rPr>
        <w:t>000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тыс. рублей (1</w:t>
      </w:r>
      <w:r w:rsidR="000A66DA">
        <w:rPr>
          <w:rFonts w:ascii="Times New Roman" w:hAnsi="Times New Roman"/>
          <w:color w:val="auto"/>
          <w:sz w:val="24"/>
          <w:szCs w:val="24"/>
        </w:rPr>
        <w:t>8,0</w:t>
      </w:r>
      <w:r w:rsidRPr="005E0107">
        <w:rPr>
          <w:rFonts w:ascii="Times New Roman" w:hAnsi="Times New Roman"/>
          <w:color w:val="auto"/>
          <w:sz w:val="24"/>
          <w:szCs w:val="24"/>
        </w:rPr>
        <w:t>% от общего объема расходов);</w:t>
      </w:r>
    </w:p>
    <w:p w:rsidR="005E0107" w:rsidRPr="005E0107" w:rsidRDefault="005E0107" w:rsidP="001E5969">
      <w:pPr>
        <w:pStyle w:val="a4"/>
        <w:numPr>
          <w:ilvl w:val="0"/>
          <w:numId w:val="37"/>
        </w:numPr>
        <w:spacing w:after="0"/>
        <w:ind w:left="0" w:firstLine="927"/>
        <w:jc w:val="both"/>
        <w:rPr>
          <w:rFonts w:ascii="Times New Roman" w:hAnsi="Times New Roman"/>
          <w:color w:val="auto"/>
          <w:sz w:val="24"/>
          <w:szCs w:val="24"/>
        </w:rPr>
      </w:pPr>
      <w:r w:rsidRPr="005E0107">
        <w:rPr>
          <w:rFonts w:ascii="Times New Roman" w:hAnsi="Times New Roman"/>
          <w:color w:val="auto"/>
          <w:sz w:val="24"/>
          <w:szCs w:val="24"/>
        </w:rPr>
        <w:t>на 202</w:t>
      </w:r>
      <w:r w:rsidR="001E5969">
        <w:rPr>
          <w:rFonts w:ascii="Times New Roman" w:hAnsi="Times New Roman"/>
          <w:color w:val="auto"/>
          <w:sz w:val="24"/>
          <w:szCs w:val="24"/>
        </w:rPr>
        <w:t>6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год в сумме </w:t>
      </w:r>
      <w:r w:rsidR="000A66DA">
        <w:rPr>
          <w:rFonts w:ascii="Times New Roman" w:hAnsi="Times New Roman"/>
          <w:color w:val="auto"/>
          <w:sz w:val="24"/>
          <w:szCs w:val="24"/>
        </w:rPr>
        <w:t>6 875,13000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тыс. рублей (1</w:t>
      </w:r>
      <w:r w:rsidR="000A66DA">
        <w:rPr>
          <w:rFonts w:ascii="Times New Roman" w:hAnsi="Times New Roman"/>
          <w:color w:val="auto"/>
          <w:sz w:val="24"/>
          <w:szCs w:val="24"/>
        </w:rPr>
        <w:t>3,1</w:t>
      </w:r>
      <w:r w:rsidRPr="005E0107">
        <w:rPr>
          <w:rFonts w:ascii="Times New Roman" w:hAnsi="Times New Roman"/>
          <w:color w:val="auto"/>
          <w:sz w:val="24"/>
          <w:szCs w:val="24"/>
        </w:rPr>
        <w:t>% от общего объема расходов без учета условно утвержденных расходов);</w:t>
      </w:r>
    </w:p>
    <w:p w:rsidR="005E0107" w:rsidRPr="005E0107" w:rsidRDefault="005E0107" w:rsidP="001E5969">
      <w:pPr>
        <w:pStyle w:val="a4"/>
        <w:numPr>
          <w:ilvl w:val="0"/>
          <w:numId w:val="37"/>
        </w:numPr>
        <w:spacing w:after="0"/>
        <w:ind w:left="0" w:firstLine="927"/>
        <w:jc w:val="both"/>
        <w:rPr>
          <w:rFonts w:ascii="Times New Roman" w:hAnsi="Times New Roman"/>
          <w:color w:val="auto"/>
          <w:sz w:val="24"/>
          <w:szCs w:val="24"/>
        </w:rPr>
      </w:pPr>
      <w:r w:rsidRPr="005E0107">
        <w:rPr>
          <w:rFonts w:ascii="Times New Roman" w:hAnsi="Times New Roman"/>
          <w:color w:val="auto"/>
          <w:sz w:val="24"/>
          <w:szCs w:val="24"/>
        </w:rPr>
        <w:t>на 202</w:t>
      </w:r>
      <w:r w:rsidR="001E5969">
        <w:rPr>
          <w:rFonts w:ascii="Times New Roman" w:hAnsi="Times New Roman"/>
          <w:color w:val="auto"/>
          <w:sz w:val="24"/>
          <w:szCs w:val="24"/>
        </w:rPr>
        <w:t>7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год в сумме </w:t>
      </w:r>
      <w:r w:rsidR="000A66DA">
        <w:rPr>
          <w:rFonts w:ascii="Times New Roman" w:hAnsi="Times New Roman"/>
          <w:color w:val="auto"/>
          <w:sz w:val="24"/>
          <w:szCs w:val="24"/>
        </w:rPr>
        <w:t>9 415,83</w:t>
      </w:r>
      <w:r w:rsidRPr="005E0107">
        <w:rPr>
          <w:rFonts w:ascii="Times New Roman" w:hAnsi="Times New Roman"/>
          <w:color w:val="auto"/>
          <w:sz w:val="24"/>
          <w:szCs w:val="24"/>
        </w:rPr>
        <w:t>000 тыс. рублей (1</w:t>
      </w:r>
      <w:r w:rsidR="000A66DA">
        <w:rPr>
          <w:rFonts w:ascii="Times New Roman" w:hAnsi="Times New Roman"/>
          <w:color w:val="auto"/>
          <w:sz w:val="24"/>
          <w:szCs w:val="24"/>
        </w:rPr>
        <w:t>8,4</w:t>
      </w:r>
      <w:r w:rsidRPr="005E0107">
        <w:rPr>
          <w:rFonts w:ascii="Times New Roman" w:hAnsi="Times New Roman"/>
          <w:color w:val="auto"/>
          <w:sz w:val="24"/>
          <w:szCs w:val="24"/>
        </w:rPr>
        <w:t>% от общего объема расходов без учета условно утвержденных расходов).</w:t>
      </w:r>
    </w:p>
    <w:p w:rsidR="005E0107" w:rsidRPr="005E0107" w:rsidRDefault="005E0107" w:rsidP="005E010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14388" w:rsidRDefault="005E0107" w:rsidP="005E0107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107">
        <w:rPr>
          <w:rFonts w:ascii="Times New Roman" w:hAnsi="Times New Roman"/>
          <w:color w:val="auto"/>
          <w:sz w:val="24"/>
          <w:szCs w:val="24"/>
        </w:rPr>
        <w:t>Непрограммное</w:t>
      </w:r>
      <w:proofErr w:type="spellEnd"/>
      <w:r w:rsidRPr="005E0107">
        <w:rPr>
          <w:rFonts w:ascii="Times New Roman" w:hAnsi="Times New Roman"/>
          <w:color w:val="auto"/>
          <w:sz w:val="24"/>
          <w:szCs w:val="24"/>
        </w:rPr>
        <w:t xml:space="preserve"> направление расходов бюджета поселения (без учета условно утвержденных расходов)  прогнозируется: на 202</w:t>
      </w:r>
      <w:r w:rsidR="00251746">
        <w:rPr>
          <w:rFonts w:ascii="Times New Roman" w:hAnsi="Times New Roman"/>
          <w:color w:val="auto"/>
          <w:sz w:val="24"/>
          <w:szCs w:val="24"/>
        </w:rPr>
        <w:t>5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251746">
        <w:rPr>
          <w:rFonts w:ascii="Times New Roman" w:hAnsi="Times New Roman"/>
          <w:color w:val="auto"/>
          <w:sz w:val="24"/>
          <w:szCs w:val="24"/>
        </w:rPr>
        <w:t>42 489,17826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тыс. рублей; на 202</w:t>
      </w:r>
      <w:r w:rsidR="00251746">
        <w:rPr>
          <w:rFonts w:ascii="Times New Roman" w:hAnsi="Times New Roman"/>
          <w:color w:val="auto"/>
          <w:sz w:val="24"/>
          <w:szCs w:val="24"/>
        </w:rPr>
        <w:t>6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251746">
        <w:rPr>
          <w:rFonts w:ascii="Times New Roman" w:hAnsi="Times New Roman"/>
          <w:color w:val="auto"/>
          <w:sz w:val="24"/>
          <w:szCs w:val="24"/>
        </w:rPr>
        <w:t>45 730,6225 тыс. рублей; в 2027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году </w:t>
      </w:r>
      <w:r w:rsidR="00251746">
        <w:rPr>
          <w:rFonts w:ascii="Times New Roman" w:hAnsi="Times New Roman"/>
          <w:color w:val="auto"/>
          <w:sz w:val="24"/>
          <w:szCs w:val="24"/>
        </w:rPr>
        <w:t>41 729,86379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тыс. рублей, что составляет соответственно 8</w:t>
      </w:r>
      <w:r w:rsidR="000E559A">
        <w:rPr>
          <w:rFonts w:ascii="Times New Roman" w:hAnsi="Times New Roman"/>
          <w:color w:val="auto"/>
          <w:sz w:val="24"/>
          <w:szCs w:val="24"/>
        </w:rPr>
        <w:t>2,0</w:t>
      </w:r>
      <w:r w:rsidRPr="005E0107">
        <w:rPr>
          <w:rFonts w:ascii="Times New Roman" w:hAnsi="Times New Roman"/>
          <w:color w:val="auto"/>
          <w:sz w:val="24"/>
          <w:szCs w:val="24"/>
        </w:rPr>
        <w:t>%, 8</w:t>
      </w:r>
      <w:r w:rsidR="000E559A">
        <w:rPr>
          <w:rFonts w:ascii="Times New Roman" w:hAnsi="Times New Roman"/>
          <w:color w:val="auto"/>
          <w:sz w:val="24"/>
          <w:szCs w:val="24"/>
        </w:rPr>
        <w:t>6,9</w:t>
      </w:r>
      <w:r w:rsidRPr="005E0107">
        <w:rPr>
          <w:rFonts w:ascii="Times New Roman" w:hAnsi="Times New Roman"/>
          <w:color w:val="auto"/>
          <w:sz w:val="24"/>
          <w:szCs w:val="24"/>
        </w:rPr>
        <w:t>%, 8</w:t>
      </w:r>
      <w:r w:rsidR="000E559A">
        <w:rPr>
          <w:rFonts w:ascii="Times New Roman" w:hAnsi="Times New Roman"/>
          <w:color w:val="auto"/>
          <w:sz w:val="24"/>
          <w:szCs w:val="24"/>
        </w:rPr>
        <w:t>1,6</w:t>
      </w:r>
      <w:r w:rsidRPr="005E0107">
        <w:rPr>
          <w:rFonts w:ascii="Times New Roman" w:hAnsi="Times New Roman"/>
          <w:color w:val="auto"/>
          <w:sz w:val="24"/>
          <w:szCs w:val="24"/>
        </w:rPr>
        <w:t>% в общем объеме расходов поселения.</w:t>
      </w:r>
    </w:p>
    <w:p w:rsidR="00677F9E" w:rsidRPr="005E0107" w:rsidRDefault="00677F9E" w:rsidP="005E0107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Default="00364559" w:rsidP="006F4637">
      <w:pPr>
        <w:pStyle w:val="a0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227A">
        <w:rPr>
          <w:rFonts w:ascii="Times New Roman" w:hAnsi="Times New Roman" w:cs="Times New Roman"/>
          <w:i/>
          <w:sz w:val="24"/>
          <w:szCs w:val="24"/>
        </w:rPr>
        <w:t xml:space="preserve">Анализ проекта расходов бюджета муниципального образования </w:t>
      </w:r>
      <w:proofErr w:type="spellStart"/>
      <w:r w:rsidR="008E6C43">
        <w:rPr>
          <w:rFonts w:ascii="Times New Roman" w:hAnsi="Times New Roman" w:cs="Times New Roman"/>
          <w:i/>
          <w:sz w:val="24"/>
          <w:szCs w:val="24"/>
        </w:rPr>
        <w:t>Каменецкое</w:t>
      </w:r>
      <w:proofErr w:type="spellEnd"/>
      <w:r w:rsidR="008E6C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227A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9B227A">
        <w:rPr>
          <w:rFonts w:ascii="Times New Roman" w:hAnsi="Times New Roman" w:cs="Times New Roman"/>
          <w:i/>
          <w:sz w:val="24"/>
          <w:szCs w:val="24"/>
        </w:rPr>
        <w:t xml:space="preserve">  района  на 20</w:t>
      </w:r>
      <w:r w:rsidR="009C53B0">
        <w:rPr>
          <w:rFonts w:ascii="Times New Roman" w:hAnsi="Times New Roman" w:cs="Times New Roman"/>
          <w:i/>
          <w:sz w:val="24"/>
          <w:szCs w:val="24"/>
        </w:rPr>
        <w:t>2</w:t>
      </w:r>
      <w:r w:rsidR="00AE3020">
        <w:rPr>
          <w:rFonts w:ascii="Times New Roman" w:hAnsi="Times New Roman" w:cs="Times New Roman"/>
          <w:i/>
          <w:sz w:val="24"/>
          <w:szCs w:val="24"/>
        </w:rPr>
        <w:t>5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и плановый период 202</w:t>
      </w:r>
      <w:r w:rsidR="00AE3020">
        <w:rPr>
          <w:rFonts w:ascii="Times New Roman" w:hAnsi="Times New Roman" w:cs="Times New Roman"/>
          <w:i/>
          <w:sz w:val="24"/>
          <w:szCs w:val="24"/>
        </w:rPr>
        <w:t>6</w:t>
      </w:r>
      <w:r w:rsidR="00482EE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644C1">
        <w:rPr>
          <w:rFonts w:ascii="Times New Roman" w:hAnsi="Times New Roman" w:cs="Times New Roman"/>
          <w:i/>
          <w:sz w:val="24"/>
          <w:szCs w:val="24"/>
        </w:rPr>
        <w:t>202</w:t>
      </w:r>
      <w:r w:rsidR="00AE3020">
        <w:rPr>
          <w:rFonts w:ascii="Times New Roman" w:hAnsi="Times New Roman" w:cs="Times New Roman"/>
          <w:i/>
          <w:sz w:val="24"/>
          <w:szCs w:val="24"/>
        </w:rPr>
        <w:t>7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годов </w:t>
      </w:r>
      <w:r w:rsidRPr="009B227A">
        <w:rPr>
          <w:rFonts w:ascii="Times New Roman" w:hAnsi="Times New Roman" w:cs="Times New Roman"/>
          <w:i/>
          <w:sz w:val="24"/>
          <w:szCs w:val="24"/>
        </w:rPr>
        <w:t>по отношению к уточненному  бюджету на 20</w:t>
      </w:r>
      <w:r w:rsidR="00D45B4E">
        <w:rPr>
          <w:rFonts w:ascii="Times New Roman" w:hAnsi="Times New Roman" w:cs="Times New Roman"/>
          <w:i/>
          <w:sz w:val="24"/>
          <w:szCs w:val="24"/>
        </w:rPr>
        <w:t>2</w:t>
      </w:r>
      <w:r w:rsidR="00AE3020">
        <w:rPr>
          <w:rFonts w:ascii="Times New Roman" w:hAnsi="Times New Roman" w:cs="Times New Roman"/>
          <w:i/>
          <w:sz w:val="24"/>
          <w:szCs w:val="24"/>
        </w:rPr>
        <w:t>4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(</w:t>
      </w:r>
      <w:r w:rsidR="0063166B" w:rsidRPr="00D61715">
        <w:rPr>
          <w:rFonts w:ascii="Times New Roman" w:hAnsi="Times New Roman"/>
          <w:i/>
          <w:sz w:val="24"/>
          <w:szCs w:val="24"/>
        </w:rPr>
        <w:t xml:space="preserve">в редакции решения о бюджете от </w:t>
      </w:r>
      <w:r w:rsidR="009C20C6">
        <w:rPr>
          <w:rFonts w:ascii="Times New Roman" w:hAnsi="Times New Roman"/>
          <w:i/>
          <w:sz w:val="24"/>
          <w:szCs w:val="24"/>
        </w:rPr>
        <w:t>25</w:t>
      </w:r>
      <w:r w:rsidR="00D61715" w:rsidRPr="00D61715">
        <w:rPr>
          <w:rFonts w:ascii="Times New Roman" w:hAnsi="Times New Roman"/>
          <w:i/>
          <w:sz w:val="24"/>
          <w:szCs w:val="24"/>
        </w:rPr>
        <w:t>.</w:t>
      </w:r>
      <w:r w:rsidR="00482EEC">
        <w:rPr>
          <w:rFonts w:ascii="Times New Roman" w:hAnsi="Times New Roman"/>
          <w:i/>
          <w:sz w:val="24"/>
          <w:szCs w:val="24"/>
        </w:rPr>
        <w:t>1</w:t>
      </w:r>
      <w:r w:rsidR="008E6C43">
        <w:rPr>
          <w:rFonts w:ascii="Times New Roman" w:hAnsi="Times New Roman"/>
          <w:i/>
          <w:sz w:val="24"/>
          <w:szCs w:val="24"/>
        </w:rPr>
        <w:t>0</w:t>
      </w:r>
      <w:r w:rsidR="00D61715" w:rsidRPr="00D61715">
        <w:rPr>
          <w:rFonts w:ascii="Times New Roman" w:hAnsi="Times New Roman"/>
          <w:i/>
          <w:sz w:val="24"/>
          <w:szCs w:val="24"/>
        </w:rPr>
        <w:t>.20</w:t>
      </w:r>
      <w:r w:rsidR="00D45B4E">
        <w:rPr>
          <w:rFonts w:ascii="Times New Roman" w:hAnsi="Times New Roman"/>
          <w:i/>
          <w:sz w:val="24"/>
          <w:szCs w:val="24"/>
        </w:rPr>
        <w:t>2</w:t>
      </w:r>
      <w:r w:rsidR="009C20C6">
        <w:rPr>
          <w:rFonts w:ascii="Times New Roman" w:hAnsi="Times New Roman"/>
          <w:i/>
          <w:sz w:val="24"/>
          <w:szCs w:val="24"/>
        </w:rPr>
        <w:t>4</w:t>
      </w:r>
      <w:r w:rsidR="00D61715" w:rsidRPr="00D61715">
        <w:rPr>
          <w:rFonts w:ascii="Times New Roman" w:hAnsi="Times New Roman"/>
          <w:i/>
          <w:sz w:val="24"/>
          <w:szCs w:val="24"/>
        </w:rPr>
        <w:t xml:space="preserve"> №</w:t>
      </w:r>
      <w:r w:rsidR="00862700">
        <w:rPr>
          <w:rFonts w:ascii="Times New Roman" w:hAnsi="Times New Roman"/>
          <w:i/>
          <w:sz w:val="24"/>
          <w:szCs w:val="24"/>
        </w:rPr>
        <w:t xml:space="preserve"> </w:t>
      </w:r>
      <w:r w:rsidR="009C20C6">
        <w:rPr>
          <w:rFonts w:ascii="Times New Roman" w:hAnsi="Times New Roman"/>
          <w:i/>
          <w:sz w:val="24"/>
          <w:szCs w:val="24"/>
        </w:rPr>
        <w:t>14-48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)</w:t>
      </w:r>
      <w:r w:rsidR="00631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66B">
        <w:rPr>
          <w:rFonts w:ascii="Times New Roman" w:hAnsi="Times New Roman" w:cs="Times New Roman"/>
          <w:i/>
          <w:sz w:val="24"/>
          <w:szCs w:val="24"/>
        </w:rPr>
        <w:t>по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разделам функциональной классификации расходов бюджетов</w:t>
      </w:r>
    </w:p>
    <w:p w:rsidR="00340919" w:rsidRPr="00340919" w:rsidRDefault="00340919" w:rsidP="00340919">
      <w:pPr>
        <w:pStyle w:val="a0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(</w:t>
      </w:r>
      <w:r w:rsidRPr="00340919">
        <w:rPr>
          <w:rFonts w:ascii="Times New Roman" w:hAnsi="Times New Roman" w:cs="Times New Roman"/>
          <w:b w:val="0"/>
          <w:sz w:val="24"/>
          <w:szCs w:val="24"/>
        </w:rPr>
        <w:t>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632" w:type="dxa"/>
        <w:tblInd w:w="-601" w:type="dxa"/>
        <w:tblLayout w:type="fixed"/>
        <w:tblLook w:val="0000"/>
      </w:tblPr>
      <w:tblGrid>
        <w:gridCol w:w="2836"/>
        <w:gridCol w:w="1560"/>
        <w:gridCol w:w="1559"/>
        <w:gridCol w:w="1559"/>
        <w:gridCol w:w="1559"/>
        <w:gridCol w:w="1559"/>
      </w:tblGrid>
      <w:tr w:rsidR="00141412" w:rsidRPr="008644C1" w:rsidTr="0001086D">
        <w:trPr>
          <w:trHeight w:val="27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9C2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Уточненный бюджет на </w:t>
            </w:r>
            <w:r w:rsidRPr="008644C1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9C20C6">
              <w:rPr>
                <w:rFonts w:ascii="Times New Roman" w:hAnsi="Times New Roman"/>
                <w:color w:val="000000"/>
              </w:rPr>
              <w:t>4</w:t>
            </w:r>
            <w:r w:rsidRPr="008644C1">
              <w:rPr>
                <w:rFonts w:ascii="Times New Roman" w:hAnsi="Times New Roman"/>
                <w:color w:val="000000"/>
              </w:rPr>
              <w:t xml:space="preserve"> год (решение)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Проект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141412" w:rsidRPr="008644C1" w:rsidRDefault="00141412" w:rsidP="009C2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</w:rPr>
              <w:t>Отклонение проекта бюджета на 202</w:t>
            </w:r>
            <w:r w:rsidR="009C20C6">
              <w:rPr>
                <w:rFonts w:ascii="Times New Roman" w:hAnsi="Times New Roman"/>
              </w:rPr>
              <w:t>5</w:t>
            </w:r>
            <w:r w:rsidRPr="008644C1">
              <w:rPr>
                <w:rFonts w:ascii="Times New Roman" w:hAnsi="Times New Roman"/>
              </w:rPr>
              <w:t xml:space="preserve"> год от уточненного бюджета на 20</w:t>
            </w:r>
            <w:r>
              <w:rPr>
                <w:rFonts w:ascii="Times New Roman" w:hAnsi="Times New Roman"/>
              </w:rPr>
              <w:t>2</w:t>
            </w:r>
            <w:r w:rsidR="009C20C6">
              <w:rPr>
                <w:rFonts w:ascii="Times New Roman" w:hAnsi="Times New Roman"/>
              </w:rPr>
              <w:t>4</w:t>
            </w:r>
            <w:r w:rsidRPr="008644C1">
              <w:rPr>
                <w:rFonts w:ascii="Times New Roman" w:hAnsi="Times New Roman"/>
              </w:rPr>
              <w:t xml:space="preserve"> год </w:t>
            </w:r>
            <w:r w:rsidRPr="004D0934">
              <w:rPr>
                <w:rFonts w:ascii="Times New Roman" w:hAnsi="Times New Roman"/>
                <w:i/>
              </w:rPr>
              <w:t>(тыс. руб</w:t>
            </w:r>
            <w:proofErr w:type="gramStart"/>
            <w:r w:rsidRPr="004D0934">
              <w:rPr>
                <w:rFonts w:ascii="Times New Roman" w:hAnsi="Times New Roman"/>
                <w:i/>
              </w:rPr>
              <w:t>.; %)</w:t>
            </w:r>
            <w:proofErr w:type="gramEnd"/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1412" w:rsidRPr="008644C1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9C2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9C20C6">
              <w:rPr>
                <w:rFonts w:ascii="Times New Roman" w:hAnsi="Times New Roman"/>
                <w:color w:val="000000"/>
              </w:rPr>
              <w:t>5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41412" w:rsidRPr="008644C1" w:rsidRDefault="00141412" w:rsidP="00BA5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9C20C6">
              <w:rPr>
                <w:rFonts w:ascii="Times New Roman" w:hAnsi="Times New Roman"/>
                <w:color w:val="000000"/>
              </w:rPr>
              <w:t>6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9C2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9C20C6">
              <w:rPr>
                <w:rFonts w:ascii="Times New Roman" w:hAnsi="Times New Roman"/>
                <w:color w:val="000000"/>
              </w:rPr>
              <w:t>7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65A9" w:rsidRPr="008644C1" w:rsidTr="0001086D">
        <w:trPr>
          <w:trHeight w:val="4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65A9" w:rsidRPr="0059462A" w:rsidRDefault="004365A9" w:rsidP="00586D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t>Расходы, всего</w:t>
            </w:r>
          </w:p>
          <w:p w:rsidR="004365A9" w:rsidRPr="0059462A" w:rsidRDefault="004365A9" w:rsidP="00586D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4365A9" w:rsidRDefault="004365A9" w:rsidP="0051753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365A9">
              <w:rPr>
                <w:rFonts w:ascii="PT Astra Serif" w:hAnsi="PT Astra Serif" w:cs="Arial"/>
                <w:b/>
                <w:bCs/>
                <w:sz w:val="24"/>
                <w:szCs w:val="24"/>
              </w:rPr>
              <w:t>88 734,03971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4365A9" w:rsidRDefault="004365A9" w:rsidP="0051753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365A9">
              <w:rPr>
                <w:rFonts w:ascii="PT Astra Serif" w:hAnsi="PT Astra Serif" w:cs="Arial"/>
                <w:b/>
                <w:bCs/>
                <w:sz w:val="24"/>
                <w:szCs w:val="24"/>
              </w:rPr>
              <w:t>51 791,59826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65A9" w:rsidRPr="004365A9" w:rsidRDefault="004365A9" w:rsidP="0051753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365A9">
              <w:rPr>
                <w:rFonts w:ascii="PT Astra Serif" w:hAnsi="PT Astra Serif" w:cs="Arial"/>
                <w:b/>
                <w:bCs/>
                <w:sz w:val="24"/>
                <w:szCs w:val="24"/>
              </w:rPr>
              <w:t>53 805,75250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4365A9" w:rsidRDefault="004365A9" w:rsidP="0051753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365A9">
              <w:rPr>
                <w:rFonts w:ascii="PT Astra Serif" w:hAnsi="PT Astra Serif" w:cs="Arial"/>
                <w:b/>
                <w:bCs/>
                <w:sz w:val="24"/>
                <w:szCs w:val="24"/>
              </w:rPr>
              <w:t>53 615,69379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65A9" w:rsidRPr="008644C1" w:rsidRDefault="004365A9" w:rsidP="009E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310FB8">
              <w:rPr>
                <w:rFonts w:ascii="Times New Roman" w:hAnsi="Times New Roman"/>
                <w:b/>
                <w:bCs/>
                <w:color w:val="000000"/>
              </w:rPr>
              <w:t>36 942,44145</w:t>
            </w:r>
          </w:p>
        </w:tc>
      </w:tr>
      <w:tr w:rsidR="00141412" w:rsidRPr="008644C1" w:rsidTr="0001086D">
        <w:trPr>
          <w:trHeight w:val="108"/>
        </w:trPr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B550C9" w:rsidP="009E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5C3BC4">
              <w:rPr>
                <w:rFonts w:ascii="Times New Roman" w:hAnsi="Times New Roman"/>
                <w:b/>
                <w:bCs/>
                <w:color w:val="000000"/>
              </w:rPr>
              <w:t>41,6</w:t>
            </w:r>
            <w:r w:rsidR="00141412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65A9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65A9" w:rsidRPr="0059462A" w:rsidRDefault="004365A9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тыс. рублей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34 581,21953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37 276,72769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39 331,16404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39 643,74713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65A9" w:rsidRPr="008644C1" w:rsidRDefault="00310FB8" w:rsidP="009E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+2695,50816</w:t>
            </w:r>
          </w:p>
        </w:tc>
      </w:tr>
      <w:tr w:rsidR="004365A9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365A9" w:rsidRPr="0059462A" w:rsidRDefault="004365A9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5A9" w:rsidRPr="008644C1" w:rsidRDefault="00310FB8" w:rsidP="00310F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+7,8</w:t>
            </w:r>
            <w:r w:rsidR="004365A9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638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65A9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365A9" w:rsidRPr="0059462A" w:rsidRDefault="004365A9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359,95812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410,55890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521,37114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539,95443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65A9" w:rsidRPr="008644C1" w:rsidRDefault="009C3DB4" w:rsidP="009E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+50,60078</w:t>
            </w:r>
          </w:p>
        </w:tc>
      </w:tr>
      <w:tr w:rsidR="004365A9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65A9" w:rsidRPr="0059462A" w:rsidRDefault="004365A9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5A9" w:rsidRPr="008644C1" w:rsidRDefault="009C3DB4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+14,1</w:t>
            </w:r>
          </w:p>
        </w:tc>
      </w:tr>
      <w:tr w:rsidR="0014141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3DB4" w:rsidRPr="008644C1" w:rsidTr="0001086D">
        <w:trPr>
          <w:trHeight w:val="353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4843DF" w:rsidRDefault="009C3DB4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949,72000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950,42000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983,13000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6445B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1 023,83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3DB4" w:rsidRPr="008644C1" w:rsidRDefault="009C3DB4" w:rsidP="0051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+0,7</w:t>
            </w:r>
          </w:p>
        </w:tc>
      </w:tr>
      <w:tr w:rsidR="009C3DB4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4843DF" w:rsidRDefault="009C3DB4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6445B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1,</w:t>
            </w:r>
            <w:r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3DB4" w:rsidRPr="008644C1" w:rsidRDefault="009C3DB4" w:rsidP="0051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+0,01%</w:t>
            </w:r>
          </w:p>
        </w:tc>
      </w:tr>
      <w:tr w:rsidR="00141412" w:rsidRPr="008644C1" w:rsidTr="0001086D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3DB4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4843DF" w:rsidRDefault="009C3DB4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17 715,8442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6 000,00000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5 500,00000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3 500,0000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3DB4" w:rsidRPr="008644C1" w:rsidRDefault="009C3DB4" w:rsidP="0051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-11 715,8442</w:t>
            </w:r>
          </w:p>
        </w:tc>
      </w:tr>
      <w:tr w:rsidR="009C3DB4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4843DF" w:rsidRDefault="009C3DB4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3DB4" w:rsidRPr="008644C1" w:rsidRDefault="009C3DB4" w:rsidP="0051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-66,1%</w:t>
            </w:r>
          </w:p>
        </w:tc>
      </w:tr>
      <w:tr w:rsidR="00E130B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DA194B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DA194B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0B2" w:rsidRPr="00DA194B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DA194B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30B2" w:rsidRPr="008644C1" w:rsidRDefault="00E130B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3DB4" w:rsidRPr="008644C1" w:rsidTr="0001086D">
        <w:trPr>
          <w:trHeight w:val="187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4843DF" w:rsidRDefault="009C3DB4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тыс.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4843DF">
              <w:rPr>
                <w:rFonts w:ascii="PT Astra Serif" w:hAnsi="PT Astra Serif" w:cs="Arial"/>
                <w:sz w:val="24"/>
                <w:szCs w:val="24"/>
              </w:rPr>
              <w:t>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4 110,72315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4 440,19167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3 535,78732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3 682,56223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C3DB4" w:rsidRPr="008644C1" w:rsidRDefault="009C3DB4" w:rsidP="0051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+329,46852</w:t>
            </w:r>
          </w:p>
        </w:tc>
      </w:tr>
      <w:tr w:rsidR="009C3DB4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4843DF" w:rsidRDefault="009C3DB4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% к расходам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B4" w:rsidRPr="00DA194B" w:rsidRDefault="009C3DB4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3DB4" w:rsidRPr="008644C1" w:rsidRDefault="009C3DB4" w:rsidP="00517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+8,0%</w:t>
            </w: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E130B2" w:rsidP="00E130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9E512C" w:rsidP="009E512C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65</w:t>
            </w:r>
            <w:r w:rsidR="00E130B2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BA5D2B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  <w:r w:rsidR="00E130B2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00</w:t>
            </w:r>
            <w:r w:rsidR="00141412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BA5D2B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  <w:r w:rsidR="00E130B2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BA5D2B" w:rsidP="00BA5D2B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1</w:t>
            </w:r>
            <w:r w:rsidR="00E130B2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1412" w:rsidRPr="008644C1" w:rsidRDefault="009C3DB4" w:rsidP="009C3D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-550,0</w:t>
            </w:r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9E512C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  <w:r w:rsidR="00217A72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  <w:r w:rsidR="00BA5D2B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BA5D2B" w:rsidP="009E512C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9E512C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  <w:r w:rsidR="00217A72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  <w:r w:rsidR="00BA5D2B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9E512C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  <w:r w:rsidR="00217A72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  <w:r w:rsidR="00BA5D2B"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9C3DB4" w:rsidP="009C3D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-84,6</w:t>
            </w:r>
            <w:r w:rsidR="00141412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456875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65A9" w:rsidRPr="008644C1" w:rsidTr="00536D9F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365A9" w:rsidRPr="0059462A" w:rsidRDefault="004365A9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lastRenderedPageBreak/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29 915,07471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2 100,00000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2 100,00000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2 100,00000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65A9" w:rsidRPr="008644C1" w:rsidRDefault="009E512C" w:rsidP="009E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C3DB4">
              <w:rPr>
                <w:rFonts w:ascii="Times New Roman" w:hAnsi="Times New Roman"/>
                <w:color w:val="000000"/>
              </w:rPr>
              <w:t>27 815,07471</w:t>
            </w:r>
          </w:p>
        </w:tc>
      </w:tr>
      <w:tr w:rsidR="004365A9" w:rsidRPr="008644C1" w:rsidTr="00536D9F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65A9" w:rsidRPr="0059462A" w:rsidRDefault="004365A9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A9" w:rsidRPr="00DA194B" w:rsidRDefault="004365A9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5A9" w:rsidRPr="008644C1" w:rsidRDefault="009E512C" w:rsidP="009E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C3DB4">
              <w:rPr>
                <w:rFonts w:ascii="Times New Roman" w:hAnsi="Times New Roman"/>
                <w:color w:val="000000"/>
              </w:rPr>
              <w:t>93,0</w:t>
            </w:r>
            <w:r w:rsidR="004365A9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194B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A194B" w:rsidRPr="0059462A" w:rsidRDefault="00DA194B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451,50000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513,70000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534,30000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555,60000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A194B" w:rsidRPr="008644C1" w:rsidRDefault="00DA194B" w:rsidP="009C3D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9C3DB4">
              <w:rPr>
                <w:rFonts w:ascii="Times New Roman" w:hAnsi="Times New Roman"/>
                <w:color w:val="000000"/>
              </w:rPr>
              <w:t>62,2</w:t>
            </w:r>
          </w:p>
        </w:tc>
      </w:tr>
      <w:tr w:rsidR="00DA194B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94B" w:rsidRPr="0059462A" w:rsidRDefault="00DA194B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94B" w:rsidRPr="008644C1" w:rsidRDefault="00DA194B" w:rsidP="009C3D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9C3DB4">
              <w:rPr>
                <w:rFonts w:ascii="Times New Roman" w:hAnsi="Times New Roman"/>
                <w:color w:val="000000"/>
              </w:rPr>
              <w:t>13,8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DA194B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194B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A194B" w:rsidRPr="0059462A" w:rsidRDefault="00DA194B" w:rsidP="00586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94B" w:rsidRPr="00DA194B" w:rsidRDefault="00DA194B" w:rsidP="00586DE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A194B" w:rsidRPr="00DA194B" w:rsidRDefault="00DA194B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2 470,00000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A194B" w:rsidRPr="008644C1" w:rsidRDefault="00DA194B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194B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94B" w:rsidRPr="0059462A" w:rsidRDefault="00DA194B" w:rsidP="00586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% к расходам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A194B" w:rsidRPr="00DA194B" w:rsidRDefault="00DA194B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94B" w:rsidRPr="00DA194B" w:rsidRDefault="00DA194B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94B" w:rsidRPr="00DA194B" w:rsidRDefault="00DA194B" w:rsidP="0051753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A194B">
              <w:rPr>
                <w:rFonts w:ascii="PT Astra Serif" w:hAnsi="PT Astra Serif" w:cs="Arial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94B" w:rsidRPr="008644C1" w:rsidRDefault="00DA194B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41412" w:rsidRPr="008644C1" w:rsidRDefault="00141412" w:rsidP="00141412">
      <w:pPr>
        <w:pStyle w:val="958556"/>
        <w:spacing w:before="0" w:after="0"/>
        <w:ind w:firstLine="720"/>
        <w:jc w:val="both"/>
        <w:rPr>
          <w:color w:val="auto"/>
          <w:szCs w:val="22"/>
        </w:rPr>
      </w:pPr>
    </w:p>
    <w:p w:rsidR="00364559" w:rsidRPr="00A8415F" w:rsidRDefault="00364559" w:rsidP="006C0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r w:rsidR="00E130B2">
        <w:rPr>
          <w:rFonts w:ascii="Times New Roman" w:hAnsi="Times New Roman"/>
          <w:sz w:val="24"/>
          <w:szCs w:val="24"/>
        </w:rPr>
        <w:t xml:space="preserve">поселения </w:t>
      </w:r>
      <w:r w:rsidRPr="00CE52D2">
        <w:rPr>
          <w:rFonts w:ascii="Times New Roman" w:hAnsi="Times New Roman"/>
          <w:sz w:val="24"/>
          <w:szCs w:val="24"/>
        </w:rPr>
        <w:t>на 20</w:t>
      </w:r>
      <w:r w:rsidR="003D7326">
        <w:rPr>
          <w:rFonts w:ascii="Times New Roman" w:hAnsi="Times New Roman"/>
          <w:sz w:val="24"/>
          <w:szCs w:val="24"/>
        </w:rPr>
        <w:t>2</w:t>
      </w:r>
      <w:r w:rsidR="006445B3">
        <w:rPr>
          <w:rFonts w:ascii="Times New Roman" w:hAnsi="Times New Roman"/>
          <w:sz w:val="24"/>
          <w:szCs w:val="24"/>
        </w:rPr>
        <w:t>5</w:t>
      </w:r>
      <w:r w:rsidR="006C0E0E">
        <w:rPr>
          <w:rFonts w:ascii="Times New Roman" w:hAnsi="Times New Roman"/>
          <w:sz w:val="24"/>
          <w:szCs w:val="24"/>
        </w:rPr>
        <w:t xml:space="preserve"> </w:t>
      </w:r>
      <w:r w:rsidRPr="00CE52D2">
        <w:rPr>
          <w:rFonts w:ascii="Times New Roman" w:hAnsi="Times New Roman"/>
          <w:sz w:val="24"/>
          <w:szCs w:val="24"/>
        </w:rPr>
        <w:t xml:space="preserve">год наибольшую долю составляют </w:t>
      </w:r>
      <w:r w:rsidR="00A269ED">
        <w:rPr>
          <w:rFonts w:ascii="Times New Roman" w:hAnsi="Times New Roman"/>
          <w:sz w:val="24"/>
          <w:szCs w:val="24"/>
        </w:rPr>
        <w:t xml:space="preserve">общегосударственный </w:t>
      </w:r>
      <w:r w:rsidRPr="00CE52D2">
        <w:rPr>
          <w:rFonts w:ascii="Times New Roman" w:hAnsi="Times New Roman"/>
          <w:sz w:val="24"/>
          <w:szCs w:val="24"/>
        </w:rPr>
        <w:t>расходы</w:t>
      </w:r>
      <w:r w:rsidR="00A269ED">
        <w:rPr>
          <w:rFonts w:ascii="Times New Roman" w:hAnsi="Times New Roman"/>
          <w:sz w:val="24"/>
          <w:szCs w:val="24"/>
        </w:rPr>
        <w:t xml:space="preserve"> – </w:t>
      </w:r>
      <w:r w:rsidR="005C3BC4">
        <w:rPr>
          <w:rFonts w:ascii="Times New Roman" w:hAnsi="Times New Roman"/>
          <w:sz w:val="24"/>
          <w:szCs w:val="24"/>
        </w:rPr>
        <w:t>72,0</w:t>
      </w:r>
      <w:r w:rsidR="00A269ED" w:rsidRPr="00CE52D2">
        <w:rPr>
          <w:rFonts w:ascii="Times New Roman" w:hAnsi="Times New Roman"/>
          <w:sz w:val="24"/>
          <w:szCs w:val="24"/>
        </w:rPr>
        <w:t>%</w:t>
      </w:r>
      <w:r w:rsidR="00A269ED">
        <w:rPr>
          <w:rFonts w:ascii="Times New Roman" w:hAnsi="Times New Roman"/>
          <w:sz w:val="24"/>
          <w:szCs w:val="24"/>
        </w:rPr>
        <w:t xml:space="preserve">, </w:t>
      </w:r>
      <w:r w:rsidRPr="00CE52D2">
        <w:rPr>
          <w:rFonts w:ascii="Times New Roman" w:hAnsi="Times New Roman"/>
          <w:sz w:val="24"/>
          <w:szCs w:val="24"/>
        </w:rPr>
        <w:t xml:space="preserve"> </w:t>
      </w:r>
      <w:r w:rsidR="00A269ED">
        <w:rPr>
          <w:rFonts w:ascii="Times New Roman" w:hAnsi="Times New Roman"/>
          <w:sz w:val="24"/>
          <w:szCs w:val="24"/>
        </w:rPr>
        <w:t xml:space="preserve">расходы на </w:t>
      </w:r>
      <w:r w:rsidR="00862700" w:rsidRPr="00CE52D2">
        <w:rPr>
          <w:rFonts w:ascii="Times New Roman" w:hAnsi="Times New Roman"/>
          <w:sz w:val="24"/>
          <w:szCs w:val="24"/>
        </w:rPr>
        <w:t>национальн</w:t>
      </w:r>
      <w:r w:rsidR="00862700">
        <w:rPr>
          <w:rFonts w:ascii="Times New Roman" w:hAnsi="Times New Roman"/>
          <w:sz w:val="24"/>
          <w:szCs w:val="24"/>
        </w:rPr>
        <w:t>ую</w:t>
      </w:r>
      <w:r w:rsidR="00862700" w:rsidRPr="00CE52D2">
        <w:rPr>
          <w:rFonts w:ascii="Times New Roman" w:hAnsi="Times New Roman"/>
          <w:sz w:val="24"/>
          <w:szCs w:val="24"/>
        </w:rPr>
        <w:t xml:space="preserve"> экономик</w:t>
      </w:r>
      <w:r w:rsidR="00862700">
        <w:rPr>
          <w:rFonts w:ascii="Times New Roman" w:hAnsi="Times New Roman"/>
          <w:sz w:val="24"/>
          <w:szCs w:val="24"/>
        </w:rPr>
        <w:t>у – 1</w:t>
      </w:r>
      <w:r w:rsidR="002A05CF">
        <w:rPr>
          <w:rFonts w:ascii="Times New Roman" w:hAnsi="Times New Roman"/>
          <w:sz w:val="24"/>
          <w:szCs w:val="24"/>
        </w:rPr>
        <w:t>1,6</w:t>
      </w:r>
      <w:r w:rsidR="00862700" w:rsidRPr="00CE52D2">
        <w:rPr>
          <w:rFonts w:ascii="Times New Roman" w:hAnsi="Times New Roman"/>
          <w:sz w:val="24"/>
          <w:szCs w:val="24"/>
        </w:rPr>
        <w:t>%</w:t>
      </w:r>
      <w:r w:rsidR="00862700">
        <w:rPr>
          <w:rFonts w:ascii="Times New Roman" w:hAnsi="Times New Roman"/>
          <w:sz w:val="24"/>
          <w:szCs w:val="24"/>
        </w:rPr>
        <w:t xml:space="preserve">, </w:t>
      </w:r>
      <w:r w:rsidRPr="00CE52D2">
        <w:rPr>
          <w:rFonts w:ascii="Times New Roman" w:hAnsi="Times New Roman"/>
          <w:sz w:val="24"/>
          <w:szCs w:val="24"/>
        </w:rPr>
        <w:t>жилищно-коммунальное хозяйство –</w:t>
      </w:r>
      <w:r w:rsidR="00A269ED">
        <w:rPr>
          <w:rFonts w:ascii="Times New Roman" w:hAnsi="Times New Roman"/>
          <w:sz w:val="24"/>
          <w:szCs w:val="24"/>
        </w:rPr>
        <w:t xml:space="preserve"> </w:t>
      </w:r>
      <w:r w:rsidR="002A05CF">
        <w:rPr>
          <w:rFonts w:ascii="Times New Roman" w:hAnsi="Times New Roman"/>
          <w:sz w:val="24"/>
          <w:szCs w:val="24"/>
        </w:rPr>
        <w:t>8,6</w:t>
      </w:r>
      <w:r w:rsidRPr="00CE52D2">
        <w:rPr>
          <w:rFonts w:ascii="Times New Roman" w:hAnsi="Times New Roman"/>
          <w:sz w:val="24"/>
          <w:szCs w:val="24"/>
        </w:rPr>
        <w:t>%</w:t>
      </w:r>
      <w:r w:rsidR="002A05CF">
        <w:rPr>
          <w:rFonts w:ascii="Times New Roman" w:hAnsi="Times New Roman"/>
          <w:sz w:val="24"/>
          <w:szCs w:val="24"/>
        </w:rPr>
        <w:t>, культуру,</w:t>
      </w:r>
      <w:r w:rsidR="002A05CF" w:rsidRPr="00A8415F">
        <w:rPr>
          <w:rFonts w:ascii="Times New Roman" w:hAnsi="Times New Roman"/>
          <w:sz w:val="24"/>
          <w:szCs w:val="24"/>
        </w:rPr>
        <w:t xml:space="preserve"> кинематографи</w:t>
      </w:r>
      <w:r w:rsidR="002A05CF">
        <w:rPr>
          <w:rFonts w:ascii="Times New Roman" w:hAnsi="Times New Roman"/>
          <w:sz w:val="24"/>
          <w:szCs w:val="24"/>
        </w:rPr>
        <w:t>ю</w:t>
      </w:r>
      <w:r w:rsidR="002A05CF" w:rsidRPr="00A8415F">
        <w:rPr>
          <w:rFonts w:ascii="Times New Roman" w:hAnsi="Times New Roman"/>
          <w:sz w:val="24"/>
          <w:szCs w:val="24"/>
        </w:rPr>
        <w:t xml:space="preserve"> </w:t>
      </w:r>
      <w:r w:rsidR="002A05CF">
        <w:rPr>
          <w:rFonts w:ascii="Times New Roman" w:hAnsi="Times New Roman"/>
          <w:sz w:val="24"/>
          <w:szCs w:val="24"/>
        </w:rPr>
        <w:t>– 4,0</w:t>
      </w:r>
      <w:r w:rsidR="002A05CF" w:rsidRPr="00CE52D2">
        <w:rPr>
          <w:rFonts w:ascii="Times New Roman" w:hAnsi="Times New Roman"/>
          <w:sz w:val="24"/>
          <w:szCs w:val="24"/>
        </w:rPr>
        <w:t>%</w:t>
      </w:r>
      <w:r w:rsidR="00A8415F">
        <w:rPr>
          <w:rFonts w:ascii="Times New Roman" w:hAnsi="Times New Roman"/>
          <w:sz w:val="24"/>
          <w:szCs w:val="24"/>
        </w:rPr>
        <w:t>.</w:t>
      </w:r>
    </w:p>
    <w:p w:rsidR="00364559" w:rsidRDefault="00364559" w:rsidP="004B3A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55FE7" w:rsidRDefault="006C0E0E" w:rsidP="00F56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95F">
        <w:rPr>
          <w:rFonts w:ascii="Times New Roman" w:hAnsi="Times New Roman"/>
          <w:spacing w:val="-4"/>
          <w:sz w:val="24"/>
          <w:szCs w:val="24"/>
        </w:rPr>
        <w:t>Увеличение объемов бюджетных ассигнований на 20</w:t>
      </w:r>
      <w:r w:rsidR="00A954A4">
        <w:rPr>
          <w:rFonts w:ascii="Times New Roman" w:hAnsi="Times New Roman"/>
          <w:spacing w:val="-4"/>
          <w:sz w:val="24"/>
          <w:szCs w:val="24"/>
        </w:rPr>
        <w:t>2</w:t>
      </w:r>
      <w:r w:rsidR="002A05CF">
        <w:rPr>
          <w:rFonts w:ascii="Times New Roman" w:hAnsi="Times New Roman"/>
          <w:spacing w:val="-4"/>
          <w:sz w:val="24"/>
          <w:szCs w:val="24"/>
        </w:rPr>
        <w:t>5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 к уровню 20</w:t>
      </w:r>
      <w:r w:rsidR="007B769A">
        <w:rPr>
          <w:rFonts w:ascii="Times New Roman" w:hAnsi="Times New Roman"/>
          <w:spacing w:val="-4"/>
          <w:sz w:val="24"/>
          <w:szCs w:val="24"/>
        </w:rPr>
        <w:t>2</w:t>
      </w:r>
      <w:r w:rsidR="002A05CF">
        <w:rPr>
          <w:rFonts w:ascii="Times New Roman" w:hAnsi="Times New Roman"/>
          <w:spacing w:val="-4"/>
          <w:sz w:val="24"/>
          <w:szCs w:val="24"/>
        </w:rPr>
        <w:t>4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</w:t>
      </w:r>
      <w:r w:rsidR="00155FE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0CA9">
        <w:rPr>
          <w:rFonts w:ascii="Times New Roman" w:hAnsi="Times New Roman"/>
          <w:spacing w:val="-4"/>
          <w:sz w:val="24"/>
          <w:szCs w:val="24"/>
        </w:rPr>
        <w:t>5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разделам: </w:t>
      </w:r>
      <w:r w:rsidR="002A05CF">
        <w:rPr>
          <w:rFonts w:ascii="Times New Roman" w:hAnsi="Times New Roman"/>
          <w:spacing w:val="-4"/>
          <w:sz w:val="24"/>
          <w:szCs w:val="24"/>
        </w:rPr>
        <w:t>«Национальная оборона</w:t>
      </w:r>
      <w:r w:rsidR="002A05CF" w:rsidRPr="0023395F">
        <w:rPr>
          <w:rFonts w:ascii="Times New Roman" w:hAnsi="Times New Roman"/>
          <w:spacing w:val="-4"/>
          <w:sz w:val="24"/>
          <w:szCs w:val="24"/>
        </w:rPr>
        <w:t>»</w:t>
      </w:r>
      <w:r w:rsidR="002A05CF">
        <w:rPr>
          <w:rFonts w:ascii="Times New Roman" w:hAnsi="Times New Roman"/>
          <w:spacing w:val="-4"/>
          <w:sz w:val="24"/>
          <w:szCs w:val="24"/>
        </w:rPr>
        <w:t xml:space="preserve"> на 14,1%, </w:t>
      </w:r>
      <w:r w:rsidR="00B755A9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B755A9" w:rsidRPr="006C0E0E">
        <w:rPr>
          <w:rFonts w:ascii="Times New Roman" w:hAnsi="Times New Roman"/>
          <w:sz w:val="24"/>
          <w:szCs w:val="24"/>
        </w:rPr>
        <w:t xml:space="preserve">Жилищно-коммунальное хозяйство» </w:t>
      </w:r>
      <w:r w:rsidR="005B5839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155FE7">
        <w:rPr>
          <w:rFonts w:ascii="Times New Roman" w:hAnsi="Times New Roman"/>
          <w:spacing w:val="-4"/>
          <w:sz w:val="24"/>
          <w:szCs w:val="24"/>
        </w:rPr>
        <w:t>8</w:t>
      </w:r>
      <w:r w:rsidR="002A05CF">
        <w:rPr>
          <w:rFonts w:ascii="Times New Roman" w:hAnsi="Times New Roman"/>
          <w:spacing w:val="-4"/>
          <w:sz w:val="24"/>
          <w:szCs w:val="24"/>
        </w:rPr>
        <w:t>,0</w:t>
      </w:r>
      <w:r w:rsidR="005B5839" w:rsidRPr="006C0E0E">
        <w:rPr>
          <w:rFonts w:ascii="Times New Roman" w:hAnsi="Times New Roman"/>
          <w:spacing w:val="-4"/>
          <w:sz w:val="24"/>
          <w:szCs w:val="24"/>
        </w:rPr>
        <w:t xml:space="preserve">%, 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2A05CF" w:rsidRPr="006C0E0E">
        <w:rPr>
          <w:rFonts w:ascii="Times New Roman" w:hAnsi="Times New Roman"/>
          <w:spacing w:val="-4"/>
          <w:sz w:val="24"/>
          <w:szCs w:val="24"/>
        </w:rPr>
        <w:t>Общегосударственные расходы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 xml:space="preserve">» на </w:t>
      </w:r>
      <w:r w:rsidR="002A05CF">
        <w:rPr>
          <w:rFonts w:ascii="Times New Roman" w:hAnsi="Times New Roman"/>
          <w:spacing w:val="-4"/>
          <w:sz w:val="24"/>
          <w:szCs w:val="24"/>
        </w:rPr>
        <w:t>7,8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>%</w:t>
      </w:r>
      <w:r w:rsidR="00155FE7">
        <w:rPr>
          <w:rFonts w:ascii="Times New Roman" w:hAnsi="Times New Roman"/>
          <w:spacing w:val="-4"/>
          <w:sz w:val="24"/>
          <w:szCs w:val="24"/>
        </w:rPr>
        <w:t>,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14388">
        <w:rPr>
          <w:rFonts w:ascii="Times New Roman" w:hAnsi="Times New Roman"/>
          <w:spacing w:val="-4"/>
          <w:sz w:val="24"/>
          <w:szCs w:val="24"/>
        </w:rPr>
        <w:t xml:space="preserve">«Социальная политика» </w:t>
      </w:r>
      <w:r w:rsidR="005B5839" w:rsidRPr="006C0E0E">
        <w:rPr>
          <w:rFonts w:ascii="Times New Roman" w:hAnsi="Times New Roman"/>
          <w:sz w:val="24"/>
          <w:szCs w:val="24"/>
        </w:rPr>
        <w:t xml:space="preserve">на </w:t>
      </w:r>
      <w:r w:rsidR="002A05CF">
        <w:rPr>
          <w:rFonts w:ascii="Times New Roman" w:hAnsi="Times New Roman"/>
          <w:sz w:val="24"/>
          <w:szCs w:val="24"/>
        </w:rPr>
        <w:t>13</w:t>
      </w:r>
      <w:r w:rsidR="00155FE7">
        <w:rPr>
          <w:rFonts w:ascii="Times New Roman" w:hAnsi="Times New Roman"/>
          <w:sz w:val="24"/>
          <w:szCs w:val="24"/>
        </w:rPr>
        <w:t>,8</w:t>
      </w:r>
      <w:r w:rsidR="005B5839" w:rsidRPr="006C0E0E">
        <w:rPr>
          <w:rFonts w:ascii="Times New Roman" w:hAnsi="Times New Roman"/>
          <w:sz w:val="24"/>
          <w:szCs w:val="24"/>
        </w:rPr>
        <w:t>%</w:t>
      </w:r>
      <w:r w:rsidR="00D70CA9">
        <w:rPr>
          <w:rFonts w:ascii="Times New Roman" w:hAnsi="Times New Roman"/>
          <w:sz w:val="24"/>
          <w:szCs w:val="24"/>
        </w:rPr>
        <w:t xml:space="preserve">, </w:t>
      </w:r>
      <w:r w:rsidR="00D70CA9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D70CA9" w:rsidRPr="0023395F">
        <w:rPr>
          <w:rFonts w:ascii="Times New Roman" w:hAnsi="Times New Roman"/>
          <w:sz w:val="24"/>
          <w:szCs w:val="24"/>
        </w:rPr>
        <w:t xml:space="preserve">Национальная безопасность и правоохранительная деятельность» на </w:t>
      </w:r>
      <w:r w:rsidR="00D70CA9">
        <w:rPr>
          <w:rFonts w:ascii="Times New Roman" w:hAnsi="Times New Roman"/>
          <w:sz w:val="24"/>
          <w:szCs w:val="24"/>
        </w:rPr>
        <w:t>0,01</w:t>
      </w:r>
      <w:r w:rsidR="00D70CA9" w:rsidRPr="0023395F">
        <w:rPr>
          <w:rFonts w:ascii="Times New Roman" w:hAnsi="Times New Roman"/>
          <w:sz w:val="24"/>
          <w:szCs w:val="24"/>
        </w:rPr>
        <w:t>%</w:t>
      </w:r>
      <w:r w:rsidR="00155FE7">
        <w:rPr>
          <w:rFonts w:ascii="Times New Roman" w:hAnsi="Times New Roman"/>
          <w:sz w:val="24"/>
          <w:szCs w:val="24"/>
        </w:rPr>
        <w:t>.</w:t>
      </w:r>
    </w:p>
    <w:p w:rsidR="00F56F53" w:rsidRPr="006C0E0E" w:rsidRDefault="00F56F53" w:rsidP="00F56F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6C0E0E" w:rsidRPr="006C0E0E" w:rsidRDefault="00F56F53" w:rsidP="006C0E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 w:rsidR="006C0E0E" w:rsidRPr="0023395F">
        <w:rPr>
          <w:rFonts w:ascii="Times New Roman" w:hAnsi="Times New Roman"/>
          <w:spacing w:val="-4"/>
          <w:sz w:val="24"/>
          <w:szCs w:val="24"/>
        </w:rPr>
        <w:t>меньшение бюд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>жетных ассигнований</w:t>
      </w:r>
      <w:r>
        <w:rPr>
          <w:rFonts w:ascii="Times New Roman" w:hAnsi="Times New Roman"/>
          <w:spacing w:val="-4"/>
          <w:sz w:val="24"/>
          <w:szCs w:val="24"/>
        </w:rPr>
        <w:t xml:space="preserve"> на 202</w:t>
      </w:r>
      <w:r w:rsidR="002A05CF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 xml:space="preserve"> предусматривается по раздела</w:t>
      </w:r>
      <w:r w:rsidR="00A954A4">
        <w:rPr>
          <w:rFonts w:ascii="Times New Roman" w:hAnsi="Times New Roman"/>
          <w:spacing w:val="-4"/>
          <w:sz w:val="24"/>
          <w:szCs w:val="24"/>
        </w:rPr>
        <w:t xml:space="preserve">м </w:t>
      </w:r>
      <w:r w:rsidR="00155FE7">
        <w:rPr>
          <w:rFonts w:ascii="Times New Roman" w:hAnsi="Times New Roman"/>
          <w:spacing w:val="-4"/>
          <w:sz w:val="24"/>
          <w:szCs w:val="24"/>
        </w:rPr>
        <w:t xml:space="preserve">«Охрана окружающей среды» на </w:t>
      </w:r>
      <w:r w:rsidR="002A05CF">
        <w:rPr>
          <w:rFonts w:ascii="Times New Roman" w:hAnsi="Times New Roman"/>
          <w:spacing w:val="-4"/>
          <w:sz w:val="24"/>
          <w:szCs w:val="24"/>
        </w:rPr>
        <w:t>84,6</w:t>
      </w:r>
      <w:r w:rsidR="00155FE7" w:rsidRPr="0023395F">
        <w:rPr>
          <w:rFonts w:ascii="Times New Roman" w:hAnsi="Times New Roman"/>
          <w:spacing w:val="-4"/>
          <w:sz w:val="24"/>
          <w:szCs w:val="24"/>
        </w:rPr>
        <w:t>%</w:t>
      </w:r>
      <w:r w:rsidR="00155FE7">
        <w:rPr>
          <w:rFonts w:ascii="Times New Roman" w:hAnsi="Times New Roman"/>
          <w:spacing w:val="-4"/>
          <w:sz w:val="24"/>
          <w:szCs w:val="24"/>
        </w:rPr>
        <w:t>,</w:t>
      </w:r>
      <w:r w:rsidR="00155FE7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755A9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2A05CF">
        <w:rPr>
          <w:rFonts w:ascii="Times New Roman" w:hAnsi="Times New Roman"/>
          <w:spacing w:val="-4"/>
          <w:sz w:val="24"/>
          <w:szCs w:val="24"/>
        </w:rPr>
        <w:t>Культура, кинематография</w:t>
      </w:r>
      <w:r w:rsidR="00B755A9" w:rsidRPr="006C0E0E">
        <w:rPr>
          <w:rFonts w:ascii="Times New Roman" w:hAnsi="Times New Roman"/>
          <w:sz w:val="24"/>
          <w:szCs w:val="24"/>
        </w:rPr>
        <w:t xml:space="preserve">» на </w:t>
      </w:r>
      <w:r w:rsidR="002A05CF">
        <w:rPr>
          <w:rFonts w:ascii="Times New Roman" w:hAnsi="Times New Roman"/>
          <w:sz w:val="24"/>
          <w:szCs w:val="24"/>
        </w:rPr>
        <w:t>93,0</w:t>
      </w:r>
      <w:r w:rsidR="00B755A9" w:rsidRPr="006C0E0E">
        <w:rPr>
          <w:rFonts w:ascii="Times New Roman" w:hAnsi="Times New Roman"/>
          <w:sz w:val="24"/>
          <w:szCs w:val="24"/>
        </w:rPr>
        <w:t>%</w:t>
      </w:r>
      <w:r w:rsidR="00B755A9">
        <w:rPr>
          <w:rFonts w:ascii="Times New Roman" w:hAnsi="Times New Roman"/>
          <w:sz w:val="24"/>
          <w:szCs w:val="24"/>
        </w:rPr>
        <w:t>,</w:t>
      </w:r>
      <w:r w:rsidR="00B755A9">
        <w:rPr>
          <w:rFonts w:ascii="Times New Roman" w:hAnsi="Times New Roman"/>
          <w:spacing w:val="-4"/>
          <w:sz w:val="24"/>
          <w:szCs w:val="24"/>
        </w:rPr>
        <w:t xml:space="preserve"> «Национальная экономика» </w:t>
      </w:r>
      <w:r w:rsidR="005B5839" w:rsidRPr="006C0E0E">
        <w:rPr>
          <w:rFonts w:ascii="Times New Roman" w:hAnsi="Times New Roman"/>
          <w:sz w:val="24"/>
          <w:szCs w:val="24"/>
        </w:rPr>
        <w:t xml:space="preserve">на </w:t>
      </w:r>
      <w:r w:rsidR="00D70CA9">
        <w:rPr>
          <w:rFonts w:ascii="Times New Roman" w:hAnsi="Times New Roman"/>
          <w:sz w:val="24"/>
          <w:szCs w:val="24"/>
        </w:rPr>
        <w:t>66,1</w:t>
      </w:r>
      <w:r w:rsidR="00141C46">
        <w:rPr>
          <w:rFonts w:ascii="Times New Roman" w:hAnsi="Times New Roman"/>
          <w:sz w:val="24"/>
          <w:szCs w:val="24"/>
        </w:rPr>
        <w:t>%</w:t>
      </w:r>
      <w:r w:rsidR="00155FE7">
        <w:rPr>
          <w:rFonts w:ascii="Times New Roman" w:hAnsi="Times New Roman"/>
          <w:spacing w:val="-4"/>
          <w:sz w:val="24"/>
          <w:szCs w:val="24"/>
        </w:rPr>
        <w:t>.</w:t>
      </w:r>
    </w:p>
    <w:p w:rsidR="00C661CD" w:rsidRPr="00DD4ECB" w:rsidRDefault="00C661CD" w:rsidP="00C661CD">
      <w:pPr>
        <w:pStyle w:val="Default"/>
        <w:ind w:firstLine="567"/>
        <w:jc w:val="both"/>
      </w:pPr>
    </w:p>
    <w:p w:rsidR="00C14388" w:rsidRPr="00C11710" w:rsidRDefault="00931822" w:rsidP="00C143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расходов </w:t>
      </w:r>
      <w:r w:rsidR="00C14388" w:rsidRPr="00C11710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2572AF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931822">
        <w:rPr>
          <w:rFonts w:ascii="PT Astra Serif" w:hAnsi="PT Astra Serif" w:cs="Arial"/>
          <w:sz w:val="24"/>
          <w:szCs w:val="24"/>
        </w:rPr>
        <w:t xml:space="preserve"> </w:t>
      </w:r>
      <w:r w:rsidR="00DD4ECB">
        <w:rPr>
          <w:rFonts w:ascii="Times New Roman" w:hAnsi="Times New Roman"/>
          <w:spacing w:val="-4"/>
          <w:sz w:val="24"/>
          <w:szCs w:val="24"/>
        </w:rPr>
        <w:t>на 202</w:t>
      </w:r>
      <w:r w:rsidR="00141C46">
        <w:rPr>
          <w:rFonts w:ascii="Times New Roman" w:hAnsi="Times New Roman"/>
          <w:spacing w:val="-4"/>
          <w:sz w:val="24"/>
          <w:szCs w:val="24"/>
        </w:rPr>
        <w:t>5</w:t>
      </w:r>
      <w:r w:rsidR="00DD4ECB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DD4ECB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572AF" w:rsidRPr="002572AF">
        <w:rPr>
          <w:rFonts w:ascii="Times New Roman" w:hAnsi="Times New Roman"/>
          <w:sz w:val="24"/>
          <w:szCs w:val="24"/>
        </w:rPr>
        <w:t>и плановый период 202</w:t>
      </w:r>
      <w:r w:rsidR="00141C46">
        <w:rPr>
          <w:rFonts w:ascii="Times New Roman" w:hAnsi="Times New Roman"/>
          <w:sz w:val="24"/>
          <w:szCs w:val="24"/>
        </w:rPr>
        <w:t>6</w:t>
      </w:r>
      <w:r w:rsidR="002572AF" w:rsidRPr="002572AF">
        <w:rPr>
          <w:rFonts w:ascii="Times New Roman" w:hAnsi="Times New Roman"/>
          <w:sz w:val="24"/>
          <w:szCs w:val="24"/>
        </w:rPr>
        <w:t xml:space="preserve"> и 202</w:t>
      </w:r>
      <w:r w:rsidR="00141C46">
        <w:rPr>
          <w:rFonts w:ascii="Times New Roman" w:hAnsi="Times New Roman"/>
          <w:sz w:val="24"/>
          <w:szCs w:val="24"/>
        </w:rPr>
        <w:t>7</w:t>
      </w:r>
      <w:r w:rsidR="002572AF" w:rsidRPr="002572AF">
        <w:rPr>
          <w:rFonts w:ascii="Times New Roman" w:hAnsi="Times New Roman"/>
          <w:sz w:val="24"/>
          <w:szCs w:val="24"/>
        </w:rPr>
        <w:t xml:space="preserve"> годов</w:t>
      </w:r>
      <w:r w:rsidR="002572AF">
        <w:rPr>
          <w:rFonts w:ascii="Times New Roman" w:hAnsi="Times New Roman"/>
          <w:i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 xml:space="preserve">в разрезе </w:t>
      </w:r>
      <w:proofErr w:type="gramStart"/>
      <w:r w:rsidRPr="004843DF">
        <w:rPr>
          <w:rFonts w:ascii="PT Astra Serif" w:hAnsi="PT Astra Serif" w:cs="Arial"/>
          <w:sz w:val="24"/>
          <w:szCs w:val="24"/>
        </w:rPr>
        <w:t>разделов классификации расходов бюджетов бюджетной системы Российской Федерации</w:t>
      </w:r>
      <w:proofErr w:type="gramEnd"/>
      <w:r w:rsidR="00E66E1E">
        <w:rPr>
          <w:rFonts w:ascii="PT Astra Serif" w:hAnsi="PT Astra Serif" w:cs="Arial"/>
          <w:sz w:val="24"/>
          <w:szCs w:val="24"/>
        </w:rPr>
        <w:t xml:space="preserve"> следующая</w:t>
      </w:r>
      <w:r w:rsidR="00C14388" w:rsidRPr="00C11710">
        <w:rPr>
          <w:rFonts w:ascii="Times New Roman" w:hAnsi="Times New Roman"/>
          <w:sz w:val="24"/>
          <w:szCs w:val="24"/>
        </w:rPr>
        <w:t>:</w:t>
      </w:r>
      <w:r w:rsidR="00C14388" w:rsidRPr="00C117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1086D" w:rsidRPr="00DD4ECB" w:rsidRDefault="0001086D" w:rsidP="00931822">
      <w:pPr>
        <w:spacing w:after="0" w:line="240" w:lineRule="auto"/>
        <w:ind w:firstLine="567"/>
        <w:jc w:val="both"/>
        <w:rPr>
          <w:rFonts w:ascii="PT Astra Serif" w:hAnsi="PT Astra Serif" w:cs="Arial"/>
          <w:b/>
          <w:bCs/>
          <w:sz w:val="8"/>
          <w:szCs w:val="8"/>
        </w:rPr>
      </w:pPr>
    </w:p>
    <w:p w:rsidR="00931822" w:rsidRPr="004843DF" w:rsidRDefault="00931822" w:rsidP="00931822">
      <w:pPr>
        <w:spacing w:after="0" w:line="240" w:lineRule="auto"/>
        <w:ind w:firstLine="567"/>
        <w:jc w:val="both"/>
        <w:rPr>
          <w:rFonts w:ascii="PT Astra Serif" w:hAnsi="PT Astra Serif" w:cs="Arial"/>
          <w:b/>
          <w:bCs/>
          <w:sz w:val="24"/>
          <w:szCs w:val="24"/>
        </w:rPr>
      </w:pPr>
      <w:r w:rsidRPr="004843DF">
        <w:rPr>
          <w:rFonts w:ascii="PT Astra Serif" w:hAnsi="PT Astra Serif" w:cs="Arial"/>
          <w:b/>
          <w:bCs/>
          <w:sz w:val="24"/>
          <w:szCs w:val="24"/>
        </w:rPr>
        <w:t>РАЗДЕЛ 01 00 «ОБЩЕГОСУДАРСТВЕННЫЕ ВОПРОСЫ»</w:t>
      </w:r>
    </w:p>
    <w:p w:rsidR="00036109" w:rsidRDefault="00036109" w:rsidP="0003610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По разделу отражены расходы на функционирование высшего исполнительного органа муниципального образования, функционирования законодательных органов государственной власти и местного самоуправления, обеспечение деятельности органов местного самоуправления, резервный фонд и другие общегосударственные вопросы</w:t>
      </w:r>
      <w:r>
        <w:rPr>
          <w:rFonts w:ascii="PT Astra Serif" w:hAnsi="PT Astra Serif" w:cs="Arial"/>
          <w:sz w:val="24"/>
          <w:szCs w:val="24"/>
        </w:rPr>
        <w:t>:</w:t>
      </w:r>
    </w:p>
    <w:p w:rsidR="00036109" w:rsidRDefault="00036109" w:rsidP="0003610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141C46">
        <w:rPr>
          <w:rFonts w:ascii="PT Astra Serif" w:hAnsi="PT Astra Serif" w:cs="Arial"/>
          <w:sz w:val="24"/>
          <w:szCs w:val="24"/>
        </w:rPr>
        <w:t>5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 w:rsidR="00141C46">
        <w:rPr>
          <w:rFonts w:ascii="PT Astra Serif" w:hAnsi="PT Astra Serif" w:cs="Arial"/>
          <w:sz w:val="24"/>
          <w:szCs w:val="24"/>
        </w:rPr>
        <w:t>37 276,72769</w:t>
      </w:r>
      <w:r w:rsidRPr="00212D9A">
        <w:rPr>
          <w:rFonts w:ascii="PT Astra Serif" w:hAnsi="PT Astra Serif" w:cs="Arial"/>
          <w:sz w:val="24"/>
          <w:szCs w:val="24"/>
        </w:rPr>
        <w:t xml:space="preserve"> 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Pr="00646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 w:rsidR="00141C46">
        <w:rPr>
          <w:rFonts w:ascii="Times New Roman" w:hAnsi="Times New Roman"/>
          <w:sz w:val="24"/>
          <w:szCs w:val="24"/>
        </w:rPr>
        <w:t>2 695,50816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141C46">
        <w:rPr>
          <w:rFonts w:ascii="Times New Roman" w:hAnsi="Times New Roman"/>
          <w:sz w:val="24"/>
          <w:szCs w:val="24"/>
        </w:rPr>
        <w:t>7,8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 w:rsidR="00141C46"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z w:val="24"/>
          <w:szCs w:val="24"/>
        </w:rPr>
        <w:t>ьше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х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</w:t>
      </w:r>
      <w:r w:rsidR="00141C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036109" w:rsidRDefault="00036109" w:rsidP="0003610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141C46">
        <w:rPr>
          <w:rFonts w:ascii="PT Astra Serif" w:hAnsi="PT Astra Serif" w:cs="Arial"/>
          <w:sz w:val="24"/>
          <w:szCs w:val="24"/>
        </w:rPr>
        <w:t>6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 w:rsidR="00141C46">
        <w:rPr>
          <w:rFonts w:ascii="PT Astra Serif" w:hAnsi="PT Astra Serif" w:cs="Arial"/>
          <w:sz w:val="24"/>
          <w:szCs w:val="24"/>
        </w:rPr>
        <w:t xml:space="preserve">39 331,16404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 xml:space="preserve">лей или </w:t>
      </w:r>
      <w:r w:rsidR="00141C46">
        <w:rPr>
          <w:rFonts w:ascii="PT Astra Serif" w:hAnsi="PT Astra Serif" w:cs="Arial"/>
          <w:sz w:val="24"/>
          <w:szCs w:val="24"/>
        </w:rPr>
        <w:t>105,5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141C46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036109" w:rsidRPr="00212D9A" w:rsidRDefault="00036109" w:rsidP="0003610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141C46">
        <w:rPr>
          <w:rFonts w:ascii="PT Astra Serif" w:hAnsi="PT Astra Serif" w:cs="Arial"/>
          <w:sz w:val="24"/>
          <w:szCs w:val="24"/>
        </w:rPr>
        <w:t>7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 w:rsidR="00141C46">
        <w:rPr>
          <w:rFonts w:ascii="PT Astra Serif" w:hAnsi="PT Astra Serif" w:cs="Arial"/>
          <w:sz w:val="24"/>
          <w:szCs w:val="24"/>
        </w:rPr>
        <w:t>39 643,74713</w:t>
      </w:r>
      <w:r w:rsidRPr="00212D9A">
        <w:rPr>
          <w:rFonts w:ascii="PT Astra Serif" w:hAnsi="PT Astra Serif" w:cs="Arial"/>
          <w:sz w:val="24"/>
          <w:szCs w:val="24"/>
        </w:rPr>
        <w:t xml:space="preserve"> тыс</w:t>
      </w:r>
      <w:proofErr w:type="gramStart"/>
      <w:r w:rsidRPr="00212D9A">
        <w:rPr>
          <w:rFonts w:ascii="PT Astra Serif" w:hAnsi="PT Astra Serif" w:cs="Arial"/>
          <w:sz w:val="24"/>
          <w:szCs w:val="24"/>
        </w:rPr>
        <w:t>.р</w:t>
      </w:r>
      <w:proofErr w:type="gramEnd"/>
      <w:r w:rsidRPr="00212D9A">
        <w:rPr>
          <w:rFonts w:ascii="PT Astra Serif" w:hAnsi="PT Astra Serif" w:cs="Arial"/>
          <w:sz w:val="24"/>
          <w:szCs w:val="24"/>
        </w:rPr>
        <w:t>уб</w:t>
      </w:r>
      <w:r>
        <w:rPr>
          <w:rFonts w:ascii="PT Astra Serif" w:hAnsi="PT Astra Serif" w:cs="Arial"/>
          <w:sz w:val="24"/>
          <w:szCs w:val="24"/>
        </w:rPr>
        <w:t xml:space="preserve">лей или </w:t>
      </w:r>
      <w:r w:rsidR="00141C46">
        <w:rPr>
          <w:rFonts w:ascii="PT Astra Serif" w:hAnsi="PT Astra Serif" w:cs="Arial"/>
          <w:sz w:val="24"/>
          <w:szCs w:val="24"/>
        </w:rPr>
        <w:t>100,8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141C46">
        <w:rPr>
          <w:rFonts w:ascii="Times New Roman" w:hAnsi="Times New Roman"/>
          <w:spacing w:val="-4"/>
          <w:sz w:val="24"/>
          <w:szCs w:val="24"/>
        </w:rPr>
        <w:t>6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>.</w:t>
      </w:r>
    </w:p>
    <w:p w:rsidR="00264EE9" w:rsidRPr="00264EE9" w:rsidRDefault="00931822" w:rsidP="0079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1086D">
        <w:rPr>
          <w:rFonts w:ascii="Times New Roman" w:hAnsi="Times New Roman"/>
          <w:b/>
          <w:i/>
          <w:sz w:val="24"/>
          <w:szCs w:val="24"/>
        </w:rPr>
        <w:t xml:space="preserve">Подраздел 01 04 «Функционирование Правительства Российской Федерации, высших исполнительных органов государственной власти субъектов Российской </w:t>
      </w:r>
      <w:r w:rsidRPr="00264EE9">
        <w:rPr>
          <w:rFonts w:ascii="Times New Roman" w:hAnsi="Times New Roman"/>
          <w:b/>
          <w:i/>
          <w:sz w:val="24"/>
          <w:szCs w:val="24"/>
        </w:rPr>
        <w:t>Федерации, местных администраций»</w:t>
      </w:r>
      <w:r w:rsidR="0001086D" w:rsidRPr="00264EE9">
        <w:rPr>
          <w:rFonts w:ascii="Times New Roman" w:hAnsi="Times New Roman"/>
          <w:b/>
          <w:sz w:val="24"/>
          <w:szCs w:val="24"/>
        </w:rPr>
        <w:t xml:space="preserve"> </w:t>
      </w:r>
      <w:r w:rsidR="00036109" w:rsidRPr="00264EE9">
        <w:rPr>
          <w:rFonts w:ascii="Times New Roman" w:hAnsi="Times New Roman"/>
          <w:sz w:val="24"/>
          <w:szCs w:val="24"/>
        </w:rPr>
        <w:t xml:space="preserve">бюджетные ассигнования  предусмотрены на </w:t>
      </w:r>
      <w:r w:rsidR="00264EE9" w:rsidRPr="00264EE9">
        <w:rPr>
          <w:rFonts w:ascii="Times New Roman" w:hAnsi="Times New Roman"/>
          <w:sz w:val="24"/>
          <w:szCs w:val="24"/>
        </w:rPr>
        <w:t xml:space="preserve"> 2025 год в сумме 13 651,81786 тыс. рублей; на 2026 год в сумме 17 918,09815 тыс</w:t>
      </w:r>
      <w:proofErr w:type="gramStart"/>
      <w:r w:rsidR="00264EE9" w:rsidRPr="00264EE9">
        <w:rPr>
          <w:rFonts w:ascii="Times New Roman" w:hAnsi="Times New Roman"/>
          <w:sz w:val="24"/>
          <w:szCs w:val="24"/>
        </w:rPr>
        <w:t>.р</w:t>
      </w:r>
      <w:proofErr w:type="gramEnd"/>
      <w:r w:rsidR="00264EE9" w:rsidRPr="00264EE9">
        <w:rPr>
          <w:rFonts w:ascii="Times New Roman" w:hAnsi="Times New Roman"/>
          <w:sz w:val="24"/>
          <w:szCs w:val="24"/>
        </w:rPr>
        <w:t>ублей; на 2027 год в сумме 19 406,44100 тыс.рублей:</w:t>
      </w:r>
    </w:p>
    <w:p w:rsidR="00264EE9" w:rsidRPr="007975C4" w:rsidRDefault="00264EE9" w:rsidP="007975C4">
      <w:pPr>
        <w:pStyle w:val="af8"/>
        <w:numPr>
          <w:ilvl w:val="0"/>
          <w:numId w:val="38"/>
        </w:numPr>
        <w:ind w:left="0" w:firstLine="567"/>
        <w:jc w:val="both"/>
        <w:rPr>
          <w:sz w:val="24"/>
          <w:szCs w:val="24"/>
        </w:rPr>
      </w:pPr>
      <w:r w:rsidRPr="007975C4">
        <w:rPr>
          <w:sz w:val="24"/>
          <w:szCs w:val="24"/>
        </w:rPr>
        <w:t xml:space="preserve">содержание Главы администрации муниципального образования </w:t>
      </w:r>
      <w:proofErr w:type="spellStart"/>
      <w:r w:rsidRPr="007975C4">
        <w:rPr>
          <w:sz w:val="24"/>
          <w:szCs w:val="24"/>
        </w:rPr>
        <w:t>Каменецкое</w:t>
      </w:r>
      <w:proofErr w:type="spellEnd"/>
      <w:r w:rsidRPr="007975C4">
        <w:rPr>
          <w:sz w:val="24"/>
          <w:szCs w:val="24"/>
        </w:rPr>
        <w:t xml:space="preserve"> </w:t>
      </w:r>
      <w:proofErr w:type="spellStart"/>
      <w:r w:rsidRPr="007975C4">
        <w:rPr>
          <w:sz w:val="24"/>
          <w:szCs w:val="24"/>
        </w:rPr>
        <w:t>Узловского</w:t>
      </w:r>
      <w:proofErr w:type="spellEnd"/>
      <w:r w:rsidRPr="007975C4">
        <w:rPr>
          <w:sz w:val="24"/>
          <w:szCs w:val="24"/>
        </w:rPr>
        <w:t xml:space="preserve"> района на 2025 год в сумме 1 781,71122 тыс. рублей (расходы на заработную плату заложены в полном объеме); на 2026 год в сумме 1 801,77635 тыс. рублей; на 2027год в сумме 1 874,58905 тыс. рублей.</w:t>
      </w:r>
    </w:p>
    <w:p w:rsidR="00264EE9" w:rsidRPr="007975C4" w:rsidRDefault="00264EE9" w:rsidP="007975C4">
      <w:pPr>
        <w:pStyle w:val="af8"/>
        <w:numPr>
          <w:ilvl w:val="0"/>
          <w:numId w:val="38"/>
        </w:numPr>
        <w:ind w:left="0" w:firstLine="567"/>
        <w:jc w:val="both"/>
        <w:rPr>
          <w:sz w:val="24"/>
          <w:szCs w:val="24"/>
        </w:rPr>
      </w:pPr>
      <w:r w:rsidRPr="007975C4">
        <w:rPr>
          <w:sz w:val="24"/>
          <w:szCs w:val="24"/>
        </w:rPr>
        <w:lastRenderedPageBreak/>
        <w:t xml:space="preserve">содержание администрации муниципального образования  </w:t>
      </w:r>
      <w:proofErr w:type="spellStart"/>
      <w:r w:rsidRPr="007975C4">
        <w:rPr>
          <w:sz w:val="24"/>
          <w:szCs w:val="24"/>
        </w:rPr>
        <w:t>Каменецкое</w:t>
      </w:r>
      <w:proofErr w:type="spellEnd"/>
      <w:r w:rsidRPr="007975C4">
        <w:rPr>
          <w:sz w:val="24"/>
          <w:szCs w:val="24"/>
        </w:rPr>
        <w:t xml:space="preserve"> </w:t>
      </w:r>
      <w:proofErr w:type="spellStart"/>
      <w:r w:rsidRPr="007975C4">
        <w:rPr>
          <w:sz w:val="24"/>
          <w:szCs w:val="24"/>
        </w:rPr>
        <w:t>Узловского</w:t>
      </w:r>
      <w:proofErr w:type="spellEnd"/>
      <w:r w:rsidRPr="007975C4">
        <w:rPr>
          <w:sz w:val="24"/>
          <w:szCs w:val="24"/>
        </w:rPr>
        <w:t xml:space="preserve"> района на 2025 год в сумме 11 8</w:t>
      </w:r>
      <w:r w:rsidR="0053706B" w:rsidRPr="007975C4">
        <w:rPr>
          <w:sz w:val="24"/>
          <w:szCs w:val="24"/>
        </w:rPr>
        <w:t>6</w:t>
      </w:r>
      <w:r w:rsidRPr="007975C4">
        <w:rPr>
          <w:sz w:val="24"/>
          <w:szCs w:val="24"/>
        </w:rPr>
        <w:t>6,</w:t>
      </w:r>
      <w:r w:rsidR="0053706B" w:rsidRPr="007975C4">
        <w:rPr>
          <w:sz w:val="24"/>
          <w:szCs w:val="24"/>
        </w:rPr>
        <w:t>10664</w:t>
      </w:r>
      <w:r w:rsidRPr="007975C4">
        <w:rPr>
          <w:sz w:val="24"/>
          <w:szCs w:val="24"/>
        </w:rPr>
        <w:t xml:space="preserve"> тыс. рублей; на 2026 год в сумме 16 112,32180 тыс</w:t>
      </w:r>
      <w:proofErr w:type="gramStart"/>
      <w:r w:rsidRPr="007975C4">
        <w:rPr>
          <w:sz w:val="24"/>
          <w:szCs w:val="24"/>
        </w:rPr>
        <w:t>.р</w:t>
      </w:r>
      <w:proofErr w:type="gramEnd"/>
      <w:r w:rsidRPr="007975C4">
        <w:rPr>
          <w:sz w:val="24"/>
          <w:szCs w:val="24"/>
        </w:rPr>
        <w:t xml:space="preserve">ублей; на 2027 год в сумме </w:t>
      </w:r>
      <w:r w:rsidR="0053706B" w:rsidRPr="007975C4">
        <w:rPr>
          <w:sz w:val="24"/>
          <w:szCs w:val="24"/>
        </w:rPr>
        <w:t>17 527,85195</w:t>
      </w:r>
      <w:r w:rsidRPr="007975C4">
        <w:rPr>
          <w:sz w:val="24"/>
          <w:szCs w:val="24"/>
        </w:rPr>
        <w:t xml:space="preserve"> тыс.рублей: </w:t>
      </w:r>
    </w:p>
    <w:p w:rsidR="00264EE9" w:rsidRPr="00264EE9" w:rsidRDefault="00264EE9" w:rsidP="0079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E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EE9">
        <w:rPr>
          <w:rFonts w:ascii="Times New Roman" w:hAnsi="Times New Roman"/>
          <w:sz w:val="24"/>
          <w:szCs w:val="24"/>
        </w:rPr>
        <w:t xml:space="preserve">Расходы на заработную плату исчислены исходя из 50 окладов в год, в соответствии с Постановлением от 22.04.2019г № 45  «Об утверждении     Положения об оплате труда муниципальных служащих администрации муниципального образования </w:t>
      </w:r>
      <w:proofErr w:type="spellStart"/>
      <w:r w:rsidRPr="00264EE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264E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EE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64EE9">
        <w:rPr>
          <w:rFonts w:ascii="Times New Roman" w:hAnsi="Times New Roman"/>
          <w:sz w:val="24"/>
          <w:szCs w:val="24"/>
        </w:rPr>
        <w:t xml:space="preserve"> района»; постановлением  от 23.07.2018г № 101 «Об утверждении Положения об оплате труда работников администрации муниципального образования </w:t>
      </w:r>
      <w:proofErr w:type="spellStart"/>
      <w:r w:rsidRPr="00264EE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264E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EE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64EE9">
        <w:rPr>
          <w:rFonts w:ascii="Times New Roman" w:hAnsi="Times New Roman"/>
          <w:sz w:val="24"/>
          <w:szCs w:val="24"/>
        </w:rPr>
        <w:t xml:space="preserve"> района, не отнесенных к должностям муниципальной службы».</w:t>
      </w:r>
      <w:proofErr w:type="gramEnd"/>
      <w:r w:rsidRPr="00264EE9">
        <w:rPr>
          <w:rFonts w:ascii="Times New Roman" w:hAnsi="Times New Roman"/>
          <w:sz w:val="24"/>
          <w:szCs w:val="24"/>
        </w:rPr>
        <w:t xml:space="preserve"> Расходы на заработную плату заложены в полном объеме.</w:t>
      </w:r>
    </w:p>
    <w:p w:rsidR="00264EE9" w:rsidRPr="007975C4" w:rsidRDefault="00264EE9" w:rsidP="007975C4">
      <w:pPr>
        <w:pStyle w:val="af8"/>
        <w:numPr>
          <w:ilvl w:val="0"/>
          <w:numId w:val="39"/>
        </w:numPr>
        <w:ind w:left="0" w:firstLine="567"/>
        <w:jc w:val="both"/>
        <w:rPr>
          <w:sz w:val="24"/>
          <w:szCs w:val="24"/>
        </w:rPr>
      </w:pPr>
      <w:proofErr w:type="gramStart"/>
      <w:r w:rsidRPr="007975C4">
        <w:rPr>
          <w:sz w:val="24"/>
          <w:szCs w:val="24"/>
        </w:rPr>
        <w:t xml:space="preserve">перечисления иных межбюджетных трансфертов бюджету поселения на выполнение полномочий, переданных из бюджета муниципального образования </w:t>
      </w:r>
      <w:proofErr w:type="spellStart"/>
      <w:r w:rsidRPr="007975C4">
        <w:rPr>
          <w:sz w:val="24"/>
          <w:szCs w:val="24"/>
        </w:rPr>
        <w:t>Узловский</w:t>
      </w:r>
      <w:proofErr w:type="spellEnd"/>
      <w:r w:rsidRPr="007975C4">
        <w:rPr>
          <w:sz w:val="24"/>
          <w:szCs w:val="24"/>
        </w:rPr>
        <w:t xml:space="preserve"> район,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</w:t>
      </w:r>
      <w:proofErr w:type="gramEnd"/>
      <w:r w:rsidRPr="007975C4">
        <w:rPr>
          <w:sz w:val="24"/>
          <w:szCs w:val="24"/>
        </w:rPr>
        <w:t xml:space="preserve"> содержания муниципального жилищного фонда в отношении имущества,  находящегося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</w:t>
      </w:r>
      <w:proofErr w:type="gramStart"/>
      <w:r w:rsidRPr="007975C4">
        <w:rPr>
          <w:sz w:val="24"/>
          <w:szCs w:val="24"/>
        </w:rPr>
        <w:t>граждан</w:t>
      </w:r>
      <w:proofErr w:type="gramEnd"/>
      <w:r w:rsidRPr="007975C4">
        <w:rPr>
          <w:sz w:val="24"/>
          <w:szCs w:val="24"/>
        </w:rPr>
        <w:t xml:space="preserve"> в качестве нуждающихся в жилых помещениях, за исключением реализации программ переселения граждан из аварийного жилищного фонда на 2025 год в сумме 2,0 тыс. рублей; на 2026 год в сумме 2,0 тыс</w:t>
      </w:r>
      <w:proofErr w:type="gramStart"/>
      <w:r w:rsidRPr="007975C4">
        <w:rPr>
          <w:sz w:val="24"/>
          <w:szCs w:val="24"/>
        </w:rPr>
        <w:t>.р</w:t>
      </w:r>
      <w:proofErr w:type="gramEnd"/>
      <w:r w:rsidRPr="007975C4">
        <w:rPr>
          <w:sz w:val="24"/>
          <w:szCs w:val="24"/>
        </w:rPr>
        <w:t>ублей; на 2027 год в сумме 2,0 тыс.рублей.</w:t>
      </w:r>
    </w:p>
    <w:p w:rsidR="00264EE9" w:rsidRPr="007975C4" w:rsidRDefault="007975C4" w:rsidP="007975C4">
      <w:pPr>
        <w:pStyle w:val="af8"/>
        <w:numPr>
          <w:ilvl w:val="0"/>
          <w:numId w:val="39"/>
        </w:numPr>
        <w:ind w:left="0" w:firstLine="567"/>
        <w:jc w:val="both"/>
        <w:rPr>
          <w:sz w:val="24"/>
          <w:szCs w:val="24"/>
        </w:rPr>
      </w:pPr>
      <w:proofErr w:type="gramStart"/>
      <w:r w:rsidRPr="007975C4">
        <w:rPr>
          <w:sz w:val="24"/>
          <w:szCs w:val="24"/>
        </w:rPr>
        <w:t>б</w:t>
      </w:r>
      <w:r w:rsidR="00264EE9" w:rsidRPr="007975C4">
        <w:rPr>
          <w:sz w:val="24"/>
          <w:szCs w:val="24"/>
        </w:rPr>
        <w:t xml:space="preserve">юджетные ассигнования предусмотрены в рамках муниципальной программы «Молодежь муниципального образования </w:t>
      </w:r>
      <w:proofErr w:type="spellStart"/>
      <w:r w:rsidR="00264EE9" w:rsidRPr="007975C4">
        <w:rPr>
          <w:sz w:val="24"/>
          <w:szCs w:val="24"/>
        </w:rPr>
        <w:t>Узловский</w:t>
      </w:r>
      <w:proofErr w:type="spellEnd"/>
      <w:r w:rsidR="00264EE9" w:rsidRPr="007975C4">
        <w:rPr>
          <w:sz w:val="24"/>
          <w:szCs w:val="24"/>
        </w:rPr>
        <w:t xml:space="preserve"> район» на</w:t>
      </w:r>
      <w:r w:rsidRPr="007975C4">
        <w:rPr>
          <w:sz w:val="24"/>
          <w:szCs w:val="24"/>
        </w:rPr>
        <w:t xml:space="preserve"> </w:t>
      </w:r>
      <w:r w:rsidR="00264EE9" w:rsidRPr="007975C4">
        <w:rPr>
          <w:sz w:val="24"/>
          <w:szCs w:val="24"/>
        </w:rPr>
        <w:t xml:space="preserve">выполнение полномочий, переданных из бюджета муниципального образования </w:t>
      </w:r>
      <w:proofErr w:type="spellStart"/>
      <w:r w:rsidR="00264EE9" w:rsidRPr="007975C4">
        <w:rPr>
          <w:sz w:val="24"/>
          <w:szCs w:val="24"/>
        </w:rPr>
        <w:t>Каменецкое</w:t>
      </w:r>
      <w:proofErr w:type="spellEnd"/>
      <w:r w:rsidR="00264EE9" w:rsidRPr="007975C4">
        <w:rPr>
          <w:sz w:val="24"/>
          <w:szCs w:val="24"/>
        </w:rPr>
        <w:t xml:space="preserve"> </w:t>
      </w:r>
      <w:proofErr w:type="spellStart"/>
      <w:r w:rsidR="00264EE9" w:rsidRPr="007975C4">
        <w:rPr>
          <w:sz w:val="24"/>
          <w:szCs w:val="24"/>
        </w:rPr>
        <w:t>Узловского</w:t>
      </w:r>
      <w:proofErr w:type="spellEnd"/>
      <w:r w:rsidR="00264EE9" w:rsidRPr="007975C4">
        <w:rPr>
          <w:sz w:val="24"/>
          <w:szCs w:val="24"/>
        </w:rPr>
        <w:t xml:space="preserve"> района бюджету муниципального образования </w:t>
      </w:r>
      <w:proofErr w:type="spellStart"/>
      <w:r w:rsidR="00264EE9" w:rsidRPr="007975C4">
        <w:rPr>
          <w:sz w:val="24"/>
          <w:szCs w:val="24"/>
        </w:rPr>
        <w:t>Узловский</w:t>
      </w:r>
      <w:proofErr w:type="spellEnd"/>
      <w:r w:rsidR="00264EE9" w:rsidRPr="007975C4">
        <w:rPr>
          <w:sz w:val="24"/>
          <w:szCs w:val="24"/>
        </w:rPr>
        <w:t xml:space="preserve"> район на организацию и осуществление мероприятий по работе с детьми и молодежью, участие в реализации молодежной политики, разработку и реализацию мер по обеспечению и защите прав и законных интересов молодежи, разработку и реализацию</w:t>
      </w:r>
      <w:proofErr w:type="gramEnd"/>
      <w:r w:rsidR="00264EE9" w:rsidRPr="007975C4">
        <w:rPr>
          <w:sz w:val="24"/>
          <w:szCs w:val="24"/>
        </w:rPr>
        <w:t xml:space="preserve"> муниципальных программ по основным направлениям реализации молодежной политики, организацию и осуществление мониторинга реализации молодежной политики в поселении на 2025 год в сумме 2,0 тыс</w:t>
      </w:r>
      <w:proofErr w:type="gramStart"/>
      <w:r w:rsidR="00264EE9" w:rsidRPr="007975C4">
        <w:rPr>
          <w:sz w:val="24"/>
          <w:szCs w:val="24"/>
        </w:rPr>
        <w:t>.р</w:t>
      </w:r>
      <w:proofErr w:type="gramEnd"/>
      <w:r w:rsidR="00264EE9" w:rsidRPr="007975C4">
        <w:rPr>
          <w:sz w:val="24"/>
          <w:szCs w:val="24"/>
        </w:rPr>
        <w:t>ублей, на 2026 год – 2,0 тыс.рублей, на 2027 год – 2,0 тыс.рублей.</w:t>
      </w:r>
    </w:p>
    <w:p w:rsidR="007975C4" w:rsidRDefault="007975C4" w:rsidP="00805E3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1822" w:rsidRPr="00805E38" w:rsidRDefault="00931822" w:rsidP="00805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b/>
          <w:i/>
          <w:sz w:val="24"/>
          <w:szCs w:val="24"/>
        </w:rPr>
        <w:t>Подраздел 01 06 «Обеспечение деятельности финансовых,</w:t>
      </w:r>
      <w:r w:rsidR="0001086D" w:rsidRPr="000108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086D">
        <w:rPr>
          <w:rFonts w:ascii="Times New Roman" w:hAnsi="Times New Roman"/>
          <w:b/>
          <w:i/>
          <w:sz w:val="24"/>
          <w:szCs w:val="24"/>
        </w:rPr>
        <w:t xml:space="preserve">налоговых и </w:t>
      </w:r>
      <w:r w:rsidRPr="00805E38">
        <w:rPr>
          <w:rFonts w:ascii="Times New Roman" w:hAnsi="Times New Roman"/>
          <w:b/>
          <w:i/>
          <w:sz w:val="24"/>
          <w:szCs w:val="24"/>
        </w:rPr>
        <w:t>таможенных органов и органов финансового</w:t>
      </w:r>
      <w:r w:rsidR="0001086D" w:rsidRPr="00805E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5E38">
        <w:rPr>
          <w:rFonts w:ascii="Times New Roman" w:hAnsi="Times New Roman"/>
          <w:b/>
          <w:i/>
          <w:sz w:val="24"/>
          <w:szCs w:val="24"/>
        </w:rPr>
        <w:t>(финансово-бюджетного) надзора»</w:t>
      </w:r>
      <w:r w:rsidR="0001086D" w:rsidRPr="00805E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86D" w:rsidRPr="00805E38">
        <w:rPr>
          <w:rFonts w:ascii="Times New Roman" w:hAnsi="Times New Roman"/>
          <w:sz w:val="24"/>
          <w:szCs w:val="24"/>
        </w:rPr>
        <w:t>бю</w:t>
      </w:r>
      <w:r w:rsidRPr="00805E38">
        <w:rPr>
          <w:rFonts w:ascii="Times New Roman" w:hAnsi="Times New Roman"/>
          <w:sz w:val="24"/>
          <w:szCs w:val="24"/>
        </w:rPr>
        <w:t xml:space="preserve">джетные ассигнования  предусмотрены на перечисление бюджету муниципального образования </w:t>
      </w:r>
      <w:proofErr w:type="spellStart"/>
      <w:r w:rsidRPr="00805E38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805E38">
        <w:rPr>
          <w:rFonts w:ascii="Times New Roman" w:hAnsi="Times New Roman"/>
          <w:sz w:val="24"/>
          <w:szCs w:val="24"/>
        </w:rPr>
        <w:t xml:space="preserve"> район иных межбюджетных трансфертов на выполнение полномочий</w:t>
      </w:r>
      <w:r w:rsidR="00805E38" w:rsidRPr="00805E38">
        <w:rPr>
          <w:rFonts w:ascii="Times New Roman" w:hAnsi="Times New Roman"/>
          <w:sz w:val="24"/>
          <w:szCs w:val="24"/>
        </w:rPr>
        <w:t xml:space="preserve"> на 202</w:t>
      </w:r>
      <w:r w:rsidR="007975C4">
        <w:rPr>
          <w:rFonts w:ascii="Times New Roman" w:hAnsi="Times New Roman"/>
          <w:sz w:val="24"/>
          <w:szCs w:val="24"/>
        </w:rPr>
        <w:t>5</w:t>
      </w:r>
      <w:r w:rsidR="00805E38" w:rsidRPr="00805E38">
        <w:rPr>
          <w:rFonts w:ascii="Times New Roman" w:hAnsi="Times New Roman"/>
          <w:sz w:val="24"/>
          <w:szCs w:val="24"/>
        </w:rPr>
        <w:t xml:space="preserve"> </w:t>
      </w:r>
      <w:r w:rsidR="005E0107">
        <w:rPr>
          <w:rFonts w:ascii="Times New Roman" w:hAnsi="Times New Roman"/>
          <w:sz w:val="24"/>
          <w:szCs w:val="24"/>
        </w:rPr>
        <w:t>-</w:t>
      </w:r>
      <w:r w:rsidR="007975C4">
        <w:rPr>
          <w:rFonts w:ascii="Times New Roman" w:hAnsi="Times New Roman"/>
          <w:sz w:val="24"/>
          <w:szCs w:val="24"/>
        </w:rPr>
        <w:t xml:space="preserve"> </w:t>
      </w:r>
      <w:r w:rsidR="005E0107">
        <w:rPr>
          <w:rFonts w:ascii="Times New Roman" w:hAnsi="Times New Roman"/>
          <w:sz w:val="24"/>
          <w:szCs w:val="24"/>
        </w:rPr>
        <w:t>202</w:t>
      </w:r>
      <w:r w:rsidR="007975C4">
        <w:rPr>
          <w:rFonts w:ascii="Times New Roman" w:hAnsi="Times New Roman"/>
          <w:sz w:val="24"/>
          <w:szCs w:val="24"/>
        </w:rPr>
        <w:t>7</w:t>
      </w:r>
      <w:r w:rsidR="005E0107">
        <w:rPr>
          <w:rFonts w:ascii="Times New Roman" w:hAnsi="Times New Roman"/>
          <w:sz w:val="24"/>
          <w:szCs w:val="24"/>
        </w:rPr>
        <w:t xml:space="preserve"> годы в сумме 10</w:t>
      </w:r>
      <w:r w:rsidR="007975C4">
        <w:rPr>
          <w:rFonts w:ascii="Times New Roman" w:hAnsi="Times New Roman"/>
          <w:sz w:val="24"/>
          <w:szCs w:val="24"/>
        </w:rPr>
        <w:t>8</w:t>
      </w:r>
      <w:r w:rsidR="005E0107">
        <w:rPr>
          <w:rFonts w:ascii="Times New Roman" w:hAnsi="Times New Roman"/>
          <w:sz w:val="24"/>
          <w:szCs w:val="24"/>
        </w:rPr>
        <w:t xml:space="preserve"> тыс. рублей ежегодно</w:t>
      </w:r>
      <w:r w:rsidR="00805E38" w:rsidRPr="00805E38">
        <w:rPr>
          <w:rFonts w:ascii="Times New Roman" w:hAnsi="Times New Roman"/>
          <w:sz w:val="24"/>
          <w:szCs w:val="24"/>
        </w:rPr>
        <w:t>:</w:t>
      </w:r>
    </w:p>
    <w:p w:rsidR="00931822" w:rsidRPr="0001086D" w:rsidRDefault="00931822" w:rsidP="0088476E">
      <w:pPr>
        <w:pStyle w:val="af8"/>
        <w:numPr>
          <w:ilvl w:val="0"/>
          <w:numId w:val="25"/>
        </w:numPr>
        <w:ind w:left="0" w:firstLine="927"/>
        <w:jc w:val="both"/>
        <w:rPr>
          <w:sz w:val="24"/>
          <w:szCs w:val="24"/>
        </w:rPr>
      </w:pPr>
      <w:r w:rsidRPr="00805E38">
        <w:rPr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05E38">
        <w:rPr>
          <w:sz w:val="24"/>
          <w:szCs w:val="24"/>
        </w:rPr>
        <w:t>контроля за</w:t>
      </w:r>
      <w:proofErr w:type="gramEnd"/>
      <w:r w:rsidRPr="00805E38">
        <w:rPr>
          <w:sz w:val="24"/>
          <w:szCs w:val="24"/>
        </w:rPr>
        <w:t xml:space="preserve"> его исполнением, составление и утверждение отчета об исполнении</w:t>
      </w:r>
      <w:r w:rsidRPr="0001086D">
        <w:rPr>
          <w:sz w:val="24"/>
          <w:szCs w:val="24"/>
        </w:rPr>
        <w:t xml:space="preserve"> бюджета поселения, в части                                          составления бюджета,</w:t>
      </w:r>
      <w:r w:rsidR="00805E38">
        <w:rPr>
          <w:sz w:val="24"/>
          <w:szCs w:val="24"/>
        </w:rPr>
        <w:t xml:space="preserve"> </w:t>
      </w:r>
      <w:r w:rsidRPr="0001086D">
        <w:rPr>
          <w:sz w:val="24"/>
          <w:szCs w:val="24"/>
        </w:rPr>
        <w:t>исполнении бюджета,</w:t>
      </w:r>
      <w:r w:rsidR="00805E38">
        <w:rPr>
          <w:sz w:val="24"/>
          <w:szCs w:val="24"/>
        </w:rPr>
        <w:t xml:space="preserve"> </w:t>
      </w:r>
      <w:r w:rsidRPr="0001086D">
        <w:rPr>
          <w:sz w:val="24"/>
          <w:szCs w:val="24"/>
        </w:rPr>
        <w:t xml:space="preserve">осуществление контроля за его исполнением </w:t>
      </w:r>
      <w:r w:rsidR="00805E38">
        <w:rPr>
          <w:sz w:val="24"/>
          <w:szCs w:val="24"/>
        </w:rPr>
        <w:t>на 202</w:t>
      </w:r>
      <w:r w:rsidR="007975C4">
        <w:rPr>
          <w:sz w:val="24"/>
          <w:szCs w:val="24"/>
        </w:rPr>
        <w:t>5</w:t>
      </w:r>
      <w:r w:rsidR="00805E38">
        <w:rPr>
          <w:sz w:val="24"/>
          <w:szCs w:val="24"/>
        </w:rPr>
        <w:t>-202</w:t>
      </w:r>
      <w:r w:rsidR="007975C4">
        <w:rPr>
          <w:sz w:val="24"/>
          <w:szCs w:val="24"/>
        </w:rPr>
        <w:t>7</w:t>
      </w:r>
      <w:r w:rsidR="00805E38">
        <w:rPr>
          <w:sz w:val="24"/>
          <w:szCs w:val="24"/>
        </w:rPr>
        <w:t xml:space="preserve"> годы </w:t>
      </w:r>
      <w:r w:rsidR="0001086D">
        <w:rPr>
          <w:sz w:val="24"/>
          <w:szCs w:val="24"/>
        </w:rPr>
        <w:t>в сумме 100,00 тыс.</w:t>
      </w:r>
      <w:r w:rsidR="00E66E1E">
        <w:rPr>
          <w:sz w:val="24"/>
          <w:szCs w:val="24"/>
        </w:rPr>
        <w:t xml:space="preserve"> </w:t>
      </w:r>
      <w:r w:rsidR="0001086D">
        <w:rPr>
          <w:sz w:val="24"/>
          <w:szCs w:val="24"/>
        </w:rPr>
        <w:t>рублей</w:t>
      </w:r>
      <w:r w:rsidR="00805E38">
        <w:rPr>
          <w:sz w:val="24"/>
          <w:szCs w:val="24"/>
        </w:rPr>
        <w:t xml:space="preserve"> ежегодно</w:t>
      </w:r>
      <w:r w:rsidR="0001086D">
        <w:rPr>
          <w:sz w:val="24"/>
          <w:szCs w:val="24"/>
        </w:rPr>
        <w:t>;</w:t>
      </w:r>
    </w:p>
    <w:p w:rsidR="00931822" w:rsidRPr="0001086D" w:rsidRDefault="00931822" w:rsidP="0088476E">
      <w:pPr>
        <w:pStyle w:val="af8"/>
        <w:numPr>
          <w:ilvl w:val="0"/>
          <w:numId w:val="25"/>
        </w:numPr>
        <w:ind w:left="0" w:firstLine="927"/>
        <w:jc w:val="both"/>
        <w:rPr>
          <w:sz w:val="24"/>
          <w:szCs w:val="24"/>
        </w:rPr>
      </w:pPr>
      <w:r w:rsidRPr="0001086D">
        <w:rPr>
          <w:sz w:val="24"/>
          <w:szCs w:val="24"/>
        </w:rPr>
        <w:t>осуществления внешнего муниципального финансового контроля</w:t>
      </w:r>
      <w:r w:rsidR="00805E38" w:rsidRPr="00805E38">
        <w:rPr>
          <w:sz w:val="24"/>
          <w:szCs w:val="24"/>
        </w:rPr>
        <w:t xml:space="preserve"> </w:t>
      </w:r>
      <w:r w:rsidR="00805E38">
        <w:rPr>
          <w:sz w:val="24"/>
          <w:szCs w:val="24"/>
        </w:rPr>
        <w:t>на 202</w:t>
      </w:r>
      <w:r w:rsidR="007975C4">
        <w:rPr>
          <w:sz w:val="24"/>
          <w:szCs w:val="24"/>
        </w:rPr>
        <w:t>5</w:t>
      </w:r>
      <w:r w:rsidR="00805E38">
        <w:rPr>
          <w:sz w:val="24"/>
          <w:szCs w:val="24"/>
        </w:rPr>
        <w:t>-202</w:t>
      </w:r>
      <w:r w:rsidR="007975C4">
        <w:rPr>
          <w:sz w:val="24"/>
          <w:szCs w:val="24"/>
        </w:rPr>
        <w:t>7</w:t>
      </w:r>
      <w:r w:rsidR="00805E38">
        <w:rPr>
          <w:sz w:val="24"/>
          <w:szCs w:val="24"/>
        </w:rPr>
        <w:t xml:space="preserve"> годы</w:t>
      </w:r>
      <w:r w:rsidRPr="0001086D">
        <w:rPr>
          <w:sz w:val="24"/>
          <w:szCs w:val="24"/>
        </w:rPr>
        <w:t xml:space="preserve"> в сумме </w:t>
      </w:r>
      <w:r w:rsidR="007975C4">
        <w:rPr>
          <w:sz w:val="24"/>
          <w:szCs w:val="24"/>
        </w:rPr>
        <w:t>8</w:t>
      </w:r>
      <w:r w:rsidRPr="0001086D">
        <w:rPr>
          <w:sz w:val="24"/>
          <w:szCs w:val="24"/>
        </w:rPr>
        <w:t>,0 тыс.</w:t>
      </w:r>
      <w:r w:rsidR="00E66E1E">
        <w:rPr>
          <w:sz w:val="24"/>
          <w:szCs w:val="24"/>
        </w:rPr>
        <w:t xml:space="preserve"> </w:t>
      </w:r>
      <w:r w:rsidRPr="0001086D">
        <w:rPr>
          <w:sz w:val="24"/>
          <w:szCs w:val="24"/>
        </w:rPr>
        <w:t>рублей</w:t>
      </w:r>
      <w:r w:rsidR="00805E38">
        <w:rPr>
          <w:sz w:val="24"/>
          <w:szCs w:val="24"/>
        </w:rPr>
        <w:t xml:space="preserve"> ежегодно</w:t>
      </w:r>
      <w:r w:rsidRPr="0001086D">
        <w:rPr>
          <w:sz w:val="24"/>
          <w:szCs w:val="24"/>
        </w:rPr>
        <w:t>.</w:t>
      </w:r>
    </w:p>
    <w:p w:rsidR="00931822" w:rsidRPr="0001086D" w:rsidRDefault="00931822" w:rsidP="0088476E">
      <w:pPr>
        <w:spacing w:after="0" w:line="240" w:lineRule="auto"/>
        <w:ind w:firstLine="927"/>
        <w:jc w:val="both"/>
        <w:rPr>
          <w:rFonts w:ascii="Times New Roman" w:hAnsi="Times New Roman"/>
          <w:sz w:val="12"/>
          <w:szCs w:val="12"/>
        </w:rPr>
      </w:pPr>
    </w:p>
    <w:p w:rsidR="00931822" w:rsidRPr="0001086D" w:rsidRDefault="0001086D" w:rsidP="00805E38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i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i/>
          <w:sz w:val="24"/>
          <w:szCs w:val="24"/>
        </w:rPr>
        <w:t>Подраздел 01 11 «Резервные фонды»</w:t>
      </w:r>
      <w:r w:rsidRPr="00010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931822" w:rsidRPr="0001086D">
        <w:rPr>
          <w:rFonts w:ascii="Times New Roman" w:hAnsi="Times New Roman"/>
          <w:sz w:val="24"/>
          <w:szCs w:val="24"/>
        </w:rPr>
        <w:t xml:space="preserve">азмер резервного фонда администрации муниципального образования </w:t>
      </w:r>
      <w:proofErr w:type="spellStart"/>
      <w:r w:rsidR="00931822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931822" w:rsidRPr="00010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1822" w:rsidRPr="0001086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31822" w:rsidRPr="0001086D">
        <w:rPr>
          <w:rFonts w:ascii="Times New Roman" w:hAnsi="Times New Roman"/>
          <w:sz w:val="24"/>
          <w:szCs w:val="24"/>
        </w:rPr>
        <w:t xml:space="preserve"> района определен на 202</w:t>
      </w:r>
      <w:r w:rsidR="007975C4">
        <w:rPr>
          <w:rFonts w:ascii="Times New Roman" w:hAnsi="Times New Roman"/>
          <w:sz w:val="24"/>
          <w:szCs w:val="24"/>
        </w:rPr>
        <w:t>5</w:t>
      </w:r>
      <w:r w:rsidR="00931822" w:rsidRPr="0001086D">
        <w:rPr>
          <w:rFonts w:ascii="Times New Roman" w:hAnsi="Times New Roman"/>
          <w:sz w:val="24"/>
          <w:szCs w:val="24"/>
        </w:rPr>
        <w:t xml:space="preserve"> </w:t>
      </w:r>
      <w:r w:rsidR="007975C4">
        <w:rPr>
          <w:rFonts w:ascii="Times New Roman" w:hAnsi="Times New Roman"/>
          <w:sz w:val="24"/>
          <w:szCs w:val="24"/>
        </w:rPr>
        <w:t>– 2027</w:t>
      </w:r>
      <w:r w:rsidR="00805E38">
        <w:rPr>
          <w:rFonts w:ascii="Times New Roman" w:hAnsi="Times New Roman"/>
          <w:sz w:val="24"/>
          <w:szCs w:val="24"/>
        </w:rPr>
        <w:t xml:space="preserve"> </w:t>
      </w:r>
      <w:r w:rsidR="00931822" w:rsidRPr="0001086D">
        <w:rPr>
          <w:rFonts w:ascii="Times New Roman" w:hAnsi="Times New Roman"/>
          <w:sz w:val="24"/>
          <w:szCs w:val="24"/>
        </w:rPr>
        <w:t>год</w:t>
      </w:r>
      <w:r w:rsidR="00805E38">
        <w:rPr>
          <w:rFonts w:ascii="Times New Roman" w:hAnsi="Times New Roman"/>
          <w:sz w:val="24"/>
          <w:szCs w:val="24"/>
        </w:rPr>
        <w:t>ы</w:t>
      </w:r>
      <w:r w:rsidR="00931822" w:rsidRPr="0001086D">
        <w:rPr>
          <w:rFonts w:ascii="Times New Roman" w:hAnsi="Times New Roman"/>
          <w:sz w:val="24"/>
          <w:szCs w:val="24"/>
        </w:rPr>
        <w:t xml:space="preserve"> в сумме  50,0 тыс.</w:t>
      </w:r>
      <w:r w:rsidR="00E66E1E">
        <w:rPr>
          <w:rFonts w:ascii="Times New Roman" w:hAnsi="Times New Roman"/>
          <w:sz w:val="24"/>
          <w:szCs w:val="24"/>
        </w:rPr>
        <w:t xml:space="preserve"> </w:t>
      </w:r>
      <w:r w:rsidR="00931822" w:rsidRPr="0001086D">
        <w:rPr>
          <w:rFonts w:ascii="Times New Roman" w:hAnsi="Times New Roman"/>
          <w:sz w:val="24"/>
          <w:szCs w:val="24"/>
        </w:rPr>
        <w:t>рублей</w:t>
      </w:r>
      <w:r w:rsidR="00805E38">
        <w:rPr>
          <w:rFonts w:ascii="Times New Roman" w:hAnsi="Times New Roman"/>
          <w:sz w:val="24"/>
          <w:szCs w:val="24"/>
        </w:rPr>
        <w:t xml:space="preserve"> ежегодно</w:t>
      </w:r>
      <w:r w:rsidR="00931822" w:rsidRPr="0001086D">
        <w:rPr>
          <w:rFonts w:ascii="Times New Roman" w:hAnsi="Times New Roman"/>
          <w:sz w:val="24"/>
          <w:szCs w:val="24"/>
        </w:rPr>
        <w:t>.</w:t>
      </w:r>
    </w:p>
    <w:p w:rsidR="00931822" w:rsidRPr="0001086D" w:rsidRDefault="00931822" w:rsidP="009318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1086D">
        <w:rPr>
          <w:rFonts w:ascii="Times New Roman" w:hAnsi="Times New Roman"/>
          <w:sz w:val="24"/>
          <w:szCs w:val="24"/>
        </w:rPr>
        <w:t xml:space="preserve">    </w:t>
      </w:r>
    </w:p>
    <w:p w:rsidR="007975C4" w:rsidRPr="007975C4" w:rsidRDefault="00931822" w:rsidP="007975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76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8476E">
        <w:rPr>
          <w:rFonts w:ascii="Times New Roman" w:hAnsi="Times New Roman"/>
          <w:b/>
          <w:i/>
          <w:sz w:val="24"/>
          <w:szCs w:val="24"/>
        </w:rPr>
        <w:t>Подраздел 01 13 «Другие общегосударственные вопросы»</w:t>
      </w:r>
      <w:r w:rsidR="0001086D" w:rsidRPr="008847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86D" w:rsidRPr="0088476E">
        <w:rPr>
          <w:rFonts w:ascii="Times New Roman" w:hAnsi="Times New Roman"/>
          <w:sz w:val="24"/>
          <w:szCs w:val="24"/>
        </w:rPr>
        <w:t>б</w:t>
      </w:r>
      <w:r w:rsidRPr="0088476E">
        <w:rPr>
          <w:rFonts w:ascii="Times New Roman" w:hAnsi="Times New Roman"/>
          <w:sz w:val="24"/>
          <w:szCs w:val="24"/>
        </w:rPr>
        <w:t xml:space="preserve">юджетные </w:t>
      </w:r>
      <w:r w:rsidR="0088476E" w:rsidRPr="007975C4">
        <w:rPr>
          <w:rFonts w:ascii="Times New Roman" w:hAnsi="Times New Roman"/>
          <w:sz w:val="24"/>
          <w:szCs w:val="24"/>
        </w:rPr>
        <w:t xml:space="preserve">ассигнования   предусмотрены на </w:t>
      </w:r>
      <w:r w:rsidR="007975C4" w:rsidRPr="007975C4">
        <w:rPr>
          <w:rFonts w:ascii="Times New Roman" w:hAnsi="Times New Roman"/>
          <w:sz w:val="24"/>
          <w:szCs w:val="24"/>
        </w:rPr>
        <w:t>2025 год в сумме 23 466,90983 тыс. рублей; на 2026 год в сумме 21 255,06589 тыс</w:t>
      </w:r>
      <w:proofErr w:type="gramStart"/>
      <w:r w:rsidR="007975C4" w:rsidRPr="007975C4">
        <w:rPr>
          <w:rFonts w:ascii="Times New Roman" w:hAnsi="Times New Roman"/>
          <w:sz w:val="24"/>
          <w:szCs w:val="24"/>
        </w:rPr>
        <w:t>.р</w:t>
      </w:r>
      <w:proofErr w:type="gramEnd"/>
      <w:r w:rsidR="007975C4" w:rsidRPr="007975C4">
        <w:rPr>
          <w:rFonts w:ascii="Times New Roman" w:hAnsi="Times New Roman"/>
          <w:sz w:val="24"/>
          <w:szCs w:val="24"/>
        </w:rPr>
        <w:t>ублей; на 2027 год в сумме 20 079,30613 тыс.рублей на:</w:t>
      </w:r>
    </w:p>
    <w:p w:rsidR="007975C4" w:rsidRPr="007975C4" w:rsidRDefault="007975C4" w:rsidP="007975C4">
      <w:pPr>
        <w:pStyle w:val="af8"/>
        <w:numPr>
          <w:ilvl w:val="0"/>
          <w:numId w:val="40"/>
        </w:numPr>
        <w:ind w:left="0" w:right="-8" w:firstLine="940"/>
        <w:jc w:val="both"/>
        <w:rPr>
          <w:sz w:val="24"/>
          <w:szCs w:val="24"/>
        </w:rPr>
      </w:pPr>
      <w:r w:rsidRPr="007975C4">
        <w:rPr>
          <w:sz w:val="24"/>
          <w:szCs w:val="24"/>
        </w:rPr>
        <w:t xml:space="preserve">обеспечение деятельности муниципального учреждения "Комбинат специального обслуживания" МО </w:t>
      </w:r>
      <w:proofErr w:type="spellStart"/>
      <w:r w:rsidRPr="007975C4">
        <w:rPr>
          <w:sz w:val="24"/>
          <w:szCs w:val="24"/>
        </w:rPr>
        <w:t>Каменецкое</w:t>
      </w:r>
      <w:proofErr w:type="spellEnd"/>
      <w:r w:rsidRPr="007975C4">
        <w:rPr>
          <w:sz w:val="24"/>
          <w:szCs w:val="24"/>
        </w:rPr>
        <w:t xml:space="preserve"> </w:t>
      </w:r>
      <w:proofErr w:type="spellStart"/>
      <w:r w:rsidRPr="007975C4">
        <w:rPr>
          <w:sz w:val="24"/>
          <w:szCs w:val="24"/>
        </w:rPr>
        <w:t>Узловского</w:t>
      </w:r>
      <w:proofErr w:type="spellEnd"/>
      <w:r w:rsidRPr="007975C4">
        <w:rPr>
          <w:sz w:val="24"/>
          <w:szCs w:val="24"/>
        </w:rPr>
        <w:t xml:space="preserve"> района на 2025 год в сумме 17 110,80983 тыс</w:t>
      </w:r>
      <w:proofErr w:type="gramStart"/>
      <w:r w:rsidRPr="007975C4">
        <w:rPr>
          <w:sz w:val="24"/>
          <w:szCs w:val="24"/>
        </w:rPr>
        <w:t>.р</w:t>
      </w:r>
      <w:proofErr w:type="gramEnd"/>
      <w:r w:rsidRPr="007975C4">
        <w:rPr>
          <w:sz w:val="24"/>
          <w:szCs w:val="24"/>
        </w:rPr>
        <w:t>ублей; на 2026 год в сумме 16 165,06589 тыс.рублей; на 2027 год в сумме 16 257,50613 тыс.рублей, средства на оплату труда предусмотрены в полном объеме.</w:t>
      </w:r>
    </w:p>
    <w:p w:rsidR="007975C4" w:rsidRPr="007975C4" w:rsidRDefault="007975C4" w:rsidP="007975C4">
      <w:pPr>
        <w:pStyle w:val="af8"/>
        <w:numPr>
          <w:ilvl w:val="0"/>
          <w:numId w:val="40"/>
        </w:numPr>
        <w:ind w:left="0" w:firstLine="940"/>
        <w:jc w:val="both"/>
        <w:rPr>
          <w:sz w:val="24"/>
          <w:szCs w:val="24"/>
        </w:rPr>
      </w:pPr>
      <w:r w:rsidRPr="007975C4">
        <w:rPr>
          <w:sz w:val="24"/>
          <w:szCs w:val="24"/>
        </w:rPr>
        <w:t xml:space="preserve">содержание и обслуживание имущества, находящегося в собственности МО </w:t>
      </w:r>
      <w:proofErr w:type="spellStart"/>
      <w:r w:rsidRPr="007975C4">
        <w:rPr>
          <w:sz w:val="24"/>
          <w:szCs w:val="24"/>
        </w:rPr>
        <w:t>Каменецкое</w:t>
      </w:r>
      <w:proofErr w:type="spellEnd"/>
      <w:r w:rsidRPr="007975C4">
        <w:rPr>
          <w:sz w:val="24"/>
          <w:szCs w:val="24"/>
        </w:rPr>
        <w:t xml:space="preserve"> </w:t>
      </w:r>
      <w:proofErr w:type="spellStart"/>
      <w:r w:rsidRPr="007975C4">
        <w:rPr>
          <w:sz w:val="24"/>
          <w:szCs w:val="24"/>
        </w:rPr>
        <w:t>Узловского</w:t>
      </w:r>
      <w:proofErr w:type="spellEnd"/>
      <w:r w:rsidRPr="007975C4">
        <w:rPr>
          <w:sz w:val="24"/>
          <w:szCs w:val="24"/>
        </w:rPr>
        <w:t xml:space="preserve"> района в сумме 730,0 тыс</w:t>
      </w:r>
      <w:proofErr w:type="gramStart"/>
      <w:r w:rsidRPr="007975C4">
        <w:rPr>
          <w:sz w:val="24"/>
          <w:szCs w:val="24"/>
        </w:rPr>
        <w:t>.р</w:t>
      </w:r>
      <w:proofErr w:type="gramEnd"/>
      <w:r w:rsidRPr="007975C4">
        <w:rPr>
          <w:sz w:val="24"/>
          <w:szCs w:val="24"/>
        </w:rPr>
        <w:t>ублей на 2025 год; на 2026 год – 730,0 тыс.рублей;  на 2027 год – 730,0 тыс.рублей;</w:t>
      </w:r>
    </w:p>
    <w:p w:rsidR="007975C4" w:rsidRPr="007975C4" w:rsidRDefault="007975C4" w:rsidP="007975C4">
      <w:pPr>
        <w:pStyle w:val="af8"/>
        <w:numPr>
          <w:ilvl w:val="0"/>
          <w:numId w:val="40"/>
        </w:numPr>
        <w:ind w:left="0" w:firstLine="940"/>
        <w:jc w:val="both"/>
        <w:rPr>
          <w:sz w:val="24"/>
          <w:szCs w:val="24"/>
        </w:rPr>
      </w:pPr>
      <w:r w:rsidRPr="007975C4">
        <w:rPr>
          <w:sz w:val="24"/>
          <w:szCs w:val="24"/>
        </w:rPr>
        <w:t xml:space="preserve">оценку недвижимости, признание прав и регулирование отношений по муниципальной собственности на территории МО </w:t>
      </w:r>
      <w:proofErr w:type="spellStart"/>
      <w:r w:rsidRPr="007975C4">
        <w:rPr>
          <w:sz w:val="24"/>
          <w:szCs w:val="24"/>
        </w:rPr>
        <w:t>Каменецкое</w:t>
      </w:r>
      <w:proofErr w:type="spellEnd"/>
      <w:r w:rsidRPr="007975C4">
        <w:rPr>
          <w:sz w:val="24"/>
          <w:szCs w:val="24"/>
        </w:rPr>
        <w:t xml:space="preserve"> </w:t>
      </w:r>
      <w:proofErr w:type="spellStart"/>
      <w:r w:rsidRPr="007975C4">
        <w:rPr>
          <w:sz w:val="24"/>
          <w:szCs w:val="24"/>
        </w:rPr>
        <w:t>Узловского</w:t>
      </w:r>
      <w:proofErr w:type="spellEnd"/>
      <w:r w:rsidRPr="007975C4">
        <w:rPr>
          <w:sz w:val="24"/>
          <w:szCs w:val="24"/>
        </w:rPr>
        <w:t xml:space="preserve"> района в сумме 633,0 тыс</w:t>
      </w:r>
      <w:proofErr w:type="gramStart"/>
      <w:r w:rsidRPr="007975C4">
        <w:rPr>
          <w:sz w:val="24"/>
          <w:szCs w:val="24"/>
        </w:rPr>
        <w:t>.р</w:t>
      </w:r>
      <w:proofErr w:type="gramEnd"/>
      <w:r w:rsidRPr="007975C4">
        <w:rPr>
          <w:sz w:val="24"/>
          <w:szCs w:val="24"/>
        </w:rPr>
        <w:t>ублей на 2025 год, на 2026 год - 565,0 тыс.рублей, на 2027 год - 565,0 тыс.рублей;</w:t>
      </w:r>
    </w:p>
    <w:p w:rsidR="007975C4" w:rsidRPr="007975C4" w:rsidRDefault="007975C4" w:rsidP="007975C4">
      <w:pPr>
        <w:pStyle w:val="af8"/>
        <w:numPr>
          <w:ilvl w:val="0"/>
          <w:numId w:val="40"/>
        </w:numPr>
        <w:ind w:left="0" w:firstLine="940"/>
        <w:jc w:val="both"/>
        <w:rPr>
          <w:sz w:val="24"/>
          <w:szCs w:val="24"/>
        </w:rPr>
      </w:pPr>
      <w:proofErr w:type="spellStart"/>
      <w:r w:rsidRPr="007975C4">
        <w:rPr>
          <w:sz w:val="24"/>
          <w:szCs w:val="24"/>
        </w:rPr>
        <w:t>непрограммные</w:t>
      </w:r>
      <w:proofErr w:type="spellEnd"/>
      <w:r w:rsidRPr="007975C4">
        <w:rPr>
          <w:sz w:val="24"/>
          <w:szCs w:val="24"/>
        </w:rPr>
        <w:t xml:space="preserve"> мероприятия на информационное освещение деятельности муниципального образования </w:t>
      </w:r>
      <w:proofErr w:type="spellStart"/>
      <w:r w:rsidRPr="007975C4">
        <w:rPr>
          <w:sz w:val="24"/>
          <w:szCs w:val="24"/>
        </w:rPr>
        <w:t>Каменецкое</w:t>
      </w:r>
      <w:proofErr w:type="spellEnd"/>
      <w:r w:rsidRPr="007975C4">
        <w:rPr>
          <w:sz w:val="24"/>
          <w:szCs w:val="24"/>
        </w:rPr>
        <w:t xml:space="preserve"> </w:t>
      </w:r>
      <w:proofErr w:type="spellStart"/>
      <w:r w:rsidRPr="007975C4">
        <w:rPr>
          <w:sz w:val="24"/>
          <w:szCs w:val="24"/>
        </w:rPr>
        <w:t>Узловского</w:t>
      </w:r>
      <w:proofErr w:type="spellEnd"/>
      <w:r w:rsidRPr="007975C4">
        <w:rPr>
          <w:sz w:val="24"/>
          <w:szCs w:val="24"/>
        </w:rPr>
        <w:t xml:space="preserve"> района на 2025-2027 годы в сумме 300,0 тыс</w:t>
      </w:r>
      <w:proofErr w:type="gramStart"/>
      <w:r w:rsidRPr="007975C4">
        <w:rPr>
          <w:sz w:val="24"/>
          <w:szCs w:val="24"/>
        </w:rPr>
        <w:t>.р</w:t>
      </w:r>
      <w:proofErr w:type="gramEnd"/>
      <w:r w:rsidRPr="007975C4">
        <w:rPr>
          <w:sz w:val="24"/>
          <w:szCs w:val="24"/>
        </w:rPr>
        <w:t>ублей ежегодно;</w:t>
      </w:r>
    </w:p>
    <w:p w:rsidR="007975C4" w:rsidRPr="007975C4" w:rsidRDefault="007975C4" w:rsidP="007975C4">
      <w:pPr>
        <w:pStyle w:val="af8"/>
        <w:numPr>
          <w:ilvl w:val="0"/>
          <w:numId w:val="40"/>
        </w:numPr>
        <w:ind w:left="0" w:firstLine="940"/>
        <w:jc w:val="both"/>
        <w:rPr>
          <w:sz w:val="24"/>
          <w:szCs w:val="24"/>
        </w:rPr>
      </w:pPr>
      <w:r w:rsidRPr="007975C4">
        <w:rPr>
          <w:sz w:val="24"/>
          <w:szCs w:val="24"/>
        </w:rPr>
        <w:t xml:space="preserve">мероприятия осуществляемые на основании отдельных решений главы администрации муниципального образования </w:t>
      </w:r>
      <w:proofErr w:type="spellStart"/>
      <w:r w:rsidRPr="007975C4">
        <w:rPr>
          <w:sz w:val="24"/>
          <w:szCs w:val="24"/>
        </w:rPr>
        <w:t>Каменецкое</w:t>
      </w:r>
      <w:proofErr w:type="spellEnd"/>
      <w:r w:rsidRPr="007975C4">
        <w:rPr>
          <w:sz w:val="24"/>
          <w:szCs w:val="24"/>
        </w:rPr>
        <w:t xml:space="preserve"> </w:t>
      </w:r>
      <w:proofErr w:type="spellStart"/>
      <w:r w:rsidRPr="007975C4">
        <w:rPr>
          <w:sz w:val="24"/>
          <w:szCs w:val="24"/>
        </w:rPr>
        <w:t>Узловского</w:t>
      </w:r>
      <w:proofErr w:type="spellEnd"/>
      <w:r w:rsidRPr="007975C4">
        <w:rPr>
          <w:sz w:val="24"/>
          <w:szCs w:val="24"/>
        </w:rPr>
        <w:t xml:space="preserve"> района в сумме 4 603,1 тыс</w:t>
      </w:r>
      <w:proofErr w:type="gramStart"/>
      <w:r w:rsidRPr="007975C4">
        <w:rPr>
          <w:sz w:val="24"/>
          <w:szCs w:val="24"/>
        </w:rPr>
        <w:t>.р</w:t>
      </w:r>
      <w:proofErr w:type="gramEnd"/>
      <w:r w:rsidRPr="007975C4">
        <w:rPr>
          <w:sz w:val="24"/>
          <w:szCs w:val="24"/>
        </w:rPr>
        <w:t>ублей на 2025 год, на 2026 год – 3 405,0 тыс.рублей, на 2027 год – 2 136,8 тыс.рублей;</w:t>
      </w:r>
    </w:p>
    <w:p w:rsidR="00931822" w:rsidRPr="007975C4" w:rsidRDefault="007975C4" w:rsidP="007975C4">
      <w:pPr>
        <w:pStyle w:val="af8"/>
        <w:numPr>
          <w:ilvl w:val="0"/>
          <w:numId w:val="40"/>
        </w:numPr>
        <w:ind w:left="0" w:firstLine="940"/>
        <w:jc w:val="both"/>
        <w:rPr>
          <w:sz w:val="24"/>
          <w:szCs w:val="24"/>
        </w:rPr>
      </w:pPr>
      <w:r w:rsidRPr="007975C4">
        <w:rPr>
          <w:sz w:val="24"/>
          <w:szCs w:val="24"/>
        </w:rPr>
        <w:t xml:space="preserve">реализацию муниципальной программы «Развитие местного самоуправления </w:t>
      </w:r>
      <w:proofErr w:type="spellStart"/>
      <w:r w:rsidRPr="007975C4">
        <w:rPr>
          <w:sz w:val="24"/>
          <w:szCs w:val="24"/>
        </w:rPr>
        <w:t>Узловского</w:t>
      </w:r>
      <w:proofErr w:type="spellEnd"/>
      <w:r w:rsidRPr="007975C4">
        <w:rPr>
          <w:sz w:val="24"/>
          <w:szCs w:val="24"/>
        </w:rPr>
        <w:t xml:space="preserve"> района» на 2025 год в сумме 90,0 тыс. рублей, на 2026 год в сумме 90,0 тыс. рублей, на 2027 год в сумме 90,0 тыс. рублей.</w:t>
      </w:r>
    </w:p>
    <w:p w:rsidR="007975C4" w:rsidRPr="0001086D" w:rsidRDefault="007975C4" w:rsidP="007975C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31822" w:rsidRPr="0001086D" w:rsidRDefault="000C0CA6" w:rsidP="0093182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sz w:val="24"/>
          <w:szCs w:val="24"/>
        </w:rPr>
        <w:t>РАЗДЕЛ 02 00 «НАЦИОНАЛЬНАЯ ОБОРОНА»</w:t>
      </w:r>
    </w:p>
    <w:p w:rsidR="00086F2C" w:rsidRDefault="000672E8" w:rsidP="00086F2C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разделу «Национальная оборона</w:t>
      </w:r>
      <w:r w:rsidRPr="0023395F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086F2C" w:rsidRPr="004843DF">
        <w:rPr>
          <w:rFonts w:ascii="PT Astra Serif" w:hAnsi="PT Astra Serif" w:cs="Arial"/>
          <w:sz w:val="24"/>
          <w:szCs w:val="24"/>
        </w:rPr>
        <w:t>отражены</w:t>
      </w:r>
      <w:r w:rsidR="00086F2C" w:rsidRPr="00A431AD">
        <w:rPr>
          <w:rFonts w:ascii="PT Astra Serif" w:hAnsi="PT Astra Serif" w:cs="Arial"/>
          <w:sz w:val="24"/>
          <w:szCs w:val="24"/>
        </w:rPr>
        <w:t xml:space="preserve"> </w:t>
      </w:r>
      <w:r w:rsidR="00086F2C">
        <w:rPr>
          <w:rFonts w:ascii="PT Astra Serif" w:hAnsi="PT Astra Serif" w:cs="Arial"/>
          <w:sz w:val="24"/>
          <w:szCs w:val="24"/>
        </w:rPr>
        <w:t>б</w:t>
      </w:r>
      <w:r w:rsidR="00086F2C"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="00086F2C" w:rsidRPr="00212D9A">
        <w:rPr>
          <w:rFonts w:ascii="PT Astra Serif" w:hAnsi="PT Astra Serif" w:cs="Arial"/>
          <w:sz w:val="24"/>
          <w:szCs w:val="24"/>
        </w:rPr>
        <w:t>на 202</w:t>
      </w:r>
      <w:r w:rsidR="00086F2C">
        <w:rPr>
          <w:rFonts w:ascii="PT Astra Serif" w:hAnsi="PT Astra Serif" w:cs="Arial"/>
          <w:sz w:val="24"/>
          <w:szCs w:val="24"/>
        </w:rPr>
        <w:t xml:space="preserve">5 </w:t>
      </w:r>
      <w:r w:rsidR="00086F2C"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 w:rsidR="00086F2C">
        <w:rPr>
          <w:rFonts w:ascii="PT Astra Serif" w:hAnsi="PT Astra Serif" w:cs="Arial"/>
          <w:sz w:val="24"/>
          <w:szCs w:val="24"/>
        </w:rPr>
        <w:t xml:space="preserve">410,55890 </w:t>
      </w:r>
      <w:r w:rsidR="00086F2C" w:rsidRPr="00212D9A">
        <w:rPr>
          <w:rFonts w:ascii="PT Astra Serif" w:hAnsi="PT Astra Serif" w:cs="Arial"/>
          <w:sz w:val="24"/>
          <w:szCs w:val="24"/>
        </w:rPr>
        <w:t>тыс. рублей</w:t>
      </w:r>
      <w:r w:rsidR="00086F2C">
        <w:rPr>
          <w:rFonts w:ascii="PT Astra Serif" w:hAnsi="PT Astra Serif" w:cs="Arial"/>
          <w:sz w:val="24"/>
          <w:szCs w:val="24"/>
        </w:rPr>
        <w:t>,</w:t>
      </w:r>
      <w:r w:rsidR="00086F2C" w:rsidRPr="00646173">
        <w:rPr>
          <w:rFonts w:ascii="Times New Roman" w:hAnsi="Times New Roman"/>
          <w:sz w:val="24"/>
          <w:szCs w:val="24"/>
        </w:rPr>
        <w:t xml:space="preserve"> </w:t>
      </w:r>
      <w:r w:rsidR="00086F2C">
        <w:rPr>
          <w:rFonts w:ascii="Times New Roman" w:hAnsi="Times New Roman"/>
          <w:sz w:val="24"/>
          <w:szCs w:val="24"/>
        </w:rPr>
        <w:t xml:space="preserve">что </w:t>
      </w:r>
      <w:r w:rsidR="00086F2C" w:rsidRPr="00683C14">
        <w:rPr>
          <w:rFonts w:ascii="Times New Roman" w:hAnsi="Times New Roman"/>
          <w:sz w:val="24"/>
          <w:szCs w:val="24"/>
        </w:rPr>
        <w:t xml:space="preserve">на </w:t>
      </w:r>
      <w:r w:rsidR="00036AE5">
        <w:rPr>
          <w:rFonts w:ascii="Times New Roman" w:hAnsi="Times New Roman"/>
          <w:sz w:val="24"/>
          <w:szCs w:val="24"/>
        </w:rPr>
        <w:t>50,60078</w:t>
      </w:r>
      <w:r w:rsidR="00086F2C">
        <w:rPr>
          <w:rFonts w:ascii="Times New Roman" w:hAnsi="Times New Roman"/>
          <w:sz w:val="24"/>
          <w:szCs w:val="24"/>
        </w:rPr>
        <w:t xml:space="preserve"> </w:t>
      </w:r>
      <w:r w:rsidR="00086F2C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036AE5">
        <w:rPr>
          <w:rFonts w:ascii="Times New Roman" w:hAnsi="Times New Roman"/>
          <w:sz w:val="24"/>
          <w:szCs w:val="24"/>
        </w:rPr>
        <w:t>14</w:t>
      </w:r>
      <w:r w:rsidR="00086F2C">
        <w:rPr>
          <w:rFonts w:ascii="Times New Roman" w:hAnsi="Times New Roman"/>
          <w:sz w:val="24"/>
          <w:szCs w:val="24"/>
        </w:rPr>
        <w:t>,1</w:t>
      </w:r>
      <w:r w:rsidR="00086F2C" w:rsidRPr="00683C14">
        <w:rPr>
          <w:rFonts w:ascii="Times New Roman" w:hAnsi="Times New Roman"/>
          <w:sz w:val="24"/>
          <w:szCs w:val="24"/>
        </w:rPr>
        <w:t xml:space="preserve">% </w:t>
      </w:r>
      <w:r w:rsidR="00036AE5">
        <w:rPr>
          <w:rFonts w:ascii="Times New Roman" w:hAnsi="Times New Roman"/>
          <w:sz w:val="24"/>
          <w:szCs w:val="24"/>
        </w:rPr>
        <w:t>бол</w:t>
      </w:r>
      <w:r w:rsidR="00086F2C">
        <w:rPr>
          <w:rFonts w:ascii="Times New Roman" w:hAnsi="Times New Roman"/>
          <w:sz w:val="24"/>
          <w:szCs w:val="24"/>
        </w:rPr>
        <w:t>ьше у</w:t>
      </w:r>
      <w:r w:rsidR="00086F2C" w:rsidRPr="00683C14">
        <w:rPr>
          <w:rFonts w:ascii="Times New Roman" w:hAnsi="Times New Roman"/>
          <w:sz w:val="24"/>
          <w:szCs w:val="24"/>
        </w:rPr>
        <w:t>твержденны</w:t>
      </w:r>
      <w:r w:rsidR="00086F2C">
        <w:rPr>
          <w:rFonts w:ascii="Times New Roman" w:hAnsi="Times New Roman"/>
          <w:sz w:val="24"/>
          <w:szCs w:val="24"/>
        </w:rPr>
        <w:t>х</w:t>
      </w:r>
      <w:r w:rsidR="00086F2C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086F2C">
        <w:rPr>
          <w:rFonts w:ascii="Times New Roman" w:hAnsi="Times New Roman"/>
          <w:sz w:val="24"/>
          <w:szCs w:val="24"/>
        </w:rPr>
        <w:t>ов</w:t>
      </w:r>
      <w:r w:rsidR="00086F2C" w:rsidRPr="00683C14">
        <w:rPr>
          <w:rFonts w:ascii="Times New Roman" w:hAnsi="Times New Roman"/>
          <w:sz w:val="24"/>
          <w:szCs w:val="24"/>
        </w:rPr>
        <w:t xml:space="preserve"> на 20</w:t>
      </w:r>
      <w:r w:rsidR="00086F2C">
        <w:rPr>
          <w:rFonts w:ascii="Times New Roman" w:hAnsi="Times New Roman"/>
          <w:sz w:val="24"/>
          <w:szCs w:val="24"/>
        </w:rPr>
        <w:t>2</w:t>
      </w:r>
      <w:r w:rsidR="00036AE5">
        <w:rPr>
          <w:rFonts w:ascii="Times New Roman" w:hAnsi="Times New Roman"/>
          <w:sz w:val="24"/>
          <w:szCs w:val="24"/>
        </w:rPr>
        <w:t>4</w:t>
      </w:r>
      <w:r w:rsidR="00086F2C">
        <w:rPr>
          <w:rFonts w:ascii="Times New Roman" w:hAnsi="Times New Roman"/>
          <w:sz w:val="24"/>
          <w:szCs w:val="24"/>
        </w:rPr>
        <w:t xml:space="preserve"> год</w:t>
      </w:r>
      <w:r w:rsidR="00086F2C"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086F2C" w:rsidRDefault="00086F2C" w:rsidP="00086F2C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>
        <w:rPr>
          <w:rFonts w:ascii="PT Astra Serif" w:hAnsi="PT Astra Serif" w:cs="Arial"/>
          <w:sz w:val="24"/>
          <w:szCs w:val="24"/>
        </w:rPr>
        <w:t>6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>
        <w:rPr>
          <w:rFonts w:ascii="PT Astra Serif" w:hAnsi="PT Astra Serif" w:cs="Arial"/>
          <w:sz w:val="24"/>
          <w:szCs w:val="24"/>
        </w:rPr>
        <w:t>52</w:t>
      </w:r>
      <w:r w:rsidRPr="00A431AD">
        <w:rPr>
          <w:rFonts w:ascii="PT Astra Serif" w:hAnsi="PT Astra Serif" w:cs="Arial"/>
          <w:sz w:val="24"/>
          <w:szCs w:val="24"/>
        </w:rPr>
        <w:t>1,</w:t>
      </w:r>
      <w:r>
        <w:rPr>
          <w:rFonts w:ascii="PT Astra Serif" w:hAnsi="PT Astra Serif" w:cs="Arial"/>
          <w:sz w:val="24"/>
          <w:szCs w:val="24"/>
        </w:rPr>
        <w:t xml:space="preserve">37114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</w:t>
      </w:r>
      <w:r w:rsidR="00036AE5">
        <w:rPr>
          <w:rFonts w:ascii="PT Astra Serif" w:hAnsi="PT Astra Serif" w:cs="Arial"/>
          <w:sz w:val="24"/>
          <w:szCs w:val="24"/>
        </w:rPr>
        <w:t>27,0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036AE5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086F2C" w:rsidRPr="004843DF" w:rsidRDefault="00086F2C" w:rsidP="00086F2C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>
        <w:rPr>
          <w:rFonts w:ascii="PT Astra Serif" w:hAnsi="PT Astra Serif" w:cs="Arial"/>
          <w:sz w:val="24"/>
          <w:szCs w:val="24"/>
        </w:rPr>
        <w:t>7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 w:rsidR="00552922">
        <w:rPr>
          <w:rFonts w:ascii="PT Astra Serif" w:hAnsi="PT Astra Serif" w:cs="Arial"/>
          <w:sz w:val="24"/>
          <w:szCs w:val="24"/>
        </w:rPr>
        <w:t>539,95443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103,</w:t>
      </w:r>
      <w:r w:rsidR="00036AE5">
        <w:rPr>
          <w:rFonts w:ascii="PT Astra Serif" w:hAnsi="PT Astra Serif" w:cs="Arial"/>
          <w:sz w:val="24"/>
          <w:szCs w:val="24"/>
        </w:rPr>
        <w:t>6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036AE5">
        <w:rPr>
          <w:rFonts w:ascii="Times New Roman" w:hAnsi="Times New Roman"/>
          <w:spacing w:val="-4"/>
          <w:sz w:val="24"/>
          <w:szCs w:val="24"/>
        </w:rPr>
        <w:t>6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036AE5" w:rsidRPr="00036AE5" w:rsidRDefault="00931822" w:rsidP="00036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672E8">
        <w:rPr>
          <w:rFonts w:ascii="Times New Roman" w:hAnsi="Times New Roman"/>
          <w:sz w:val="24"/>
          <w:szCs w:val="24"/>
        </w:rPr>
        <w:t xml:space="preserve"> </w:t>
      </w:r>
      <w:r w:rsidRPr="000672E8">
        <w:rPr>
          <w:rFonts w:ascii="Times New Roman" w:hAnsi="Times New Roman"/>
          <w:b/>
          <w:i/>
          <w:sz w:val="24"/>
          <w:szCs w:val="24"/>
        </w:rPr>
        <w:t>Подраздел 02 03 «Мобилизационная и вневойсковая подготовка»</w:t>
      </w:r>
      <w:r w:rsidR="000672E8" w:rsidRPr="000672E8">
        <w:rPr>
          <w:rFonts w:ascii="Times New Roman" w:hAnsi="Times New Roman"/>
          <w:sz w:val="24"/>
          <w:szCs w:val="24"/>
        </w:rPr>
        <w:t xml:space="preserve"> </w:t>
      </w:r>
      <w:r w:rsidR="00036AE5">
        <w:rPr>
          <w:rFonts w:ascii="Times New Roman" w:hAnsi="Times New Roman"/>
          <w:sz w:val="24"/>
          <w:szCs w:val="24"/>
        </w:rPr>
        <w:t>б</w:t>
      </w:r>
      <w:r w:rsidR="00036AE5" w:rsidRPr="00036AE5">
        <w:rPr>
          <w:rFonts w:ascii="Times New Roman" w:hAnsi="Times New Roman"/>
          <w:sz w:val="24"/>
          <w:szCs w:val="24"/>
        </w:rPr>
        <w:t>юджетные ассигнования на осуществление первичного воинского учета на территориях, где отсутствуют военные комиссариаты составили на 2025 год в сумме 410,55890 тыс</w:t>
      </w:r>
      <w:proofErr w:type="gramStart"/>
      <w:r w:rsidR="00036AE5" w:rsidRPr="00036AE5">
        <w:rPr>
          <w:rFonts w:ascii="Times New Roman" w:hAnsi="Times New Roman"/>
          <w:sz w:val="24"/>
          <w:szCs w:val="24"/>
        </w:rPr>
        <w:t>.р</w:t>
      </w:r>
      <w:proofErr w:type="gramEnd"/>
      <w:r w:rsidR="00036AE5" w:rsidRPr="00036AE5">
        <w:rPr>
          <w:rFonts w:ascii="Times New Roman" w:hAnsi="Times New Roman"/>
          <w:sz w:val="24"/>
          <w:szCs w:val="24"/>
        </w:rPr>
        <w:t xml:space="preserve">ублей, на 2026 год - 521,37114 тыс.рублей, на 2027 год - 539,95443 тыс.рублей. </w:t>
      </w:r>
    </w:p>
    <w:p w:rsidR="00931822" w:rsidRPr="0001086D" w:rsidRDefault="00931822" w:rsidP="00036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1822" w:rsidRPr="0001086D" w:rsidRDefault="000C0CA6" w:rsidP="009318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sz w:val="24"/>
          <w:szCs w:val="24"/>
        </w:rPr>
        <w:t>РАЗДЕЛ 03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1822" w:rsidRPr="0001086D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1822" w:rsidRPr="0001086D">
        <w:rPr>
          <w:rFonts w:ascii="Times New Roman" w:hAnsi="Times New Roman"/>
          <w:b/>
          <w:sz w:val="24"/>
          <w:szCs w:val="24"/>
        </w:rPr>
        <w:t>«НАЦИОНАЛЬНАЯ БЕЗОПАСНОСТЬ И ПРАВООХРАНИТЕЛЬНАЯ ДЕЯТЕЛЬНОСТЬ»</w:t>
      </w:r>
    </w:p>
    <w:p w:rsidR="00BE13C9" w:rsidRDefault="000672E8" w:rsidP="00BE13C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По разделу отражены</w:t>
      </w:r>
      <w:r w:rsidRPr="00A431AD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б</w:t>
      </w:r>
      <w:r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="00BE13C9" w:rsidRPr="00212D9A">
        <w:rPr>
          <w:rFonts w:ascii="PT Astra Serif" w:hAnsi="PT Astra Serif" w:cs="Arial"/>
          <w:sz w:val="24"/>
          <w:szCs w:val="24"/>
        </w:rPr>
        <w:t>на 202</w:t>
      </w:r>
      <w:r w:rsidR="00036AE5">
        <w:rPr>
          <w:rFonts w:ascii="PT Astra Serif" w:hAnsi="PT Astra Serif" w:cs="Arial"/>
          <w:sz w:val="24"/>
          <w:szCs w:val="24"/>
        </w:rPr>
        <w:t>5</w:t>
      </w:r>
      <w:r w:rsidR="00BE13C9">
        <w:rPr>
          <w:rFonts w:ascii="PT Astra Serif" w:hAnsi="PT Astra Serif" w:cs="Arial"/>
          <w:sz w:val="24"/>
          <w:szCs w:val="24"/>
        </w:rPr>
        <w:t xml:space="preserve"> </w:t>
      </w:r>
      <w:r w:rsidR="00BE13C9"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 w:rsidR="00036AE5">
        <w:rPr>
          <w:rFonts w:ascii="PT Astra Serif" w:hAnsi="PT Astra Serif" w:cs="Arial"/>
          <w:sz w:val="24"/>
          <w:szCs w:val="24"/>
        </w:rPr>
        <w:t>950,420</w:t>
      </w:r>
      <w:r w:rsidR="00BE13C9">
        <w:rPr>
          <w:rFonts w:ascii="PT Astra Serif" w:hAnsi="PT Astra Serif" w:cs="Arial"/>
          <w:sz w:val="24"/>
          <w:szCs w:val="24"/>
        </w:rPr>
        <w:t xml:space="preserve"> </w:t>
      </w:r>
      <w:r w:rsidR="00BE13C9" w:rsidRPr="00212D9A">
        <w:rPr>
          <w:rFonts w:ascii="PT Astra Serif" w:hAnsi="PT Astra Serif" w:cs="Arial"/>
          <w:sz w:val="24"/>
          <w:szCs w:val="24"/>
        </w:rPr>
        <w:t>тыс. рублей</w:t>
      </w:r>
      <w:r w:rsidR="00BE13C9">
        <w:rPr>
          <w:rFonts w:ascii="PT Astra Serif" w:hAnsi="PT Astra Serif" w:cs="Arial"/>
          <w:sz w:val="24"/>
          <w:szCs w:val="24"/>
        </w:rPr>
        <w:t>,</w:t>
      </w:r>
      <w:r w:rsidR="00BE13C9" w:rsidRPr="00646173">
        <w:rPr>
          <w:rFonts w:ascii="Times New Roman" w:hAnsi="Times New Roman"/>
          <w:sz w:val="24"/>
          <w:szCs w:val="24"/>
        </w:rPr>
        <w:t xml:space="preserve"> </w:t>
      </w:r>
      <w:r w:rsidR="00BE13C9">
        <w:rPr>
          <w:rFonts w:ascii="Times New Roman" w:hAnsi="Times New Roman"/>
          <w:sz w:val="24"/>
          <w:szCs w:val="24"/>
        </w:rPr>
        <w:t xml:space="preserve">что </w:t>
      </w:r>
      <w:r w:rsidR="00BE13C9" w:rsidRPr="00683C14">
        <w:rPr>
          <w:rFonts w:ascii="Times New Roman" w:hAnsi="Times New Roman"/>
          <w:sz w:val="24"/>
          <w:szCs w:val="24"/>
        </w:rPr>
        <w:t xml:space="preserve">на </w:t>
      </w:r>
      <w:r w:rsidR="00BE13C9">
        <w:rPr>
          <w:rFonts w:ascii="Times New Roman" w:hAnsi="Times New Roman"/>
          <w:sz w:val="24"/>
          <w:szCs w:val="24"/>
        </w:rPr>
        <w:t>0,</w:t>
      </w:r>
      <w:r w:rsidR="00BE27FA">
        <w:rPr>
          <w:rFonts w:ascii="Times New Roman" w:hAnsi="Times New Roman"/>
          <w:sz w:val="24"/>
          <w:szCs w:val="24"/>
        </w:rPr>
        <w:t>7</w:t>
      </w:r>
      <w:r w:rsidR="00BE13C9">
        <w:rPr>
          <w:rFonts w:ascii="Times New Roman" w:hAnsi="Times New Roman"/>
          <w:sz w:val="24"/>
          <w:szCs w:val="24"/>
        </w:rPr>
        <w:t xml:space="preserve"> </w:t>
      </w:r>
      <w:r w:rsidR="00BE13C9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BE13C9">
        <w:rPr>
          <w:rFonts w:ascii="Times New Roman" w:hAnsi="Times New Roman"/>
          <w:sz w:val="24"/>
          <w:szCs w:val="24"/>
        </w:rPr>
        <w:t>0,</w:t>
      </w:r>
      <w:r w:rsidR="00BE27FA">
        <w:rPr>
          <w:rFonts w:ascii="Times New Roman" w:hAnsi="Times New Roman"/>
          <w:sz w:val="24"/>
          <w:szCs w:val="24"/>
        </w:rPr>
        <w:t>0</w:t>
      </w:r>
      <w:r w:rsidR="00BE13C9">
        <w:rPr>
          <w:rFonts w:ascii="Times New Roman" w:hAnsi="Times New Roman"/>
          <w:sz w:val="24"/>
          <w:szCs w:val="24"/>
        </w:rPr>
        <w:t>1</w:t>
      </w:r>
      <w:r w:rsidR="00BE13C9" w:rsidRPr="00683C14">
        <w:rPr>
          <w:rFonts w:ascii="Times New Roman" w:hAnsi="Times New Roman"/>
          <w:sz w:val="24"/>
          <w:szCs w:val="24"/>
        </w:rPr>
        <w:t xml:space="preserve">% </w:t>
      </w:r>
      <w:r w:rsidR="00BE13C9">
        <w:rPr>
          <w:rFonts w:ascii="Times New Roman" w:hAnsi="Times New Roman"/>
          <w:sz w:val="24"/>
          <w:szCs w:val="24"/>
        </w:rPr>
        <w:t xml:space="preserve"> </w:t>
      </w:r>
      <w:r w:rsidR="00BE27FA">
        <w:rPr>
          <w:rFonts w:ascii="Times New Roman" w:hAnsi="Times New Roman"/>
          <w:sz w:val="24"/>
          <w:szCs w:val="24"/>
        </w:rPr>
        <w:t>бол</w:t>
      </w:r>
      <w:r w:rsidR="00BE13C9">
        <w:rPr>
          <w:rFonts w:ascii="Times New Roman" w:hAnsi="Times New Roman"/>
          <w:sz w:val="24"/>
          <w:szCs w:val="24"/>
        </w:rPr>
        <w:t>ьше у</w:t>
      </w:r>
      <w:r w:rsidR="00BE13C9" w:rsidRPr="00683C14">
        <w:rPr>
          <w:rFonts w:ascii="Times New Roman" w:hAnsi="Times New Roman"/>
          <w:sz w:val="24"/>
          <w:szCs w:val="24"/>
        </w:rPr>
        <w:t>твержденны</w:t>
      </w:r>
      <w:r w:rsidR="00BE13C9">
        <w:rPr>
          <w:rFonts w:ascii="Times New Roman" w:hAnsi="Times New Roman"/>
          <w:sz w:val="24"/>
          <w:szCs w:val="24"/>
        </w:rPr>
        <w:t>х</w:t>
      </w:r>
      <w:r w:rsidR="00BE13C9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BE13C9">
        <w:rPr>
          <w:rFonts w:ascii="Times New Roman" w:hAnsi="Times New Roman"/>
          <w:sz w:val="24"/>
          <w:szCs w:val="24"/>
        </w:rPr>
        <w:t>ов</w:t>
      </w:r>
      <w:r w:rsidR="00BE13C9" w:rsidRPr="00683C14">
        <w:rPr>
          <w:rFonts w:ascii="Times New Roman" w:hAnsi="Times New Roman"/>
          <w:sz w:val="24"/>
          <w:szCs w:val="24"/>
        </w:rPr>
        <w:t xml:space="preserve"> на 20</w:t>
      </w:r>
      <w:r w:rsidR="00BE13C9">
        <w:rPr>
          <w:rFonts w:ascii="Times New Roman" w:hAnsi="Times New Roman"/>
          <w:sz w:val="24"/>
          <w:szCs w:val="24"/>
        </w:rPr>
        <w:t>2</w:t>
      </w:r>
      <w:r w:rsidR="00BE27FA">
        <w:rPr>
          <w:rFonts w:ascii="Times New Roman" w:hAnsi="Times New Roman"/>
          <w:sz w:val="24"/>
          <w:szCs w:val="24"/>
        </w:rPr>
        <w:t>4</w:t>
      </w:r>
      <w:r w:rsidR="00BE13C9">
        <w:rPr>
          <w:rFonts w:ascii="Times New Roman" w:hAnsi="Times New Roman"/>
          <w:sz w:val="24"/>
          <w:szCs w:val="24"/>
        </w:rPr>
        <w:t xml:space="preserve"> год</w:t>
      </w:r>
      <w:r w:rsidR="00BE13C9"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BE13C9" w:rsidRDefault="00BE13C9" w:rsidP="00BE13C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BE27FA">
        <w:rPr>
          <w:rFonts w:ascii="PT Astra Serif" w:hAnsi="PT Astra Serif" w:cs="Arial"/>
          <w:sz w:val="24"/>
          <w:szCs w:val="24"/>
        </w:rPr>
        <w:t>6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 w:rsidR="00036AE5">
        <w:rPr>
          <w:rFonts w:ascii="PT Astra Serif" w:hAnsi="PT Astra Serif" w:cs="Arial"/>
          <w:sz w:val="24"/>
          <w:szCs w:val="24"/>
        </w:rPr>
        <w:t>983,13</w:t>
      </w:r>
      <w:r w:rsidRPr="00A431AD">
        <w:rPr>
          <w:rFonts w:ascii="PT Astra Serif" w:hAnsi="PT Astra Serif" w:cs="Arial"/>
          <w:sz w:val="24"/>
          <w:szCs w:val="24"/>
        </w:rPr>
        <w:t>0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103,</w:t>
      </w:r>
      <w:r w:rsidR="00BE27FA">
        <w:rPr>
          <w:rFonts w:ascii="PT Astra Serif" w:hAnsi="PT Astra Serif" w:cs="Arial"/>
          <w:sz w:val="24"/>
          <w:szCs w:val="24"/>
        </w:rPr>
        <w:t>5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BE27FA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BE13C9" w:rsidRPr="004843DF" w:rsidRDefault="00BE13C9" w:rsidP="00BE13C9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BE27FA">
        <w:rPr>
          <w:rFonts w:ascii="PT Astra Serif" w:hAnsi="PT Astra Serif" w:cs="Arial"/>
          <w:sz w:val="24"/>
          <w:szCs w:val="24"/>
        </w:rPr>
        <w:t>7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 w:rsidR="00BE27FA">
        <w:rPr>
          <w:rFonts w:ascii="PT Astra Serif" w:hAnsi="PT Astra Serif" w:cs="Arial"/>
          <w:sz w:val="24"/>
          <w:szCs w:val="24"/>
        </w:rPr>
        <w:t>1023,830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 w:rsidR="00536D9F"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</w:t>
      </w:r>
      <w:r w:rsidR="00BE27FA">
        <w:rPr>
          <w:rFonts w:ascii="PT Astra Serif" w:hAnsi="PT Astra Serif" w:cs="Arial"/>
          <w:sz w:val="24"/>
          <w:szCs w:val="24"/>
        </w:rPr>
        <w:t>4,2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BE27FA">
        <w:rPr>
          <w:rFonts w:ascii="Times New Roman" w:hAnsi="Times New Roman"/>
          <w:spacing w:val="-4"/>
          <w:sz w:val="24"/>
          <w:szCs w:val="24"/>
        </w:rPr>
        <w:t>6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536D9F" w:rsidRPr="006A4D0A" w:rsidRDefault="00BE13C9" w:rsidP="00536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3C9">
        <w:rPr>
          <w:rFonts w:ascii="Times New Roman" w:hAnsi="Times New Roman"/>
          <w:b/>
          <w:i/>
          <w:sz w:val="24"/>
          <w:szCs w:val="24"/>
        </w:rPr>
        <w:tab/>
      </w:r>
      <w:r w:rsidRPr="00FE7075">
        <w:rPr>
          <w:rFonts w:ascii="Times New Roman" w:hAnsi="Times New Roman"/>
          <w:b/>
          <w:i/>
          <w:sz w:val="24"/>
          <w:szCs w:val="24"/>
        </w:rPr>
        <w:t>Подраздел 03 10 «Защита населения и территории от  чрезвычайных</w:t>
      </w:r>
      <w:r w:rsidRPr="00BE13C9">
        <w:rPr>
          <w:rFonts w:ascii="Times New Roman" w:hAnsi="Times New Roman"/>
          <w:b/>
          <w:i/>
          <w:sz w:val="24"/>
          <w:szCs w:val="24"/>
        </w:rPr>
        <w:t xml:space="preserve"> ситуаций природного и техногенного характера, </w:t>
      </w:r>
      <w:r w:rsidRPr="00FE7075">
        <w:rPr>
          <w:rFonts w:ascii="Times New Roman" w:hAnsi="Times New Roman"/>
          <w:b/>
          <w:i/>
          <w:sz w:val="24"/>
          <w:szCs w:val="24"/>
        </w:rPr>
        <w:t xml:space="preserve">пожарная безопасность» </w:t>
      </w:r>
      <w:r w:rsidR="00536D9F" w:rsidRPr="00FE7075">
        <w:rPr>
          <w:rFonts w:ascii="Times New Roman" w:hAnsi="Times New Roman"/>
          <w:sz w:val="24"/>
          <w:szCs w:val="24"/>
        </w:rPr>
        <w:t xml:space="preserve">бюджетные </w:t>
      </w:r>
      <w:r w:rsidR="00536D9F" w:rsidRPr="00931DD6">
        <w:rPr>
          <w:rFonts w:ascii="Times New Roman" w:hAnsi="Times New Roman"/>
          <w:sz w:val="24"/>
          <w:szCs w:val="24"/>
        </w:rPr>
        <w:t xml:space="preserve">ассигнования предусмотрены </w:t>
      </w:r>
      <w:proofErr w:type="gramStart"/>
      <w:r w:rsidR="00536D9F" w:rsidRPr="00931DD6">
        <w:rPr>
          <w:rFonts w:ascii="Times New Roman" w:hAnsi="Times New Roman"/>
          <w:sz w:val="24"/>
          <w:szCs w:val="24"/>
        </w:rPr>
        <w:t>на</w:t>
      </w:r>
      <w:proofErr w:type="gramEnd"/>
      <w:r w:rsidR="00536D9F" w:rsidRPr="00931DD6">
        <w:rPr>
          <w:rFonts w:ascii="Times New Roman" w:hAnsi="Times New Roman"/>
          <w:sz w:val="24"/>
          <w:szCs w:val="24"/>
        </w:rPr>
        <w:t>:</w:t>
      </w:r>
      <w:r w:rsidR="00536D9F" w:rsidRPr="00FE7075">
        <w:rPr>
          <w:rFonts w:ascii="Times New Roman" w:hAnsi="Times New Roman"/>
          <w:sz w:val="24"/>
          <w:szCs w:val="24"/>
        </w:rPr>
        <w:t xml:space="preserve"> </w:t>
      </w:r>
    </w:p>
    <w:p w:rsidR="00FE7075" w:rsidRPr="00D46A92" w:rsidRDefault="00FE7075" w:rsidP="00391746">
      <w:pPr>
        <w:pStyle w:val="af8"/>
        <w:numPr>
          <w:ilvl w:val="0"/>
          <w:numId w:val="45"/>
        </w:numPr>
        <w:shd w:val="clear" w:color="auto" w:fill="FFFFFF" w:themeFill="background1"/>
        <w:ind w:left="0" w:firstLine="927"/>
        <w:jc w:val="both"/>
        <w:rPr>
          <w:sz w:val="24"/>
          <w:szCs w:val="24"/>
        </w:rPr>
      </w:pPr>
      <w:proofErr w:type="gramStart"/>
      <w:r w:rsidRPr="00D46A92">
        <w:rPr>
          <w:sz w:val="24"/>
          <w:szCs w:val="24"/>
        </w:rPr>
        <w:t xml:space="preserve">на перечисление бюджету муниципального образования </w:t>
      </w:r>
      <w:proofErr w:type="spellStart"/>
      <w:r w:rsidRPr="00D46A92">
        <w:rPr>
          <w:sz w:val="24"/>
          <w:szCs w:val="24"/>
        </w:rPr>
        <w:t>Узловский</w:t>
      </w:r>
      <w:proofErr w:type="spellEnd"/>
      <w:r w:rsidRPr="00D46A92">
        <w:rPr>
          <w:sz w:val="24"/>
          <w:szCs w:val="24"/>
        </w:rPr>
        <w:t xml:space="preserve"> район иных межбюджетных трансфертов на выполнения полномочия «Участие в предупреждении и ликвидации последствий чрезвычайных ситуаций в границах поселений (в том числе участие в предупреждении и ликвидации последствий чрезвычайных ситуаций  в границах поселений в части содержания единой дежурной диспетчерской службы) на 2025 год в сумме 849,02 тыс. рублей;</w:t>
      </w:r>
      <w:proofErr w:type="gramEnd"/>
      <w:r w:rsidRPr="00D46A92">
        <w:rPr>
          <w:sz w:val="24"/>
          <w:szCs w:val="24"/>
        </w:rPr>
        <w:t xml:space="preserve"> на 2026 год в сумме 881,73 тыс</w:t>
      </w:r>
      <w:proofErr w:type="gramStart"/>
      <w:r w:rsidRPr="00D46A92">
        <w:rPr>
          <w:sz w:val="24"/>
          <w:szCs w:val="24"/>
        </w:rPr>
        <w:t>.р</w:t>
      </w:r>
      <w:proofErr w:type="gramEnd"/>
      <w:r w:rsidRPr="00D46A92">
        <w:rPr>
          <w:sz w:val="24"/>
          <w:szCs w:val="24"/>
        </w:rPr>
        <w:t>ублей; на 2027 год в сумме 922,43 тыс.рублей.</w:t>
      </w:r>
    </w:p>
    <w:p w:rsidR="00FE7075" w:rsidRPr="00D46A92" w:rsidRDefault="00FE7075" w:rsidP="00FE7075">
      <w:pPr>
        <w:pStyle w:val="af8"/>
        <w:numPr>
          <w:ilvl w:val="0"/>
          <w:numId w:val="45"/>
        </w:numPr>
        <w:ind w:left="0" w:firstLine="927"/>
        <w:jc w:val="both"/>
        <w:rPr>
          <w:sz w:val="24"/>
          <w:szCs w:val="24"/>
        </w:rPr>
      </w:pPr>
      <w:r w:rsidRPr="00D46A92">
        <w:rPr>
          <w:sz w:val="24"/>
          <w:szCs w:val="24"/>
        </w:rPr>
        <w:lastRenderedPageBreak/>
        <w:t xml:space="preserve">на реализацию муниципальной программы </w:t>
      </w:r>
      <w:proofErr w:type="spellStart"/>
      <w:r w:rsidRPr="00D46A92">
        <w:rPr>
          <w:sz w:val="24"/>
          <w:szCs w:val="24"/>
        </w:rPr>
        <w:t>Узловского</w:t>
      </w:r>
      <w:proofErr w:type="spellEnd"/>
      <w:r w:rsidRPr="00D46A92">
        <w:rPr>
          <w:sz w:val="24"/>
          <w:szCs w:val="24"/>
        </w:rPr>
        <w:t xml:space="preserve"> района "Построение и развитие аппаратно-программного комплекса "Безопасный город на территории муниципального образования </w:t>
      </w:r>
      <w:proofErr w:type="spellStart"/>
      <w:r w:rsidRPr="00D46A92">
        <w:rPr>
          <w:sz w:val="24"/>
          <w:szCs w:val="24"/>
        </w:rPr>
        <w:t>Узловский</w:t>
      </w:r>
      <w:proofErr w:type="spellEnd"/>
      <w:r w:rsidRPr="00D46A92">
        <w:rPr>
          <w:sz w:val="24"/>
          <w:szCs w:val="24"/>
        </w:rPr>
        <w:t xml:space="preserve"> район» бюджетные ассигнования предусмотрены на 2025-2027 годы в сумме 101,4 тыс. рублей ежегодно.</w:t>
      </w:r>
    </w:p>
    <w:p w:rsidR="00BE13C9" w:rsidRDefault="00BE13C9" w:rsidP="0093182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</w:p>
    <w:p w:rsidR="00931822" w:rsidRPr="0001086D" w:rsidRDefault="000C0CA6" w:rsidP="0093182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sz w:val="24"/>
          <w:szCs w:val="24"/>
        </w:rPr>
        <w:t>РАЗДЕЛ 04 00 «НАЦИОНАЛЬНАЯ ЭКОНОМИКА»</w:t>
      </w:r>
    </w:p>
    <w:p w:rsidR="00536D9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По разделу отражены</w:t>
      </w:r>
      <w:r w:rsidRPr="00A431AD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б</w:t>
      </w:r>
      <w:r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Pr="00212D9A">
        <w:rPr>
          <w:rFonts w:ascii="PT Astra Serif" w:hAnsi="PT Astra Serif" w:cs="Arial"/>
          <w:sz w:val="24"/>
          <w:szCs w:val="24"/>
        </w:rPr>
        <w:t>на 202</w:t>
      </w:r>
      <w:r w:rsidR="00391746">
        <w:rPr>
          <w:rFonts w:ascii="PT Astra Serif" w:hAnsi="PT Astra Serif" w:cs="Arial"/>
          <w:sz w:val="24"/>
          <w:szCs w:val="24"/>
        </w:rPr>
        <w:t>5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 w:rsidR="00391746">
        <w:rPr>
          <w:rFonts w:ascii="PT Astra Serif" w:hAnsi="PT Astra Serif" w:cs="Arial"/>
          <w:sz w:val="24"/>
          <w:szCs w:val="24"/>
        </w:rPr>
        <w:t>6 000,0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Pr="00646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="00391746">
        <w:rPr>
          <w:rFonts w:ascii="Times New Roman" w:hAnsi="Times New Roman"/>
          <w:sz w:val="24"/>
          <w:szCs w:val="24"/>
        </w:rPr>
        <w:t>1 71</w:t>
      </w:r>
      <w:r>
        <w:rPr>
          <w:rFonts w:ascii="Times New Roman" w:hAnsi="Times New Roman"/>
          <w:sz w:val="24"/>
          <w:szCs w:val="24"/>
        </w:rPr>
        <w:t>5,</w:t>
      </w:r>
      <w:r w:rsidR="00391746">
        <w:rPr>
          <w:rFonts w:ascii="Times New Roman" w:hAnsi="Times New Roman"/>
          <w:sz w:val="24"/>
          <w:szCs w:val="24"/>
        </w:rPr>
        <w:t>8442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391746">
        <w:rPr>
          <w:rFonts w:ascii="Times New Roman" w:hAnsi="Times New Roman"/>
          <w:sz w:val="24"/>
          <w:szCs w:val="24"/>
        </w:rPr>
        <w:t>66,1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меньше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х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</w:t>
      </w:r>
      <w:r w:rsidR="003917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536D9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391746">
        <w:rPr>
          <w:rFonts w:ascii="PT Astra Serif" w:hAnsi="PT Astra Serif" w:cs="Arial"/>
          <w:sz w:val="24"/>
          <w:szCs w:val="24"/>
        </w:rPr>
        <w:t>6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 w:rsidR="00391746">
        <w:rPr>
          <w:rFonts w:ascii="PT Astra Serif" w:hAnsi="PT Astra Serif" w:cs="Arial"/>
          <w:sz w:val="24"/>
          <w:szCs w:val="24"/>
        </w:rPr>
        <w:t>5</w:t>
      </w:r>
      <w:r>
        <w:rPr>
          <w:rFonts w:ascii="PT Astra Serif" w:hAnsi="PT Astra Serif" w:cs="Arial"/>
          <w:sz w:val="24"/>
          <w:szCs w:val="24"/>
        </w:rPr>
        <w:t> </w:t>
      </w:r>
      <w:r w:rsidR="00391746">
        <w:rPr>
          <w:rFonts w:ascii="PT Astra Serif" w:hAnsi="PT Astra Serif" w:cs="Arial"/>
          <w:sz w:val="24"/>
          <w:szCs w:val="24"/>
        </w:rPr>
        <w:t>5</w:t>
      </w:r>
      <w:r>
        <w:rPr>
          <w:rFonts w:ascii="PT Astra Serif" w:hAnsi="PT Astra Serif" w:cs="Arial"/>
          <w:sz w:val="24"/>
          <w:szCs w:val="24"/>
        </w:rPr>
        <w:t xml:space="preserve">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 xml:space="preserve">лей или </w:t>
      </w:r>
      <w:r w:rsidR="00391746">
        <w:rPr>
          <w:rFonts w:ascii="PT Astra Serif" w:hAnsi="PT Astra Serif" w:cs="Arial"/>
          <w:sz w:val="24"/>
          <w:szCs w:val="24"/>
        </w:rPr>
        <w:t>91,7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391746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536D9F" w:rsidRPr="004843D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391746">
        <w:rPr>
          <w:rFonts w:ascii="PT Astra Serif" w:hAnsi="PT Astra Serif" w:cs="Arial"/>
          <w:sz w:val="24"/>
          <w:szCs w:val="24"/>
        </w:rPr>
        <w:t>7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 w:rsidR="00391746">
        <w:rPr>
          <w:rFonts w:ascii="PT Astra Serif" w:hAnsi="PT Astra Serif" w:cs="Arial"/>
          <w:sz w:val="24"/>
          <w:szCs w:val="24"/>
        </w:rPr>
        <w:t>3</w:t>
      </w:r>
      <w:r>
        <w:rPr>
          <w:rFonts w:ascii="PT Astra Serif" w:hAnsi="PT Astra Serif" w:cs="Arial"/>
          <w:sz w:val="24"/>
          <w:szCs w:val="24"/>
        </w:rPr>
        <w:t xml:space="preserve"> 500,0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 xml:space="preserve">лей или </w:t>
      </w:r>
      <w:r w:rsidR="00391746">
        <w:rPr>
          <w:rFonts w:ascii="PT Astra Serif" w:hAnsi="PT Astra Serif" w:cs="Arial"/>
          <w:sz w:val="24"/>
          <w:szCs w:val="24"/>
        </w:rPr>
        <w:t>63,6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391746">
        <w:rPr>
          <w:rFonts w:ascii="Times New Roman" w:hAnsi="Times New Roman"/>
          <w:spacing w:val="-4"/>
          <w:sz w:val="24"/>
          <w:szCs w:val="24"/>
        </w:rPr>
        <w:t>6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391746" w:rsidRPr="00391746" w:rsidRDefault="000C0CA6" w:rsidP="003917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931822" w:rsidRPr="00391746">
        <w:rPr>
          <w:rFonts w:ascii="Times New Roman" w:hAnsi="Times New Roman"/>
          <w:b/>
          <w:i/>
          <w:sz w:val="24"/>
          <w:szCs w:val="24"/>
        </w:rPr>
        <w:t>Подраздел 04 09 «Дорожное хозяйство (дорожные  фонды</w:t>
      </w:r>
      <w:r w:rsidR="00931822" w:rsidRPr="00391746">
        <w:rPr>
          <w:rFonts w:ascii="Times New Roman" w:hAnsi="Times New Roman"/>
          <w:b/>
          <w:sz w:val="24"/>
          <w:szCs w:val="24"/>
        </w:rPr>
        <w:t>)»</w:t>
      </w:r>
      <w:r w:rsidRPr="00391746">
        <w:rPr>
          <w:rFonts w:ascii="Times New Roman" w:hAnsi="Times New Roman"/>
          <w:b/>
          <w:sz w:val="24"/>
          <w:szCs w:val="24"/>
        </w:rPr>
        <w:t xml:space="preserve"> </w:t>
      </w:r>
      <w:r w:rsidRPr="00391746">
        <w:rPr>
          <w:rFonts w:ascii="Times New Roman" w:hAnsi="Times New Roman"/>
          <w:sz w:val="24"/>
          <w:szCs w:val="24"/>
        </w:rPr>
        <w:t>б</w:t>
      </w:r>
      <w:r w:rsidR="00931822" w:rsidRPr="00391746">
        <w:rPr>
          <w:rFonts w:ascii="Times New Roman" w:hAnsi="Times New Roman"/>
          <w:sz w:val="24"/>
          <w:szCs w:val="24"/>
        </w:rPr>
        <w:t>юджетные ассигнования предусмотрены на</w:t>
      </w:r>
      <w:r w:rsidR="00391746" w:rsidRPr="00391746">
        <w:rPr>
          <w:rFonts w:ascii="Times New Roman" w:hAnsi="Times New Roman"/>
          <w:sz w:val="24"/>
          <w:szCs w:val="24"/>
        </w:rPr>
        <w:t xml:space="preserve"> Бюджетные ассигнования на 2025 год в сумме 6 000,0 тыс. рублей; на 2026 год в сумме 5 500,0 тыс</w:t>
      </w:r>
      <w:proofErr w:type="gramStart"/>
      <w:r w:rsidR="00391746" w:rsidRPr="00391746">
        <w:rPr>
          <w:rFonts w:ascii="Times New Roman" w:hAnsi="Times New Roman"/>
          <w:sz w:val="24"/>
          <w:szCs w:val="24"/>
        </w:rPr>
        <w:t>.р</w:t>
      </w:r>
      <w:proofErr w:type="gramEnd"/>
      <w:r w:rsidR="00391746" w:rsidRPr="00391746">
        <w:rPr>
          <w:rFonts w:ascii="Times New Roman" w:hAnsi="Times New Roman"/>
          <w:sz w:val="24"/>
          <w:szCs w:val="24"/>
        </w:rPr>
        <w:t>ублей; на 2027 год в сумме 3 500,0 тыс</w:t>
      </w:r>
      <w:proofErr w:type="gramStart"/>
      <w:r w:rsidR="00391746" w:rsidRPr="00391746">
        <w:rPr>
          <w:rFonts w:ascii="Times New Roman" w:hAnsi="Times New Roman"/>
          <w:sz w:val="24"/>
          <w:szCs w:val="24"/>
        </w:rPr>
        <w:t>.р</w:t>
      </w:r>
      <w:proofErr w:type="gramEnd"/>
      <w:r w:rsidR="00391746" w:rsidRPr="00391746">
        <w:rPr>
          <w:rFonts w:ascii="Times New Roman" w:hAnsi="Times New Roman"/>
          <w:sz w:val="24"/>
          <w:szCs w:val="24"/>
        </w:rPr>
        <w:t xml:space="preserve">ублей предусмотрены на межбюджетные трансферты, передаваемые бюджету муниципального образования </w:t>
      </w:r>
      <w:proofErr w:type="spellStart"/>
      <w:r w:rsidR="00391746" w:rsidRPr="00391746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391746" w:rsidRPr="00391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1746" w:rsidRPr="0039174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91746" w:rsidRPr="00391746">
        <w:rPr>
          <w:rFonts w:ascii="Times New Roman" w:hAnsi="Times New Roman"/>
          <w:sz w:val="24"/>
          <w:szCs w:val="24"/>
        </w:rPr>
        <w:t xml:space="preserve"> района из бюджета муниципального образования </w:t>
      </w:r>
      <w:proofErr w:type="spellStart"/>
      <w:r w:rsidR="00391746" w:rsidRPr="00391746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91746" w:rsidRPr="00391746">
        <w:rPr>
          <w:rFonts w:ascii="Times New Roman" w:hAnsi="Times New Roman"/>
          <w:sz w:val="24"/>
          <w:szCs w:val="24"/>
        </w:rPr>
        <w:t xml:space="preserve"> район, на осуществление части полномочий по решению вопросов местного значения  предусмотрены на решение вопросов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</w:t>
      </w:r>
      <w:proofErr w:type="gramStart"/>
      <w:r w:rsidR="00391746" w:rsidRPr="00391746">
        <w:rPr>
          <w:rFonts w:ascii="Times New Roman" w:hAnsi="Times New Roman"/>
          <w:sz w:val="24"/>
          <w:szCs w:val="24"/>
        </w:rPr>
        <w:t xml:space="preserve">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муниципальной программы "Развитие автомобильных дорог и повышение безопасности дорожного движения на территории </w:t>
      </w:r>
      <w:proofErr w:type="spellStart"/>
      <w:r w:rsidR="00391746" w:rsidRPr="0039174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91746" w:rsidRPr="00391746">
        <w:rPr>
          <w:rFonts w:ascii="Times New Roman" w:hAnsi="Times New Roman"/>
          <w:sz w:val="24"/>
          <w:szCs w:val="24"/>
        </w:rPr>
        <w:t xml:space="preserve"> района".</w:t>
      </w:r>
      <w:proofErr w:type="gramEnd"/>
    </w:p>
    <w:p w:rsidR="00931822" w:rsidRPr="0001086D" w:rsidRDefault="00931822" w:rsidP="00391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822" w:rsidRPr="0001086D" w:rsidRDefault="00931822" w:rsidP="009318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086D">
        <w:rPr>
          <w:rFonts w:ascii="Times New Roman" w:hAnsi="Times New Roman"/>
          <w:sz w:val="24"/>
          <w:szCs w:val="24"/>
        </w:rPr>
        <w:t xml:space="preserve">            </w:t>
      </w:r>
      <w:r w:rsidRPr="0001086D">
        <w:rPr>
          <w:rFonts w:ascii="Times New Roman" w:hAnsi="Times New Roman"/>
          <w:b/>
          <w:sz w:val="24"/>
          <w:szCs w:val="24"/>
        </w:rPr>
        <w:t>РАЗДЕЛ 05 00  «ЖИЛИЩНО-КОММУНАЛЬНОЕ ХОЗЯЙСТВО»</w:t>
      </w:r>
    </w:p>
    <w:p w:rsidR="00536D9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По разделу отражены</w:t>
      </w:r>
      <w:r w:rsidRPr="00A431AD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б</w:t>
      </w:r>
      <w:r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Pr="00212D9A">
        <w:rPr>
          <w:rFonts w:ascii="PT Astra Serif" w:hAnsi="PT Astra Serif" w:cs="Arial"/>
          <w:sz w:val="24"/>
          <w:szCs w:val="24"/>
        </w:rPr>
        <w:t>на 202</w:t>
      </w:r>
      <w:r w:rsidR="00391746">
        <w:rPr>
          <w:rFonts w:ascii="PT Astra Serif" w:hAnsi="PT Astra Serif" w:cs="Arial"/>
          <w:sz w:val="24"/>
          <w:szCs w:val="24"/>
        </w:rPr>
        <w:t>5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 w:rsidR="00391746">
        <w:rPr>
          <w:rFonts w:ascii="PT Astra Serif" w:hAnsi="PT Astra Serif" w:cs="Arial"/>
          <w:sz w:val="24"/>
          <w:szCs w:val="24"/>
        </w:rPr>
        <w:t>4 440,19167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Pr="00646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 w:rsidR="00391746">
        <w:rPr>
          <w:rFonts w:ascii="Times New Roman" w:hAnsi="Times New Roman"/>
          <w:sz w:val="24"/>
          <w:szCs w:val="24"/>
        </w:rPr>
        <w:t xml:space="preserve">329,46852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391746">
        <w:rPr>
          <w:rFonts w:ascii="Times New Roman" w:hAnsi="Times New Roman"/>
          <w:sz w:val="24"/>
          <w:szCs w:val="24"/>
        </w:rPr>
        <w:t>8,0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больше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х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</w:t>
      </w:r>
      <w:r w:rsidR="003917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536D9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391746">
        <w:rPr>
          <w:rFonts w:ascii="PT Astra Serif" w:hAnsi="PT Astra Serif" w:cs="Arial"/>
          <w:sz w:val="24"/>
          <w:szCs w:val="24"/>
        </w:rPr>
        <w:t>6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 w:rsidR="00391746">
        <w:rPr>
          <w:rFonts w:ascii="PT Astra Serif" w:hAnsi="PT Astra Serif" w:cs="Arial"/>
          <w:sz w:val="24"/>
          <w:szCs w:val="24"/>
        </w:rPr>
        <w:t>3 535,78732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 xml:space="preserve">лей или </w:t>
      </w:r>
      <w:r w:rsidR="00391746">
        <w:rPr>
          <w:rFonts w:ascii="PT Astra Serif" w:hAnsi="PT Astra Serif" w:cs="Arial"/>
          <w:sz w:val="24"/>
          <w:szCs w:val="24"/>
        </w:rPr>
        <w:t>79,6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 w:rsidR="00391746">
        <w:rPr>
          <w:rFonts w:ascii="Times New Roman" w:hAnsi="Times New Roman"/>
          <w:spacing w:val="-4"/>
          <w:sz w:val="24"/>
          <w:szCs w:val="24"/>
        </w:rPr>
        <w:t>2025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536D9F" w:rsidRPr="004843DF" w:rsidRDefault="00536D9F" w:rsidP="00536D9F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391746">
        <w:rPr>
          <w:rFonts w:ascii="PT Astra Serif" w:hAnsi="PT Astra Serif" w:cs="Arial"/>
          <w:sz w:val="24"/>
          <w:szCs w:val="24"/>
        </w:rPr>
        <w:t>7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 w:rsidR="00391746">
        <w:rPr>
          <w:rFonts w:ascii="PT Astra Serif" w:hAnsi="PT Astra Serif" w:cs="Arial"/>
          <w:sz w:val="24"/>
          <w:szCs w:val="24"/>
        </w:rPr>
        <w:t>3 682,56223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 xml:space="preserve">лей или </w:t>
      </w:r>
      <w:r w:rsidR="00391746">
        <w:rPr>
          <w:rFonts w:ascii="PT Astra Serif" w:hAnsi="PT Astra Serif" w:cs="Arial"/>
          <w:sz w:val="24"/>
          <w:szCs w:val="24"/>
        </w:rPr>
        <w:t>104,1</w:t>
      </w:r>
      <w:r>
        <w:rPr>
          <w:rFonts w:ascii="PT Astra Serif" w:hAnsi="PT Astra Serif" w:cs="Arial"/>
          <w:sz w:val="24"/>
          <w:szCs w:val="24"/>
        </w:rPr>
        <w:t>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391746">
        <w:rPr>
          <w:rFonts w:ascii="Times New Roman" w:hAnsi="Times New Roman"/>
          <w:spacing w:val="-4"/>
          <w:sz w:val="24"/>
          <w:szCs w:val="24"/>
        </w:rPr>
        <w:t>6</w:t>
      </w:r>
      <w:r w:rsidR="00C916F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DD6" w:rsidRPr="00463FF2" w:rsidRDefault="00536D9F" w:rsidP="00463F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="00931822" w:rsidRPr="00463FF2">
        <w:rPr>
          <w:rFonts w:ascii="Times New Roman" w:hAnsi="Times New Roman"/>
          <w:b/>
          <w:i/>
          <w:sz w:val="24"/>
          <w:szCs w:val="24"/>
        </w:rPr>
        <w:t>Подраздел 0502 «Коммунальное хозяйство»</w:t>
      </w:r>
      <w:r w:rsidR="000C0CA6" w:rsidRPr="00463F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3FF2">
        <w:rPr>
          <w:rFonts w:ascii="Times New Roman" w:hAnsi="Times New Roman"/>
          <w:sz w:val="24"/>
          <w:szCs w:val="24"/>
        </w:rPr>
        <w:t xml:space="preserve">бюджетные ассигнования предусмотрены </w:t>
      </w:r>
      <w:r w:rsidR="009A2527" w:rsidRPr="00463FF2">
        <w:rPr>
          <w:rFonts w:ascii="Times New Roman" w:hAnsi="Times New Roman"/>
          <w:sz w:val="24"/>
          <w:szCs w:val="24"/>
        </w:rPr>
        <w:t>для</w:t>
      </w:r>
      <w:r w:rsidRPr="00463FF2">
        <w:rPr>
          <w:rFonts w:ascii="Times New Roman" w:hAnsi="Times New Roman"/>
          <w:sz w:val="24"/>
          <w:szCs w:val="24"/>
        </w:rPr>
        <w:t xml:space="preserve"> перечисления иных межбюджетных трансфертов</w:t>
      </w:r>
      <w:r w:rsidR="00931DD6" w:rsidRPr="00463FF2">
        <w:rPr>
          <w:rFonts w:ascii="Times New Roman" w:hAnsi="Times New Roman"/>
          <w:sz w:val="24"/>
          <w:szCs w:val="24"/>
        </w:rPr>
        <w:t xml:space="preserve">, передаваемых из бюджета муниципального образования </w:t>
      </w:r>
      <w:proofErr w:type="spellStart"/>
      <w:r w:rsidR="00931DD6" w:rsidRPr="00463FF2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931DD6" w:rsidRPr="00463FF2">
        <w:rPr>
          <w:rFonts w:ascii="Times New Roman" w:hAnsi="Times New Roman"/>
          <w:sz w:val="24"/>
          <w:szCs w:val="24"/>
        </w:rPr>
        <w:t xml:space="preserve"> район в бюджет муниципального образования </w:t>
      </w:r>
      <w:proofErr w:type="spellStart"/>
      <w:r w:rsidR="00931DD6" w:rsidRPr="00463FF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931DD6" w:rsidRPr="00463F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1DD6" w:rsidRPr="00463FF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31DD6" w:rsidRPr="00463FF2">
        <w:rPr>
          <w:rFonts w:ascii="Times New Roman" w:hAnsi="Times New Roman"/>
          <w:sz w:val="24"/>
          <w:szCs w:val="24"/>
        </w:rPr>
        <w:t xml:space="preserve"> района на осуществление части полномочий по решению вопросов местного значения, в части организации водоснабжения поселка 2 </w:t>
      </w:r>
      <w:proofErr w:type="spellStart"/>
      <w:r w:rsidR="00931DD6" w:rsidRPr="00463FF2">
        <w:rPr>
          <w:rFonts w:ascii="Times New Roman" w:hAnsi="Times New Roman"/>
          <w:sz w:val="24"/>
          <w:szCs w:val="24"/>
        </w:rPr>
        <w:t>Каменецкая</w:t>
      </w:r>
      <w:proofErr w:type="spellEnd"/>
      <w:r w:rsidR="00931DD6" w:rsidRPr="00463FF2">
        <w:rPr>
          <w:rFonts w:ascii="Times New Roman" w:hAnsi="Times New Roman"/>
          <w:sz w:val="24"/>
          <w:szCs w:val="24"/>
        </w:rPr>
        <w:t xml:space="preserve"> на 2025, 2026 и 2027 годах в сумме 79,04 тыс. рублей ежегодно.</w:t>
      </w:r>
      <w:proofErr w:type="gramEnd"/>
    </w:p>
    <w:p w:rsidR="00463FF2" w:rsidRPr="00463FF2" w:rsidRDefault="00536D9F" w:rsidP="00463F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527">
        <w:rPr>
          <w:rFonts w:ascii="Times New Roman" w:hAnsi="Times New Roman"/>
          <w:sz w:val="24"/>
          <w:szCs w:val="24"/>
        </w:rPr>
        <w:t xml:space="preserve"> </w:t>
      </w:r>
      <w:r w:rsidR="00931822" w:rsidRPr="009A2527">
        <w:rPr>
          <w:rFonts w:ascii="Times New Roman" w:hAnsi="Times New Roman"/>
          <w:b/>
          <w:i/>
          <w:sz w:val="24"/>
          <w:szCs w:val="24"/>
        </w:rPr>
        <w:t>Подраздел 05 03  « Благоустройство»</w:t>
      </w:r>
      <w:r w:rsidR="000C0CA6" w:rsidRPr="009A2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A2527" w:rsidRPr="009A2527">
        <w:rPr>
          <w:rFonts w:ascii="Times New Roman" w:hAnsi="Times New Roman"/>
          <w:sz w:val="24"/>
          <w:szCs w:val="24"/>
        </w:rPr>
        <w:t>б</w:t>
      </w:r>
      <w:r w:rsidRPr="009A2527">
        <w:rPr>
          <w:rFonts w:ascii="Times New Roman" w:hAnsi="Times New Roman"/>
          <w:sz w:val="24"/>
          <w:szCs w:val="24"/>
        </w:rPr>
        <w:t xml:space="preserve">юджетные ассигнования предусмотрены на </w:t>
      </w:r>
      <w:r w:rsidR="00463FF2" w:rsidRPr="00463FF2">
        <w:rPr>
          <w:rFonts w:ascii="Times New Roman" w:hAnsi="Times New Roman"/>
          <w:sz w:val="24"/>
          <w:szCs w:val="24"/>
        </w:rPr>
        <w:t>2025 год в сумме 4 058,07247 тыс.</w:t>
      </w:r>
      <w:r w:rsidR="00463FF2">
        <w:rPr>
          <w:rFonts w:ascii="Times New Roman" w:hAnsi="Times New Roman"/>
          <w:sz w:val="24"/>
          <w:szCs w:val="24"/>
        </w:rPr>
        <w:t xml:space="preserve"> </w:t>
      </w:r>
      <w:r w:rsidR="00463FF2" w:rsidRPr="00463FF2">
        <w:rPr>
          <w:rFonts w:ascii="Times New Roman" w:hAnsi="Times New Roman"/>
          <w:sz w:val="24"/>
          <w:szCs w:val="24"/>
        </w:rPr>
        <w:t>рублей; на 2026 год в сумме 2 953,66812 тыс</w:t>
      </w:r>
      <w:proofErr w:type="gramStart"/>
      <w:r w:rsidR="00463FF2" w:rsidRPr="00463FF2">
        <w:rPr>
          <w:rFonts w:ascii="Times New Roman" w:hAnsi="Times New Roman"/>
          <w:sz w:val="24"/>
          <w:szCs w:val="24"/>
        </w:rPr>
        <w:t>.р</w:t>
      </w:r>
      <w:proofErr w:type="gramEnd"/>
      <w:r w:rsidR="00463FF2" w:rsidRPr="00463FF2">
        <w:rPr>
          <w:rFonts w:ascii="Times New Roman" w:hAnsi="Times New Roman"/>
          <w:sz w:val="24"/>
          <w:szCs w:val="24"/>
        </w:rPr>
        <w:t>ублей; на 2027 год в сумме 3 100,44303 тыс.рублей на:</w:t>
      </w:r>
    </w:p>
    <w:p w:rsidR="00463FF2" w:rsidRPr="00463FF2" w:rsidRDefault="00463FF2" w:rsidP="00463FF2">
      <w:pPr>
        <w:pStyle w:val="af8"/>
        <w:numPr>
          <w:ilvl w:val="0"/>
          <w:numId w:val="47"/>
        </w:numPr>
        <w:ind w:left="0" w:firstLine="996"/>
        <w:jc w:val="both"/>
        <w:rPr>
          <w:bCs/>
          <w:sz w:val="24"/>
          <w:szCs w:val="24"/>
        </w:rPr>
      </w:pPr>
      <w:r w:rsidRPr="00463FF2">
        <w:rPr>
          <w:bCs/>
          <w:sz w:val="24"/>
          <w:szCs w:val="24"/>
        </w:rPr>
        <w:t xml:space="preserve">реализацию регионального проекта «Народный бюджет» в рамках муниципальной программы </w:t>
      </w:r>
      <w:proofErr w:type="spellStart"/>
      <w:r w:rsidRPr="00463FF2">
        <w:rPr>
          <w:bCs/>
          <w:sz w:val="24"/>
          <w:szCs w:val="24"/>
        </w:rPr>
        <w:t>Узловского</w:t>
      </w:r>
      <w:proofErr w:type="spellEnd"/>
      <w:r w:rsidRPr="00463FF2">
        <w:rPr>
          <w:bCs/>
          <w:sz w:val="24"/>
          <w:szCs w:val="24"/>
        </w:rPr>
        <w:t xml:space="preserve"> района «Развитие местного самоуправления в </w:t>
      </w:r>
      <w:proofErr w:type="spellStart"/>
      <w:r w:rsidRPr="00463FF2">
        <w:rPr>
          <w:bCs/>
          <w:sz w:val="24"/>
          <w:szCs w:val="24"/>
        </w:rPr>
        <w:t>Узловском</w:t>
      </w:r>
      <w:proofErr w:type="spellEnd"/>
      <w:r w:rsidRPr="00463FF2">
        <w:rPr>
          <w:bCs/>
          <w:sz w:val="24"/>
          <w:szCs w:val="24"/>
        </w:rPr>
        <w:t xml:space="preserve"> районе» на установку и оборудование спортивной площадки в п. Майский, ул. 1 Мая МО </w:t>
      </w:r>
      <w:proofErr w:type="spellStart"/>
      <w:r w:rsidRPr="00463FF2">
        <w:rPr>
          <w:bCs/>
          <w:sz w:val="24"/>
          <w:szCs w:val="24"/>
        </w:rPr>
        <w:t>Каменецкое</w:t>
      </w:r>
      <w:proofErr w:type="spellEnd"/>
      <w:r w:rsidRPr="00463FF2">
        <w:rPr>
          <w:bCs/>
          <w:sz w:val="24"/>
          <w:szCs w:val="24"/>
        </w:rPr>
        <w:t xml:space="preserve"> </w:t>
      </w:r>
      <w:proofErr w:type="spellStart"/>
      <w:r w:rsidRPr="00463FF2">
        <w:rPr>
          <w:bCs/>
          <w:sz w:val="24"/>
          <w:szCs w:val="24"/>
        </w:rPr>
        <w:t>Узловского</w:t>
      </w:r>
      <w:proofErr w:type="spellEnd"/>
      <w:r w:rsidRPr="00463FF2">
        <w:rPr>
          <w:bCs/>
          <w:sz w:val="24"/>
          <w:szCs w:val="24"/>
        </w:rPr>
        <w:t xml:space="preserve"> района в сумме 460,0 тыс</w:t>
      </w:r>
      <w:proofErr w:type="gramStart"/>
      <w:r w:rsidRPr="00463FF2">
        <w:rPr>
          <w:bCs/>
          <w:sz w:val="24"/>
          <w:szCs w:val="24"/>
        </w:rPr>
        <w:t>.р</w:t>
      </w:r>
      <w:proofErr w:type="gramEnd"/>
      <w:r w:rsidRPr="00463FF2">
        <w:rPr>
          <w:bCs/>
          <w:sz w:val="24"/>
          <w:szCs w:val="24"/>
        </w:rPr>
        <w:t>ублей на 2025 год;</w:t>
      </w:r>
    </w:p>
    <w:p w:rsidR="00463FF2" w:rsidRPr="00463FF2" w:rsidRDefault="00463FF2" w:rsidP="00463FF2">
      <w:pPr>
        <w:pStyle w:val="ConsPlusNormal"/>
        <w:numPr>
          <w:ilvl w:val="0"/>
          <w:numId w:val="47"/>
        </w:numPr>
        <w:ind w:left="0" w:firstLine="9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FF2">
        <w:rPr>
          <w:rFonts w:ascii="Times New Roman" w:hAnsi="Times New Roman" w:cs="Times New Roman"/>
          <w:sz w:val="24"/>
          <w:szCs w:val="24"/>
        </w:rPr>
        <w:t>на уличное освещение в сумме 2 828,44247 тыс. рублей на 2025 год; на 2026 год - 2 234,03812 тыс. рублей; на 2027 год – 2 330,81303 тыс. рублей;</w:t>
      </w:r>
    </w:p>
    <w:p w:rsidR="00463FF2" w:rsidRPr="00463FF2" w:rsidRDefault="00463FF2" w:rsidP="00463FF2">
      <w:pPr>
        <w:spacing w:after="0" w:line="240" w:lineRule="auto"/>
        <w:ind w:firstLine="996"/>
        <w:jc w:val="both"/>
        <w:rPr>
          <w:rFonts w:ascii="Times New Roman" w:hAnsi="Times New Roman"/>
          <w:bCs/>
          <w:sz w:val="24"/>
          <w:szCs w:val="24"/>
        </w:rPr>
      </w:pPr>
      <w:r w:rsidRPr="00463FF2">
        <w:rPr>
          <w:rFonts w:ascii="Times New Roman" w:hAnsi="Times New Roman"/>
          <w:sz w:val="24"/>
          <w:szCs w:val="24"/>
        </w:rPr>
        <w:t>- на мероприятия по благоустройству поселения, ликвидацию стихийных свалок, опиловку деревьев на 2025 год в сумме 769,63 тыс. рублей, на 2026 год в сумме 719,63 тыс. рублей, на 2027 год в сумме 769,63 тыс</w:t>
      </w:r>
      <w:proofErr w:type="gramStart"/>
      <w:r w:rsidRPr="00463FF2">
        <w:rPr>
          <w:rFonts w:ascii="Times New Roman" w:hAnsi="Times New Roman"/>
          <w:sz w:val="24"/>
          <w:szCs w:val="24"/>
        </w:rPr>
        <w:t>.р</w:t>
      </w:r>
      <w:proofErr w:type="gramEnd"/>
      <w:r w:rsidRPr="00463FF2">
        <w:rPr>
          <w:rFonts w:ascii="Times New Roman" w:hAnsi="Times New Roman"/>
          <w:sz w:val="24"/>
          <w:szCs w:val="24"/>
        </w:rPr>
        <w:t>ублей.</w:t>
      </w:r>
    </w:p>
    <w:p w:rsidR="00463FF2" w:rsidRPr="00463FF2" w:rsidRDefault="00E66E1E" w:rsidP="00463FF2">
      <w:pPr>
        <w:spacing w:after="0" w:line="240" w:lineRule="auto"/>
        <w:ind w:firstLineChars="214" w:firstLine="5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proofErr w:type="gramStart"/>
      <w:r w:rsidR="00931822" w:rsidRPr="00E66E1E">
        <w:rPr>
          <w:rFonts w:ascii="Times New Roman" w:hAnsi="Times New Roman"/>
          <w:b/>
          <w:i/>
          <w:sz w:val="24"/>
          <w:szCs w:val="24"/>
        </w:rPr>
        <w:t xml:space="preserve">Подраздел 05 </w:t>
      </w:r>
      <w:proofErr w:type="spellStart"/>
      <w:r w:rsidR="00931822" w:rsidRPr="00E66E1E">
        <w:rPr>
          <w:rFonts w:ascii="Times New Roman" w:hAnsi="Times New Roman"/>
          <w:b/>
          <w:i/>
          <w:sz w:val="24"/>
          <w:szCs w:val="24"/>
        </w:rPr>
        <w:t>05</w:t>
      </w:r>
      <w:proofErr w:type="spellEnd"/>
      <w:r w:rsidR="00931822" w:rsidRPr="00E66E1E">
        <w:rPr>
          <w:rFonts w:ascii="Times New Roman" w:hAnsi="Times New Roman"/>
          <w:b/>
          <w:i/>
          <w:sz w:val="24"/>
          <w:szCs w:val="24"/>
        </w:rPr>
        <w:t xml:space="preserve"> «Другие вопросы в области жилищно-коммунального хозяйства»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="00931822" w:rsidRPr="0001086D">
        <w:rPr>
          <w:rFonts w:ascii="Times New Roman" w:hAnsi="Times New Roman"/>
          <w:color w:val="000000"/>
          <w:sz w:val="24"/>
          <w:szCs w:val="24"/>
        </w:rPr>
        <w:t xml:space="preserve">юджетные ассигнования </w:t>
      </w:r>
      <w:r w:rsidR="00463FF2">
        <w:rPr>
          <w:rFonts w:ascii="Times New Roman" w:hAnsi="Times New Roman"/>
          <w:color w:val="000000"/>
          <w:sz w:val="24"/>
          <w:szCs w:val="24"/>
        </w:rPr>
        <w:t xml:space="preserve">предусмотрены </w:t>
      </w:r>
      <w:r w:rsidR="00931822" w:rsidRPr="00463F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3FF2" w:rsidRPr="00463FF2">
        <w:rPr>
          <w:rFonts w:ascii="Times New Roman" w:hAnsi="Times New Roman"/>
          <w:sz w:val="24"/>
          <w:szCs w:val="24"/>
        </w:rPr>
        <w:t>на 2025 год в сумме 303,0792 тыс. рублей, на 2026 год - 503,0792 тыс.</w:t>
      </w:r>
      <w:r w:rsidR="00463FF2">
        <w:rPr>
          <w:rFonts w:ascii="Times New Roman" w:hAnsi="Times New Roman"/>
          <w:sz w:val="24"/>
          <w:szCs w:val="24"/>
        </w:rPr>
        <w:t xml:space="preserve"> </w:t>
      </w:r>
      <w:r w:rsidR="00463FF2" w:rsidRPr="00463FF2">
        <w:rPr>
          <w:rFonts w:ascii="Times New Roman" w:hAnsi="Times New Roman"/>
          <w:sz w:val="24"/>
          <w:szCs w:val="24"/>
        </w:rPr>
        <w:t>рублей, на 2027 год - 503,0792 тыс.</w:t>
      </w:r>
      <w:r w:rsidR="00463FF2">
        <w:rPr>
          <w:rFonts w:ascii="Times New Roman" w:hAnsi="Times New Roman"/>
          <w:sz w:val="24"/>
          <w:szCs w:val="24"/>
        </w:rPr>
        <w:t xml:space="preserve"> </w:t>
      </w:r>
      <w:r w:rsidR="00463FF2" w:rsidRPr="00463FF2">
        <w:rPr>
          <w:rFonts w:ascii="Times New Roman" w:hAnsi="Times New Roman"/>
          <w:sz w:val="24"/>
          <w:szCs w:val="24"/>
        </w:rPr>
        <w:t>рублей  на   уплату взносов на капитальный ремонт за нежилые помещения в жилых домах в соответствии с постановлением Правительства Тульской области от 30.12.2013 № 840 «Об утверждении региональной программы капитального ремонта</w:t>
      </w:r>
      <w:proofErr w:type="gramEnd"/>
      <w:r w:rsidR="00463FF2" w:rsidRPr="00463FF2">
        <w:rPr>
          <w:rFonts w:ascii="Times New Roman" w:hAnsi="Times New Roman"/>
          <w:sz w:val="24"/>
          <w:szCs w:val="24"/>
        </w:rPr>
        <w:t xml:space="preserve"> общего имущества в многоквартирных домах».</w:t>
      </w:r>
    </w:p>
    <w:p w:rsidR="00931822" w:rsidRPr="0001086D" w:rsidRDefault="00931822" w:rsidP="009A25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1822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086D">
        <w:rPr>
          <w:rFonts w:ascii="Times New Roman" w:hAnsi="Times New Roman"/>
          <w:b/>
          <w:sz w:val="24"/>
          <w:szCs w:val="24"/>
        </w:rPr>
        <w:t>РАЗДЕЛ  06 00 «ОХРАНА ОКРУЖАЮЩЕЙ СРЕДЫ»</w:t>
      </w:r>
    </w:p>
    <w:p w:rsidR="00D542BE" w:rsidRDefault="00D542BE" w:rsidP="00D542BE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По разделу отражены</w:t>
      </w:r>
      <w:r w:rsidRPr="00A431AD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б</w:t>
      </w:r>
      <w:r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Pr="00212D9A">
        <w:rPr>
          <w:rFonts w:ascii="PT Astra Serif" w:hAnsi="PT Astra Serif" w:cs="Arial"/>
          <w:sz w:val="24"/>
          <w:szCs w:val="24"/>
        </w:rPr>
        <w:t>на 202</w:t>
      </w:r>
      <w:r w:rsidR="00463FF2">
        <w:rPr>
          <w:rFonts w:ascii="PT Astra Serif" w:hAnsi="PT Astra Serif" w:cs="Arial"/>
          <w:sz w:val="24"/>
          <w:szCs w:val="24"/>
        </w:rPr>
        <w:t>5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>
        <w:rPr>
          <w:rFonts w:ascii="PT Astra Serif" w:hAnsi="PT Astra Serif" w:cs="Arial"/>
          <w:sz w:val="24"/>
          <w:szCs w:val="24"/>
        </w:rPr>
        <w:t xml:space="preserve">100,0 </w:t>
      </w:r>
      <w:r w:rsidRPr="00212D9A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Pr="00646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 w:rsidR="00463FF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0,0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463FF2">
        <w:rPr>
          <w:rFonts w:ascii="Times New Roman" w:hAnsi="Times New Roman"/>
          <w:sz w:val="24"/>
          <w:szCs w:val="24"/>
        </w:rPr>
        <w:t>84,6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меньше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х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</w:t>
      </w:r>
      <w:r w:rsidR="00463F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D542BE" w:rsidRDefault="00D542BE" w:rsidP="00D542BE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463FF2">
        <w:rPr>
          <w:rFonts w:ascii="PT Astra Serif" w:hAnsi="PT Astra Serif" w:cs="Arial"/>
          <w:sz w:val="24"/>
          <w:szCs w:val="24"/>
        </w:rPr>
        <w:t>6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>
        <w:rPr>
          <w:rFonts w:ascii="PT Astra Serif" w:hAnsi="PT Astra Serif" w:cs="Arial"/>
          <w:sz w:val="24"/>
          <w:szCs w:val="24"/>
        </w:rPr>
        <w:t xml:space="preserve">100,0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100,0%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463FF2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D542BE" w:rsidRPr="004843DF" w:rsidRDefault="00D542BE" w:rsidP="00D542BE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 w:rsidR="00463FF2">
        <w:rPr>
          <w:rFonts w:ascii="PT Astra Serif" w:hAnsi="PT Astra Serif" w:cs="Arial"/>
          <w:sz w:val="24"/>
          <w:szCs w:val="24"/>
        </w:rPr>
        <w:t>7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>
        <w:rPr>
          <w:rFonts w:ascii="PT Astra Serif" w:hAnsi="PT Astra Serif" w:cs="Arial"/>
          <w:sz w:val="24"/>
          <w:szCs w:val="24"/>
        </w:rPr>
        <w:t xml:space="preserve">100,0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100,0%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>202</w:t>
      </w:r>
      <w:r w:rsidR="00463FF2">
        <w:rPr>
          <w:rFonts w:ascii="Times New Roman" w:hAnsi="Times New Roman"/>
          <w:spacing w:val="-4"/>
          <w:sz w:val="24"/>
          <w:szCs w:val="24"/>
        </w:rPr>
        <w:t>6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Default="00E66E1E" w:rsidP="00D542BE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E66E1E">
        <w:rPr>
          <w:rFonts w:ascii="Times New Roman" w:hAnsi="Times New Roman"/>
          <w:b/>
          <w:i/>
          <w:sz w:val="24"/>
          <w:szCs w:val="24"/>
        </w:rPr>
        <w:t>Подраздел 0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E66E1E">
        <w:rPr>
          <w:rFonts w:ascii="Times New Roman" w:hAnsi="Times New Roman"/>
          <w:b/>
          <w:i/>
          <w:sz w:val="24"/>
          <w:szCs w:val="24"/>
        </w:rPr>
        <w:t xml:space="preserve"> 05 «Другие вопросы в области </w:t>
      </w:r>
      <w:r>
        <w:rPr>
          <w:rFonts w:ascii="Times New Roman" w:hAnsi="Times New Roman"/>
          <w:b/>
          <w:i/>
          <w:sz w:val="24"/>
          <w:szCs w:val="24"/>
        </w:rPr>
        <w:t>охраны окружающей среды</w:t>
      </w:r>
      <w:r w:rsidRPr="00E66E1E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="00931822" w:rsidRPr="0001086D">
        <w:rPr>
          <w:rFonts w:ascii="Times New Roman" w:hAnsi="Times New Roman"/>
          <w:sz w:val="24"/>
          <w:szCs w:val="24"/>
        </w:rPr>
        <w:t xml:space="preserve">юджетные ассигнования предусмотрены </w:t>
      </w:r>
      <w:r w:rsidR="00D542BE" w:rsidRPr="00D12348">
        <w:rPr>
          <w:rFonts w:ascii="PT Astra Serif" w:hAnsi="PT Astra Serif" w:cs="Arial"/>
          <w:sz w:val="24"/>
          <w:szCs w:val="24"/>
        </w:rPr>
        <w:t xml:space="preserve">на предоставления иных межбюджетных трансфертов бюджетам поселений в рамках реализации муниципальной программы «Охрана окружающей среды </w:t>
      </w:r>
      <w:proofErr w:type="spellStart"/>
      <w:r w:rsidR="00D542BE" w:rsidRPr="00D12348">
        <w:rPr>
          <w:rFonts w:ascii="PT Astra Serif" w:hAnsi="PT Astra Serif" w:cs="Arial"/>
          <w:sz w:val="24"/>
          <w:szCs w:val="24"/>
        </w:rPr>
        <w:t>Узловского</w:t>
      </w:r>
      <w:proofErr w:type="spellEnd"/>
      <w:r w:rsidR="00D542BE" w:rsidRPr="00D12348">
        <w:rPr>
          <w:rFonts w:ascii="PT Astra Serif" w:hAnsi="PT Astra Serif" w:cs="Arial"/>
          <w:sz w:val="24"/>
          <w:szCs w:val="24"/>
        </w:rPr>
        <w:t xml:space="preserve"> района» </w:t>
      </w:r>
      <w:r w:rsidR="00D542BE" w:rsidRPr="00011148">
        <w:rPr>
          <w:rFonts w:ascii="PT Astra Serif" w:hAnsi="PT Astra Serif"/>
          <w:sz w:val="24"/>
          <w:szCs w:val="24"/>
        </w:rPr>
        <w:t>202</w:t>
      </w:r>
      <w:r w:rsidR="00EF4F36">
        <w:rPr>
          <w:rFonts w:ascii="PT Astra Serif" w:hAnsi="PT Astra Serif"/>
          <w:sz w:val="24"/>
          <w:szCs w:val="24"/>
        </w:rPr>
        <w:t>5, 2026</w:t>
      </w:r>
      <w:r w:rsidR="00D542BE" w:rsidRPr="00011148">
        <w:rPr>
          <w:rFonts w:ascii="PT Astra Serif" w:hAnsi="PT Astra Serif"/>
          <w:sz w:val="24"/>
          <w:szCs w:val="24"/>
        </w:rPr>
        <w:t xml:space="preserve"> и 202</w:t>
      </w:r>
      <w:r w:rsidR="00EF4F36">
        <w:rPr>
          <w:rFonts w:ascii="PT Astra Serif" w:hAnsi="PT Astra Serif"/>
          <w:sz w:val="24"/>
          <w:szCs w:val="24"/>
        </w:rPr>
        <w:t>7</w:t>
      </w:r>
      <w:r w:rsidR="00D542BE" w:rsidRPr="00011148">
        <w:rPr>
          <w:rFonts w:ascii="PT Astra Serif" w:hAnsi="PT Astra Serif"/>
          <w:sz w:val="24"/>
          <w:szCs w:val="24"/>
        </w:rPr>
        <w:t xml:space="preserve"> годах</w:t>
      </w:r>
      <w:r w:rsidR="00D542BE">
        <w:rPr>
          <w:rFonts w:ascii="PT Astra Serif" w:hAnsi="PT Astra Serif" w:cs="Arial"/>
          <w:sz w:val="24"/>
          <w:szCs w:val="24"/>
        </w:rPr>
        <w:t xml:space="preserve"> </w:t>
      </w:r>
      <w:r w:rsidR="00D542BE" w:rsidRPr="00FD07BE">
        <w:rPr>
          <w:rFonts w:ascii="PT Astra Serif" w:hAnsi="PT Astra Serif" w:cs="Arial"/>
          <w:sz w:val="24"/>
          <w:szCs w:val="24"/>
        </w:rPr>
        <w:t xml:space="preserve">в сумме  </w:t>
      </w:r>
      <w:r w:rsidR="00D542BE">
        <w:rPr>
          <w:rFonts w:ascii="PT Astra Serif" w:hAnsi="PT Astra Serif" w:cs="Arial"/>
          <w:sz w:val="24"/>
          <w:szCs w:val="24"/>
        </w:rPr>
        <w:t xml:space="preserve">                 100</w:t>
      </w:r>
      <w:r w:rsidR="00D542BE" w:rsidRPr="00FD07BE">
        <w:rPr>
          <w:rFonts w:ascii="PT Astra Serif" w:hAnsi="PT Astra Serif" w:cs="Arial"/>
          <w:sz w:val="24"/>
          <w:szCs w:val="24"/>
        </w:rPr>
        <w:t>,0  тыс. рублей</w:t>
      </w:r>
      <w:r w:rsidR="00D542BE">
        <w:rPr>
          <w:rFonts w:ascii="PT Astra Serif" w:hAnsi="PT Astra Serif" w:cs="Arial"/>
          <w:sz w:val="24"/>
          <w:szCs w:val="24"/>
        </w:rPr>
        <w:t xml:space="preserve"> ежегодно, </w:t>
      </w:r>
      <w:r w:rsidR="00D542BE" w:rsidRPr="0005620B">
        <w:rPr>
          <w:rFonts w:ascii="PT Astra Serif" w:hAnsi="PT Astra Serif" w:cs="Arial"/>
          <w:sz w:val="24"/>
          <w:szCs w:val="24"/>
        </w:rPr>
        <w:t>в части ликвидации несанкционированных свалок.</w:t>
      </w:r>
    </w:p>
    <w:p w:rsidR="00D542BE" w:rsidRPr="0001086D" w:rsidRDefault="00D542BE" w:rsidP="00D542B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1822" w:rsidRDefault="00931822" w:rsidP="00931822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1086D">
        <w:rPr>
          <w:rFonts w:ascii="Times New Roman" w:hAnsi="Times New Roman"/>
          <w:b/>
          <w:bCs/>
          <w:sz w:val="24"/>
          <w:szCs w:val="24"/>
        </w:rPr>
        <w:t>РАЗДЕЛ 08 00 «КУЛЬТУРА И КИНЕМАТОГРАФИЯ»</w:t>
      </w:r>
    </w:p>
    <w:p w:rsidR="00840934" w:rsidRDefault="000C0CA6" w:rsidP="00840934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По разделу отражены </w:t>
      </w:r>
      <w:r w:rsidR="00840934">
        <w:rPr>
          <w:rFonts w:ascii="PT Astra Serif" w:hAnsi="PT Astra Serif" w:cs="Arial"/>
          <w:sz w:val="24"/>
          <w:szCs w:val="24"/>
        </w:rPr>
        <w:t>б</w:t>
      </w:r>
      <w:r w:rsidR="00840934" w:rsidRPr="00A431AD">
        <w:rPr>
          <w:rFonts w:ascii="PT Astra Serif" w:hAnsi="PT Astra Serif" w:cs="Arial"/>
          <w:sz w:val="24"/>
          <w:szCs w:val="24"/>
        </w:rPr>
        <w:t xml:space="preserve">юджетные ассигнования </w:t>
      </w:r>
      <w:r w:rsidR="00840934" w:rsidRPr="00212D9A">
        <w:rPr>
          <w:rFonts w:ascii="PT Astra Serif" w:hAnsi="PT Astra Serif" w:cs="Arial"/>
          <w:sz w:val="24"/>
          <w:szCs w:val="24"/>
        </w:rPr>
        <w:t>на 202</w:t>
      </w:r>
      <w:r w:rsidR="00534BAA">
        <w:rPr>
          <w:rFonts w:ascii="PT Astra Serif" w:hAnsi="PT Astra Serif" w:cs="Arial"/>
          <w:sz w:val="24"/>
          <w:szCs w:val="24"/>
        </w:rPr>
        <w:t>5</w:t>
      </w:r>
      <w:r w:rsidR="00840934">
        <w:rPr>
          <w:rFonts w:ascii="PT Astra Serif" w:hAnsi="PT Astra Serif" w:cs="Arial"/>
          <w:sz w:val="24"/>
          <w:szCs w:val="24"/>
        </w:rPr>
        <w:t xml:space="preserve"> </w:t>
      </w:r>
      <w:r w:rsidR="00840934" w:rsidRPr="00212D9A">
        <w:rPr>
          <w:rFonts w:ascii="PT Astra Serif" w:hAnsi="PT Astra Serif" w:cs="Arial"/>
          <w:sz w:val="24"/>
          <w:szCs w:val="24"/>
        </w:rPr>
        <w:t xml:space="preserve">год в сумме </w:t>
      </w:r>
      <w:r w:rsidR="00534BAA">
        <w:rPr>
          <w:rFonts w:ascii="PT Astra Serif" w:hAnsi="PT Astra Serif" w:cs="Arial"/>
          <w:sz w:val="24"/>
          <w:szCs w:val="24"/>
        </w:rPr>
        <w:t>2 100,0</w:t>
      </w:r>
      <w:r w:rsidR="00840934">
        <w:rPr>
          <w:rFonts w:ascii="PT Astra Serif" w:hAnsi="PT Astra Serif" w:cs="Arial"/>
          <w:sz w:val="24"/>
          <w:szCs w:val="24"/>
        </w:rPr>
        <w:t xml:space="preserve"> </w:t>
      </w:r>
      <w:r w:rsidR="00840934" w:rsidRPr="00212D9A">
        <w:rPr>
          <w:rFonts w:ascii="PT Astra Serif" w:hAnsi="PT Astra Serif" w:cs="Arial"/>
          <w:sz w:val="24"/>
          <w:szCs w:val="24"/>
        </w:rPr>
        <w:t>тыс. рублей</w:t>
      </w:r>
      <w:r w:rsidR="00840934">
        <w:rPr>
          <w:rFonts w:ascii="PT Astra Serif" w:hAnsi="PT Astra Serif" w:cs="Arial"/>
          <w:sz w:val="24"/>
          <w:szCs w:val="24"/>
        </w:rPr>
        <w:t>,</w:t>
      </w:r>
      <w:r w:rsidR="00840934" w:rsidRPr="00646173">
        <w:rPr>
          <w:rFonts w:ascii="Times New Roman" w:hAnsi="Times New Roman"/>
          <w:sz w:val="24"/>
          <w:szCs w:val="24"/>
        </w:rPr>
        <w:t xml:space="preserve"> </w:t>
      </w:r>
      <w:r w:rsidR="00840934">
        <w:rPr>
          <w:rFonts w:ascii="Times New Roman" w:hAnsi="Times New Roman"/>
          <w:sz w:val="24"/>
          <w:szCs w:val="24"/>
        </w:rPr>
        <w:t xml:space="preserve">что </w:t>
      </w:r>
      <w:r w:rsidR="00840934" w:rsidRPr="00683C14">
        <w:rPr>
          <w:rFonts w:ascii="Times New Roman" w:hAnsi="Times New Roman"/>
          <w:sz w:val="24"/>
          <w:szCs w:val="24"/>
        </w:rPr>
        <w:t xml:space="preserve">на </w:t>
      </w:r>
      <w:r w:rsidR="00534BAA">
        <w:rPr>
          <w:rFonts w:ascii="Times New Roman" w:hAnsi="Times New Roman"/>
          <w:sz w:val="24"/>
          <w:szCs w:val="24"/>
        </w:rPr>
        <w:t xml:space="preserve">27 815,07471 </w:t>
      </w:r>
      <w:r w:rsidR="00840934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534BAA">
        <w:rPr>
          <w:rFonts w:ascii="Times New Roman" w:hAnsi="Times New Roman"/>
          <w:sz w:val="24"/>
          <w:szCs w:val="24"/>
        </w:rPr>
        <w:t>93,0</w:t>
      </w:r>
      <w:r w:rsidR="00840934" w:rsidRPr="00683C14">
        <w:rPr>
          <w:rFonts w:ascii="Times New Roman" w:hAnsi="Times New Roman"/>
          <w:sz w:val="24"/>
          <w:szCs w:val="24"/>
        </w:rPr>
        <w:t xml:space="preserve">% </w:t>
      </w:r>
      <w:r w:rsidR="00534BAA">
        <w:rPr>
          <w:rFonts w:ascii="Times New Roman" w:hAnsi="Times New Roman"/>
          <w:sz w:val="24"/>
          <w:szCs w:val="24"/>
        </w:rPr>
        <w:t>мен</w:t>
      </w:r>
      <w:r w:rsidR="00840934">
        <w:rPr>
          <w:rFonts w:ascii="Times New Roman" w:hAnsi="Times New Roman"/>
          <w:sz w:val="24"/>
          <w:szCs w:val="24"/>
        </w:rPr>
        <w:t>ьше у</w:t>
      </w:r>
      <w:r w:rsidR="00840934" w:rsidRPr="00683C14">
        <w:rPr>
          <w:rFonts w:ascii="Times New Roman" w:hAnsi="Times New Roman"/>
          <w:sz w:val="24"/>
          <w:szCs w:val="24"/>
        </w:rPr>
        <w:t>твержденны</w:t>
      </w:r>
      <w:r w:rsidR="00840934">
        <w:rPr>
          <w:rFonts w:ascii="Times New Roman" w:hAnsi="Times New Roman"/>
          <w:sz w:val="24"/>
          <w:szCs w:val="24"/>
        </w:rPr>
        <w:t>х</w:t>
      </w:r>
      <w:r w:rsidR="00840934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840934">
        <w:rPr>
          <w:rFonts w:ascii="Times New Roman" w:hAnsi="Times New Roman"/>
          <w:sz w:val="24"/>
          <w:szCs w:val="24"/>
        </w:rPr>
        <w:t>ов</w:t>
      </w:r>
      <w:r w:rsidR="00840934" w:rsidRPr="00683C14">
        <w:rPr>
          <w:rFonts w:ascii="Times New Roman" w:hAnsi="Times New Roman"/>
          <w:sz w:val="24"/>
          <w:szCs w:val="24"/>
        </w:rPr>
        <w:t xml:space="preserve"> на 20</w:t>
      </w:r>
      <w:r w:rsidR="00840934">
        <w:rPr>
          <w:rFonts w:ascii="Times New Roman" w:hAnsi="Times New Roman"/>
          <w:sz w:val="24"/>
          <w:szCs w:val="24"/>
        </w:rPr>
        <w:t>2</w:t>
      </w:r>
      <w:r w:rsidR="00534BAA">
        <w:rPr>
          <w:rFonts w:ascii="Times New Roman" w:hAnsi="Times New Roman"/>
          <w:sz w:val="24"/>
          <w:szCs w:val="24"/>
        </w:rPr>
        <w:t>4</w:t>
      </w:r>
      <w:r w:rsidR="00840934">
        <w:rPr>
          <w:rFonts w:ascii="Times New Roman" w:hAnsi="Times New Roman"/>
          <w:sz w:val="24"/>
          <w:szCs w:val="24"/>
        </w:rPr>
        <w:t xml:space="preserve"> год</w:t>
      </w:r>
      <w:r w:rsidR="00840934"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534BAA" w:rsidRDefault="00534BAA" w:rsidP="00534BAA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>
        <w:rPr>
          <w:rFonts w:ascii="PT Astra Serif" w:hAnsi="PT Astra Serif" w:cs="Arial"/>
          <w:sz w:val="24"/>
          <w:szCs w:val="24"/>
        </w:rPr>
        <w:t>6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>
        <w:rPr>
          <w:rFonts w:ascii="PT Astra Serif" w:hAnsi="PT Astra Serif" w:cs="Arial"/>
          <w:sz w:val="24"/>
          <w:szCs w:val="24"/>
        </w:rPr>
        <w:t xml:space="preserve">2 100,0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100,0%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2025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Pr="00212D9A">
        <w:rPr>
          <w:rFonts w:ascii="PT Astra Serif" w:hAnsi="PT Astra Serif" w:cs="Arial"/>
          <w:sz w:val="24"/>
          <w:szCs w:val="24"/>
        </w:rPr>
        <w:t xml:space="preserve">; </w:t>
      </w:r>
    </w:p>
    <w:p w:rsidR="00840934" w:rsidRPr="004843DF" w:rsidRDefault="00534BAA" w:rsidP="00534BAA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12D9A">
        <w:rPr>
          <w:rFonts w:ascii="PT Astra Serif" w:hAnsi="PT Astra Serif" w:cs="Arial"/>
          <w:sz w:val="24"/>
          <w:szCs w:val="24"/>
        </w:rPr>
        <w:t>на 202</w:t>
      </w:r>
      <w:r>
        <w:rPr>
          <w:rFonts w:ascii="PT Astra Serif" w:hAnsi="PT Astra Serif" w:cs="Arial"/>
          <w:sz w:val="24"/>
          <w:szCs w:val="24"/>
        </w:rPr>
        <w:t>7</w:t>
      </w:r>
      <w:r w:rsidRPr="00212D9A">
        <w:rPr>
          <w:rFonts w:ascii="PT Astra Serif" w:hAnsi="PT Astra Serif" w:cs="Arial"/>
          <w:sz w:val="24"/>
          <w:szCs w:val="24"/>
        </w:rPr>
        <w:t xml:space="preserve"> год в сумме </w:t>
      </w:r>
      <w:r>
        <w:rPr>
          <w:rFonts w:ascii="PT Astra Serif" w:hAnsi="PT Astra Serif" w:cs="Arial"/>
          <w:sz w:val="24"/>
          <w:szCs w:val="24"/>
        </w:rPr>
        <w:t xml:space="preserve">2 100,0 </w:t>
      </w:r>
      <w:r w:rsidRPr="00212D9A">
        <w:rPr>
          <w:rFonts w:ascii="PT Astra Serif" w:hAnsi="PT Astra Serif" w:cs="Arial"/>
          <w:sz w:val="24"/>
          <w:szCs w:val="24"/>
        </w:rPr>
        <w:t>тыс.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212D9A">
        <w:rPr>
          <w:rFonts w:ascii="PT Astra Serif" w:hAnsi="PT Astra Serif" w:cs="Arial"/>
          <w:sz w:val="24"/>
          <w:szCs w:val="24"/>
        </w:rPr>
        <w:t>руб</w:t>
      </w:r>
      <w:r>
        <w:rPr>
          <w:rFonts w:ascii="PT Astra Serif" w:hAnsi="PT Astra Serif" w:cs="Arial"/>
          <w:sz w:val="24"/>
          <w:szCs w:val="24"/>
        </w:rPr>
        <w:t>лей или 100,0%  к</w:t>
      </w:r>
      <w:r w:rsidRPr="000361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уровню </w:t>
      </w:r>
      <w:r>
        <w:rPr>
          <w:rFonts w:ascii="Times New Roman" w:hAnsi="Times New Roman"/>
          <w:spacing w:val="-4"/>
          <w:sz w:val="24"/>
          <w:szCs w:val="24"/>
        </w:rPr>
        <w:t xml:space="preserve">2026 </w:t>
      </w:r>
      <w:r w:rsidRPr="00326CD6">
        <w:rPr>
          <w:rFonts w:ascii="Times New Roman" w:hAnsi="Times New Roman"/>
          <w:spacing w:val="-4"/>
          <w:sz w:val="24"/>
          <w:szCs w:val="24"/>
        </w:rPr>
        <w:t>года</w:t>
      </w:r>
      <w:r w:rsidR="00840934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840934">
        <w:rPr>
          <w:rFonts w:ascii="PT Astra Serif" w:hAnsi="PT Astra Serif" w:cs="Arial"/>
          <w:sz w:val="24"/>
          <w:szCs w:val="24"/>
        </w:rPr>
        <w:t>из них:</w:t>
      </w:r>
      <w:r w:rsidR="00840934"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534BAA" w:rsidRPr="00534BAA" w:rsidRDefault="00931822" w:rsidP="0053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0C27">
        <w:rPr>
          <w:rFonts w:ascii="Times New Roman" w:hAnsi="Times New Roman"/>
          <w:b/>
          <w:i/>
          <w:sz w:val="24"/>
          <w:szCs w:val="24"/>
        </w:rPr>
        <w:t>Подраздел 08 01 «Культура»</w:t>
      </w:r>
      <w:r w:rsidR="00534BA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4BAA" w:rsidRPr="00534BAA">
        <w:rPr>
          <w:rFonts w:ascii="Times New Roman" w:hAnsi="Times New Roman"/>
          <w:sz w:val="24"/>
          <w:szCs w:val="24"/>
        </w:rPr>
        <w:t xml:space="preserve">бюджетные ассигнования предусмотрены на перечисление иных межбюджетных трансфертов бюджету муниципального образования </w:t>
      </w:r>
      <w:proofErr w:type="spellStart"/>
      <w:r w:rsidR="00534BAA" w:rsidRPr="00534BA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534BAA" w:rsidRPr="00534BAA">
        <w:rPr>
          <w:rFonts w:ascii="Times New Roman" w:hAnsi="Times New Roman"/>
          <w:sz w:val="24"/>
          <w:szCs w:val="24"/>
        </w:rPr>
        <w:t xml:space="preserve"> район из бюджета муниципального образования </w:t>
      </w:r>
      <w:proofErr w:type="spellStart"/>
      <w:r w:rsidR="00534BAA" w:rsidRPr="00534BAA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534BAA" w:rsidRPr="00534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BAA" w:rsidRPr="00534BA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534BAA" w:rsidRPr="00534BAA">
        <w:rPr>
          <w:rFonts w:ascii="Times New Roman" w:hAnsi="Times New Roman"/>
          <w:sz w:val="24"/>
          <w:szCs w:val="24"/>
        </w:rPr>
        <w:t xml:space="preserve"> района на осуществление части полномочий по решению вопросов местного значения, в части создания условий для организации досуга и обеспечения жителей поселения услугами организации культуры в рамках муниципальной программы </w:t>
      </w:r>
      <w:proofErr w:type="spellStart"/>
      <w:r w:rsidR="00534BAA" w:rsidRPr="00534BA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534BAA" w:rsidRPr="00534BAA">
        <w:rPr>
          <w:rFonts w:ascii="Times New Roman" w:hAnsi="Times New Roman"/>
          <w:sz w:val="24"/>
          <w:szCs w:val="24"/>
        </w:rPr>
        <w:t xml:space="preserve"> района «Развитие культуры  </w:t>
      </w:r>
      <w:proofErr w:type="spellStart"/>
      <w:r w:rsidR="00534BAA" w:rsidRPr="00534BA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534BAA" w:rsidRPr="00534BAA">
        <w:rPr>
          <w:rFonts w:ascii="Times New Roman" w:hAnsi="Times New Roman"/>
          <w:sz w:val="24"/>
          <w:szCs w:val="24"/>
        </w:rPr>
        <w:t xml:space="preserve"> района» на 2025-2027 годы</w:t>
      </w:r>
      <w:proofErr w:type="gramEnd"/>
      <w:r w:rsidR="00534BAA" w:rsidRPr="00534BAA">
        <w:rPr>
          <w:rFonts w:ascii="Times New Roman" w:hAnsi="Times New Roman"/>
          <w:sz w:val="24"/>
          <w:szCs w:val="24"/>
        </w:rPr>
        <w:t xml:space="preserve"> в сумме 2 100,0 тыс</w:t>
      </w:r>
      <w:proofErr w:type="gramStart"/>
      <w:r w:rsidR="00534BAA" w:rsidRPr="00534BAA">
        <w:rPr>
          <w:rFonts w:ascii="Times New Roman" w:hAnsi="Times New Roman"/>
          <w:sz w:val="24"/>
          <w:szCs w:val="24"/>
        </w:rPr>
        <w:t>.р</w:t>
      </w:r>
      <w:proofErr w:type="gramEnd"/>
      <w:r w:rsidR="00534BAA" w:rsidRPr="00534BAA">
        <w:rPr>
          <w:rFonts w:ascii="Times New Roman" w:hAnsi="Times New Roman"/>
          <w:sz w:val="24"/>
          <w:szCs w:val="24"/>
        </w:rPr>
        <w:t>ублей ежегодно.</w:t>
      </w:r>
    </w:p>
    <w:p w:rsidR="00931822" w:rsidRPr="00534BAA" w:rsidRDefault="00931822" w:rsidP="0053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1822" w:rsidRDefault="00931822" w:rsidP="00931822">
      <w:pPr>
        <w:spacing w:after="0" w:line="240" w:lineRule="auto"/>
        <w:ind w:firstLine="748"/>
        <w:jc w:val="both"/>
        <w:rPr>
          <w:rFonts w:ascii="Times New Roman" w:hAnsi="Times New Roman"/>
          <w:b/>
          <w:sz w:val="24"/>
          <w:szCs w:val="24"/>
        </w:rPr>
      </w:pPr>
      <w:r w:rsidRPr="0001086D">
        <w:rPr>
          <w:rFonts w:ascii="Times New Roman" w:hAnsi="Times New Roman"/>
          <w:b/>
          <w:sz w:val="24"/>
          <w:szCs w:val="24"/>
        </w:rPr>
        <w:t>РАЗДЕЛ 10 00 «СОЦИАЛЬНАЯ ПОЛИТИКА»</w:t>
      </w:r>
    </w:p>
    <w:p w:rsidR="00534BAA" w:rsidRPr="00534BAA" w:rsidRDefault="00534BAA" w:rsidP="0053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BAA">
        <w:rPr>
          <w:rFonts w:ascii="Times New Roman" w:hAnsi="Times New Roman"/>
          <w:sz w:val="24"/>
          <w:szCs w:val="24"/>
        </w:rPr>
        <w:t>Бюджетные ассигнования предусмотрены на 2025 год в сумме 513,7 тыс. рублей; на 2026 год в сумме 534,3 тыс</w:t>
      </w:r>
      <w:proofErr w:type="gramStart"/>
      <w:r w:rsidRPr="00534BAA">
        <w:rPr>
          <w:rFonts w:ascii="Times New Roman" w:hAnsi="Times New Roman"/>
          <w:sz w:val="24"/>
          <w:szCs w:val="24"/>
        </w:rPr>
        <w:t>.р</w:t>
      </w:r>
      <w:proofErr w:type="gramEnd"/>
      <w:r w:rsidRPr="00534BAA">
        <w:rPr>
          <w:rFonts w:ascii="Times New Roman" w:hAnsi="Times New Roman"/>
          <w:sz w:val="24"/>
          <w:szCs w:val="24"/>
        </w:rPr>
        <w:t xml:space="preserve">ублей; на 2027 год в сумме 555,6 тыс.рублей, в рамках </w:t>
      </w:r>
      <w:proofErr w:type="spellStart"/>
      <w:r w:rsidRPr="00534BAA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Pr="00534BAA">
        <w:rPr>
          <w:rFonts w:ascii="Times New Roman" w:hAnsi="Times New Roman"/>
          <w:sz w:val="24"/>
          <w:szCs w:val="24"/>
        </w:rPr>
        <w:t xml:space="preserve"> расходов на доплату к пенсии муниципальным служащим.</w:t>
      </w:r>
    </w:p>
    <w:p w:rsidR="00EE398C" w:rsidRDefault="00EE398C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8"/>
          <w:szCs w:val="8"/>
        </w:rPr>
      </w:pPr>
    </w:p>
    <w:p w:rsidR="002E75FC" w:rsidRPr="00A86D5D" w:rsidRDefault="002E75FC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64559" w:rsidRPr="00730921" w:rsidRDefault="00364559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30921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364559" w:rsidRPr="00730921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30921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proofErr w:type="spellStart"/>
      <w:r w:rsidR="002C74F9">
        <w:rPr>
          <w:rFonts w:ascii="Times New Roman" w:hAnsi="Times New Roman"/>
          <w:color w:val="auto"/>
          <w:sz w:val="24"/>
          <w:szCs w:val="24"/>
        </w:rPr>
        <w:t>Каменецкое</w:t>
      </w:r>
      <w:proofErr w:type="spellEnd"/>
      <w:r w:rsidR="002C74F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30921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730921">
        <w:rPr>
          <w:rFonts w:ascii="Times New Roman" w:hAnsi="Times New Roman"/>
          <w:color w:val="auto"/>
          <w:sz w:val="24"/>
          <w:szCs w:val="24"/>
        </w:rPr>
        <w:t xml:space="preserve"> района  </w:t>
      </w:r>
      <w:r w:rsidR="0013412E" w:rsidRPr="00A97A39">
        <w:rPr>
          <w:rFonts w:ascii="Times New Roman" w:hAnsi="Times New Roman"/>
          <w:sz w:val="24"/>
          <w:szCs w:val="24"/>
        </w:rPr>
        <w:t>предусмотрен на 20</w:t>
      </w:r>
      <w:r w:rsidR="00D3015E">
        <w:rPr>
          <w:rFonts w:ascii="Times New Roman" w:hAnsi="Times New Roman"/>
          <w:sz w:val="24"/>
          <w:szCs w:val="24"/>
        </w:rPr>
        <w:t>2</w:t>
      </w:r>
      <w:r w:rsidR="00534BAA">
        <w:rPr>
          <w:rFonts w:ascii="Times New Roman" w:hAnsi="Times New Roman"/>
          <w:sz w:val="24"/>
          <w:szCs w:val="24"/>
        </w:rPr>
        <w:t>5</w:t>
      </w:r>
      <w:r w:rsidR="0013412E" w:rsidRPr="00A97A39">
        <w:rPr>
          <w:rFonts w:ascii="Times New Roman" w:hAnsi="Times New Roman"/>
          <w:sz w:val="24"/>
          <w:szCs w:val="24"/>
        </w:rPr>
        <w:t xml:space="preserve"> </w:t>
      </w:r>
      <w:r w:rsidR="0013412E">
        <w:rPr>
          <w:rFonts w:ascii="Times New Roman" w:hAnsi="Times New Roman"/>
          <w:sz w:val="24"/>
          <w:szCs w:val="24"/>
        </w:rPr>
        <w:t xml:space="preserve">- </w:t>
      </w:r>
      <w:r w:rsidR="0013412E" w:rsidRPr="00A97A39">
        <w:rPr>
          <w:rFonts w:ascii="Times New Roman" w:hAnsi="Times New Roman"/>
          <w:sz w:val="24"/>
          <w:szCs w:val="24"/>
        </w:rPr>
        <w:t>202</w:t>
      </w:r>
      <w:r w:rsidR="00534BAA">
        <w:rPr>
          <w:rFonts w:ascii="Times New Roman" w:hAnsi="Times New Roman"/>
          <w:sz w:val="24"/>
          <w:szCs w:val="24"/>
        </w:rPr>
        <w:t>7</w:t>
      </w:r>
      <w:r w:rsidR="0013412E" w:rsidRPr="00A97A39">
        <w:rPr>
          <w:rFonts w:ascii="Times New Roman" w:hAnsi="Times New Roman"/>
          <w:sz w:val="24"/>
          <w:szCs w:val="24"/>
        </w:rPr>
        <w:t xml:space="preserve"> годы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E66E1E">
        <w:rPr>
          <w:rFonts w:ascii="Times New Roman" w:hAnsi="Times New Roman"/>
          <w:color w:val="auto"/>
          <w:sz w:val="24"/>
          <w:szCs w:val="24"/>
        </w:rPr>
        <w:t>5</w:t>
      </w:r>
      <w:r w:rsidR="001C0585">
        <w:rPr>
          <w:rFonts w:ascii="Times New Roman" w:hAnsi="Times New Roman"/>
          <w:color w:val="auto"/>
          <w:sz w:val="24"/>
          <w:szCs w:val="24"/>
        </w:rPr>
        <w:t>0,0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13412E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. Размер резервного фонда на очередной финансовый год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</w:t>
      </w:r>
      <w:r w:rsidR="00E075BF">
        <w:rPr>
          <w:rFonts w:ascii="Times New Roman" w:hAnsi="Times New Roman"/>
          <w:i/>
          <w:color w:val="auto"/>
          <w:sz w:val="24"/>
          <w:szCs w:val="24"/>
        </w:rPr>
        <w:t>,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 xml:space="preserve"> установленные статьей</w:t>
      </w:r>
      <w:r w:rsidR="002E75F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 xml:space="preserve"> 81 Бюджетного кодекса Р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 xml:space="preserve">оссийской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Ф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>едерации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397546" w:rsidRPr="00181273" w:rsidRDefault="00397546" w:rsidP="006F4637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16073C" w:rsidRDefault="00DD667F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073C">
        <w:rPr>
          <w:rFonts w:ascii="Times New Roman" w:hAnsi="Times New Roman"/>
          <w:b/>
          <w:i/>
          <w:sz w:val="24"/>
          <w:szCs w:val="24"/>
        </w:rPr>
        <w:t>Программа муниципальных внутренних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73C">
        <w:rPr>
          <w:rFonts w:ascii="Times New Roman" w:hAnsi="Times New Roman"/>
          <w:b/>
          <w:i/>
          <w:sz w:val="24"/>
          <w:szCs w:val="24"/>
        </w:rPr>
        <w:t xml:space="preserve">заимствований </w:t>
      </w:r>
    </w:p>
    <w:p w:rsidR="00DD667F" w:rsidRPr="0016073C" w:rsidRDefault="00AB442B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униципального образования </w:t>
      </w:r>
      <w:proofErr w:type="spellStart"/>
      <w:r w:rsidR="00E66E1E">
        <w:rPr>
          <w:rFonts w:ascii="Times New Roman" w:hAnsi="Times New Roman"/>
          <w:b/>
          <w:i/>
          <w:sz w:val="24"/>
          <w:szCs w:val="24"/>
        </w:rPr>
        <w:t>Каменецкое</w:t>
      </w:r>
      <w:proofErr w:type="spellEnd"/>
      <w:r w:rsidR="00E66E1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D667F" w:rsidRPr="0016073C">
        <w:rPr>
          <w:rFonts w:ascii="Times New Roman" w:hAnsi="Times New Roman"/>
          <w:b/>
          <w:i/>
          <w:sz w:val="24"/>
          <w:szCs w:val="24"/>
        </w:rPr>
        <w:t>Узловского</w:t>
      </w:r>
      <w:proofErr w:type="spellEnd"/>
      <w:r w:rsidR="00DD667F" w:rsidRPr="0016073C">
        <w:rPr>
          <w:rFonts w:ascii="Times New Roman" w:hAnsi="Times New Roman"/>
          <w:b/>
          <w:i/>
          <w:sz w:val="24"/>
          <w:szCs w:val="24"/>
        </w:rPr>
        <w:t xml:space="preserve"> района</w:t>
      </w:r>
    </w:p>
    <w:p w:rsidR="002E75FC" w:rsidRPr="00534BAA" w:rsidRDefault="002E75FC" w:rsidP="00534B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BAA">
        <w:rPr>
          <w:rFonts w:ascii="Times New Roman" w:hAnsi="Times New Roman"/>
          <w:sz w:val="24"/>
          <w:szCs w:val="24"/>
        </w:rPr>
        <w:t>Прогнозируемый объем привлекаемых заимствований составит:</w:t>
      </w:r>
    </w:p>
    <w:p w:rsidR="00534BAA" w:rsidRPr="00534BAA" w:rsidRDefault="00534BAA" w:rsidP="0053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BAA">
        <w:rPr>
          <w:rFonts w:ascii="Times New Roman" w:hAnsi="Times New Roman"/>
          <w:sz w:val="24"/>
          <w:szCs w:val="24"/>
        </w:rPr>
        <w:t>- в 2025 году – 3 705,0</w:t>
      </w:r>
      <w:r w:rsidRPr="00534B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4BAA">
        <w:rPr>
          <w:rFonts w:ascii="Times New Roman" w:hAnsi="Times New Roman"/>
          <w:sz w:val="24"/>
          <w:szCs w:val="24"/>
        </w:rPr>
        <w:t>  тыс. рублей,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BAA">
        <w:rPr>
          <w:rFonts w:ascii="Times New Roman" w:hAnsi="Times New Roman"/>
          <w:sz w:val="24"/>
          <w:szCs w:val="24"/>
        </w:rPr>
        <w:t>3 705,0  тыс. рублей – кредиты, полученные от кредитных организаций;</w:t>
      </w:r>
    </w:p>
    <w:p w:rsidR="00534BAA" w:rsidRPr="00534BAA" w:rsidRDefault="00534BAA" w:rsidP="0053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BAA">
        <w:rPr>
          <w:rFonts w:ascii="Times New Roman" w:hAnsi="Times New Roman"/>
          <w:sz w:val="24"/>
          <w:szCs w:val="24"/>
        </w:rPr>
        <w:lastRenderedPageBreak/>
        <w:t>- в 2026 году – 5 503,4 тыс. рублей,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BAA">
        <w:rPr>
          <w:rFonts w:ascii="Times New Roman" w:hAnsi="Times New Roman"/>
          <w:bCs/>
          <w:sz w:val="24"/>
          <w:szCs w:val="24"/>
        </w:rPr>
        <w:t xml:space="preserve">5 503,4 </w:t>
      </w:r>
      <w:r w:rsidRPr="00534BAA">
        <w:rPr>
          <w:rFonts w:ascii="Times New Roman" w:hAnsi="Times New Roman"/>
          <w:sz w:val="24"/>
          <w:szCs w:val="24"/>
        </w:rPr>
        <w:t>тыс. рублей – кредиты, полученные от кредитных организаций;</w:t>
      </w:r>
    </w:p>
    <w:p w:rsidR="00534BAA" w:rsidRPr="00534BAA" w:rsidRDefault="00534BAA" w:rsidP="00534BAA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34BAA">
        <w:rPr>
          <w:rFonts w:ascii="Times New Roman" w:hAnsi="Times New Roman"/>
          <w:sz w:val="24"/>
          <w:szCs w:val="24"/>
        </w:rPr>
        <w:t>- в 2027 году – 5 364,3 тыс. рублей,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BAA">
        <w:rPr>
          <w:rFonts w:ascii="Times New Roman" w:hAnsi="Times New Roman"/>
          <w:sz w:val="24"/>
          <w:szCs w:val="24"/>
        </w:rPr>
        <w:t>5 364,3 тыс. рублей – кредиты, полученные от кредитных организаций.</w:t>
      </w:r>
    </w:p>
    <w:p w:rsidR="00534BAA" w:rsidRPr="00534BAA" w:rsidRDefault="00534BAA" w:rsidP="00534BAA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534BAA" w:rsidRPr="00534BAA" w:rsidRDefault="00534BAA" w:rsidP="0053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BAA">
        <w:rPr>
          <w:rFonts w:ascii="Times New Roman" w:hAnsi="Times New Roman"/>
          <w:sz w:val="24"/>
          <w:szCs w:val="24"/>
        </w:rPr>
        <w:t>На погашение долговых обязательств поселения предусмотрены денежные средства:</w:t>
      </w:r>
    </w:p>
    <w:p w:rsidR="00534BAA" w:rsidRPr="00534BAA" w:rsidRDefault="00534BAA" w:rsidP="0053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BAA">
        <w:rPr>
          <w:rFonts w:ascii="Times New Roman" w:hAnsi="Times New Roman"/>
          <w:sz w:val="24"/>
          <w:szCs w:val="24"/>
        </w:rPr>
        <w:t>- в 2026 году в сумме 2 000,0 тыс. рублей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BAA">
        <w:rPr>
          <w:rFonts w:ascii="Times New Roman" w:hAnsi="Times New Roman"/>
          <w:sz w:val="24"/>
          <w:szCs w:val="24"/>
        </w:rPr>
        <w:t>2 000,0  тыс. рублей – на погашение кредитов от кредитных организаций.</w:t>
      </w:r>
    </w:p>
    <w:p w:rsidR="00534BAA" w:rsidRDefault="00534BAA" w:rsidP="0053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BAA">
        <w:rPr>
          <w:rFonts w:ascii="Times New Roman" w:hAnsi="Times New Roman"/>
          <w:sz w:val="24"/>
          <w:szCs w:val="24"/>
        </w:rPr>
        <w:t>- в 2027 году в сумме 2 000,0 тыс. рублей,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BAA">
        <w:rPr>
          <w:rFonts w:ascii="Times New Roman" w:hAnsi="Times New Roman"/>
          <w:sz w:val="24"/>
          <w:szCs w:val="24"/>
        </w:rPr>
        <w:t>2 000,0 тыс. рублей – на погашение кредитов от кредитных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3B3EBD" w:rsidRPr="008E58E5" w:rsidRDefault="00534BAA" w:rsidP="00534B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34BAA">
        <w:rPr>
          <w:rFonts w:ascii="Times New Roman" w:hAnsi="Times New Roman"/>
          <w:i/>
          <w:sz w:val="24"/>
          <w:szCs w:val="24"/>
        </w:rPr>
        <w:t xml:space="preserve"> </w:t>
      </w:r>
      <w:r w:rsidR="003B3EBD" w:rsidRPr="008E58E5">
        <w:rPr>
          <w:rFonts w:ascii="Times New Roman" w:hAnsi="Times New Roman"/>
          <w:i/>
          <w:sz w:val="24"/>
          <w:szCs w:val="24"/>
        </w:rPr>
        <w:t>Прогнозируемый объем внутренних заимствований</w:t>
      </w:r>
      <w:r w:rsidR="003B3EBD" w:rsidRPr="008E58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B3EBD" w:rsidRPr="008E58E5">
        <w:rPr>
          <w:rFonts w:ascii="Times New Roman" w:hAnsi="Times New Roman"/>
          <w:i/>
          <w:sz w:val="24"/>
          <w:szCs w:val="24"/>
        </w:rPr>
        <w:t>на 202</w:t>
      </w:r>
      <w:r>
        <w:rPr>
          <w:rFonts w:ascii="Times New Roman" w:hAnsi="Times New Roman"/>
          <w:i/>
          <w:sz w:val="24"/>
          <w:szCs w:val="24"/>
        </w:rPr>
        <w:t>5</w:t>
      </w:r>
      <w:r w:rsidR="003B3EBD">
        <w:rPr>
          <w:rFonts w:ascii="Times New Roman" w:hAnsi="Times New Roman"/>
          <w:i/>
          <w:sz w:val="24"/>
          <w:szCs w:val="24"/>
        </w:rPr>
        <w:t xml:space="preserve"> </w:t>
      </w:r>
      <w:r w:rsidR="003B3EBD" w:rsidRPr="008E58E5">
        <w:rPr>
          <w:rFonts w:ascii="Times New Roman" w:hAnsi="Times New Roman"/>
          <w:i/>
          <w:sz w:val="24"/>
          <w:szCs w:val="24"/>
        </w:rPr>
        <w:t>-</w:t>
      </w:r>
      <w:r w:rsidR="003B3EBD">
        <w:rPr>
          <w:rFonts w:ascii="Times New Roman" w:hAnsi="Times New Roman"/>
          <w:i/>
          <w:sz w:val="24"/>
          <w:szCs w:val="24"/>
        </w:rPr>
        <w:t xml:space="preserve"> </w:t>
      </w:r>
      <w:r w:rsidR="003B3EBD" w:rsidRPr="008E58E5">
        <w:rPr>
          <w:rFonts w:ascii="Times New Roman" w:hAnsi="Times New Roman"/>
          <w:i/>
          <w:sz w:val="24"/>
          <w:szCs w:val="24"/>
        </w:rPr>
        <w:t>202</w:t>
      </w:r>
      <w:r>
        <w:rPr>
          <w:rFonts w:ascii="Times New Roman" w:hAnsi="Times New Roman"/>
          <w:i/>
          <w:sz w:val="24"/>
          <w:szCs w:val="24"/>
        </w:rPr>
        <w:t>7</w:t>
      </w:r>
      <w:r w:rsidR="003B3EBD" w:rsidRPr="008E58E5">
        <w:rPr>
          <w:rFonts w:ascii="Times New Roman" w:hAnsi="Times New Roman"/>
          <w:i/>
          <w:sz w:val="24"/>
          <w:szCs w:val="24"/>
        </w:rPr>
        <w:t xml:space="preserve"> годы соответствуют требованиям пункта 2 статьи 106 Бюджетного кодекса Российской Федерации.</w:t>
      </w:r>
    </w:p>
    <w:p w:rsidR="003B3EBD" w:rsidRPr="00074EF9" w:rsidRDefault="003B3EBD" w:rsidP="003B3EBD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B3EBD" w:rsidRPr="007953BA" w:rsidRDefault="003B3EBD" w:rsidP="00A8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3BA">
        <w:rPr>
          <w:rFonts w:ascii="Times New Roman" w:hAnsi="Times New Roman"/>
          <w:sz w:val="24"/>
          <w:szCs w:val="24"/>
        </w:rPr>
        <w:t xml:space="preserve">Муниципальный долг </w:t>
      </w:r>
      <w:r w:rsidRPr="00F6368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86D5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86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63686">
        <w:rPr>
          <w:rFonts w:ascii="Times New Roman" w:hAnsi="Times New Roman"/>
          <w:sz w:val="24"/>
          <w:szCs w:val="24"/>
        </w:rPr>
        <w:t xml:space="preserve"> района</w:t>
      </w:r>
      <w:r w:rsidRPr="007953BA">
        <w:rPr>
          <w:rFonts w:ascii="Times New Roman" w:hAnsi="Times New Roman"/>
          <w:sz w:val="24"/>
          <w:szCs w:val="24"/>
        </w:rPr>
        <w:t xml:space="preserve"> по состоянию на 1 января 202</w:t>
      </w:r>
      <w:r w:rsidR="00534BAA">
        <w:rPr>
          <w:rFonts w:ascii="Times New Roman" w:hAnsi="Times New Roman"/>
          <w:sz w:val="24"/>
          <w:szCs w:val="24"/>
        </w:rPr>
        <w:t>5</w:t>
      </w:r>
      <w:r w:rsidRPr="007953BA">
        <w:rPr>
          <w:rFonts w:ascii="Times New Roman" w:hAnsi="Times New Roman"/>
          <w:sz w:val="24"/>
          <w:szCs w:val="24"/>
        </w:rPr>
        <w:t xml:space="preserve"> года составит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3BA">
        <w:rPr>
          <w:rFonts w:ascii="Times New Roman" w:hAnsi="Times New Roman"/>
          <w:sz w:val="24"/>
          <w:szCs w:val="24"/>
        </w:rPr>
        <w:t>0,0 тыс. рублей.</w:t>
      </w:r>
    </w:p>
    <w:p w:rsidR="00A86D5D" w:rsidRDefault="00A86D5D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737F" w:rsidRDefault="001C0585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B02AD">
        <w:rPr>
          <w:rFonts w:ascii="Times New Roman" w:hAnsi="Times New Roman"/>
          <w:b/>
          <w:i/>
          <w:sz w:val="24"/>
          <w:szCs w:val="24"/>
        </w:rPr>
        <w:t xml:space="preserve">Источники внутреннего финансирования дефицита </w:t>
      </w:r>
      <w:r w:rsidR="00C70D60">
        <w:rPr>
          <w:rFonts w:ascii="Times New Roman" w:hAnsi="Times New Roman"/>
          <w:b/>
          <w:i/>
          <w:sz w:val="24"/>
          <w:szCs w:val="24"/>
        </w:rPr>
        <w:t>бюджета поселения</w:t>
      </w:r>
    </w:p>
    <w:p w:rsidR="00E72883" w:rsidRPr="004D1622" w:rsidRDefault="00E72883" w:rsidP="00E7288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D1622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proofErr w:type="spellStart"/>
      <w:r w:rsidRPr="004D162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D1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6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D1622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>
        <w:rPr>
          <w:rFonts w:ascii="Times New Roman" w:hAnsi="Times New Roman"/>
          <w:sz w:val="24"/>
          <w:szCs w:val="24"/>
        </w:rPr>
        <w:t>5</w:t>
      </w:r>
      <w:r w:rsidRPr="004D1622">
        <w:rPr>
          <w:rFonts w:ascii="Times New Roman" w:hAnsi="Times New Roman"/>
          <w:sz w:val="24"/>
          <w:szCs w:val="24"/>
        </w:rPr>
        <w:t xml:space="preserve"> год в размере </w:t>
      </w:r>
      <w:r>
        <w:rPr>
          <w:rFonts w:ascii="Times New Roman" w:hAnsi="Times New Roman"/>
          <w:sz w:val="24"/>
          <w:szCs w:val="24"/>
        </w:rPr>
        <w:t>3 705,0</w:t>
      </w:r>
      <w:r w:rsidRPr="004D1622">
        <w:rPr>
          <w:rFonts w:ascii="Times New Roman" w:hAnsi="Times New Roman"/>
          <w:sz w:val="24"/>
          <w:szCs w:val="24"/>
        </w:rPr>
        <w:t xml:space="preserve"> </w:t>
      </w:r>
      <w:r w:rsidRPr="004D1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>тыс. рублей,  202</w:t>
      </w:r>
      <w:r>
        <w:rPr>
          <w:rFonts w:ascii="Times New Roman" w:hAnsi="Times New Roman"/>
          <w:sz w:val="24"/>
          <w:szCs w:val="24"/>
        </w:rPr>
        <w:t>6</w:t>
      </w:r>
      <w:r w:rsidRPr="004D1622">
        <w:rPr>
          <w:rFonts w:ascii="Times New Roman" w:hAnsi="Times New Roman"/>
          <w:sz w:val="24"/>
          <w:szCs w:val="24"/>
        </w:rPr>
        <w:t xml:space="preserve"> год  – </w:t>
      </w:r>
      <w:r>
        <w:rPr>
          <w:rFonts w:ascii="Times New Roman" w:hAnsi="Times New Roman"/>
          <w:sz w:val="24"/>
          <w:szCs w:val="24"/>
        </w:rPr>
        <w:t>3 503,4</w:t>
      </w:r>
      <w:r w:rsidRPr="004D1622">
        <w:rPr>
          <w:rFonts w:ascii="Times New Roman" w:hAnsi="Times New Roman"/>
          <w:sz w:val="24"/>
          <w:szCs w:val="24"/>
        </w:rPr>
        <w:t xml:space="preserve">  тыс. рублей,  202</w:t>
      </w:r>
      <w:r>
        <w:rPr>
          <w:rFonts w:ascii="Times New Roman" w:hAnsi="Times New Roman"/>
          <w:sz w:val="24"/>
          <w:szCs w:val="24"/>
        </w:rPr>
        <w:t>7</w:t>
      </w:r>
      <w:r w:rsidRPr="004D1622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3 364,3</w:t>
      </w:r>
      <w:r w:rsidRPr="004D1622">
        <w:rPr>
          <w:rFonts w:ascii="Times New Roman" w:hAnsi="Times New Roman"/>
          <w:sz w:val="24"/>
          <w:szCs w:val="24"/>
        </w:rPr>
        <w:t xml:space="preserve"> тыс. рублей, или соответственно </w:t>
      </w:r>
      <w:r>
        <w:rPr>
          <w:rFonts w:ascii="Times New Roman" w:hAnsi="Times New Roman"/>
          <w:sz w:val="24"/>
          <w:szCs w:val="24"/>
        </w:rPr>
        <w:t>9,7</w:t>
      </w:r>
      <w:r w:rsidRPr="004D1622">
        <w:rPr>
          <w:rFonts w:ascii="Times New Roman" w:hAnsi="Times New Roman"/>
          <w:sz w:val="24"/>
          <w:szCs w:val="24"/>
        </w:rPr>
        <w:t>%, 8,</w:t>
      </w:r>
      <w:r>
        <w:rPr>
          <w:rFonts w:ascii="Times New Roman" w:hAnsi="Times New Roman"/>
          <w:sz w:val="24"/>
          <w:szCs w:val="24"/>
        </w:rPr>
        <w:t>7</w:t>
      </w:r>
      <w:r w:rsidRPr="004D1622">
        <w:rPr>
          <w:rFonts w:ascii="Times New Roman" w:hAnsi="Times New Roman"/>
          <w:sz w:val="24"/>
          <w:szCs w:val="24"/>
        </w:rPr>
        <w:t xml:space="preserve">%, </w:t>
      </w:r>
      <w:r>
        <w:rPr>
          <w:rFonts w:ascii="Times New Roman" w:hAnsi="Times New Roman"/>
          <w:sz w:val="24"/>
          <w:szCs w:val="24"/>
        </w:rPr>
        <w:t>8,</w:t>
      </w:r>
      <w:r w:rsidRPr="004D1622">
        <w:rPr>
          <w:rFonts w:ascii="Times New Roman" w:hAnsi="Times New Roman"/>
          <w:sz w:val="24"/>
          <w:szCs w:val="24"/>
        </w:rPr>
        <w:t>0%</w:t>
      </w:r>
      <w:r w:rsidRPr="004D1622">
        <w:rPr>
          <w:rFonts w:ascii="Times New Roman" w:hAnsi="Times New Roman"/>
          <w:b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  </w:t>
      </w:r>
      <w:r w:rsidRPr="004D1622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п.3</w:t>
      </w:r>
      <w:proofErr w:type="gramEnd"/>
      <w:r w:rsidRPr="004D1622">
        <w:rPr>
          <w:rFonts w:ascii="Times New Roman" w:hAnsi="Times New Roman"/>
          <w:i/>
          <w:sz w:val="24"/>
          <w:szCs w:val="24"/>
        </w:rPr>
        <w:t xml:space="preserve"> ст.92.1 Бюджетного кодекса Российской Федерации.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DD6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67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DD667F">
        <w:rPr>
          <w:rFonts w:ascii="Times New Roman" w:hAnsi="Times New Roman"/>
          <w:sz w:val="24"/>
          <w:szCs w:val="24"/>
        </w:rPr>
        <w:t xml:space="preserve"> района явля</w:t>
      </w:r>
      <w:r w:rsidR="001C0585">
        <w:rPr>
          <w:rFonts w:ascii="Times New Roman" w:hAnsi="Times New Roman"/>
          <w:sz w:val="24"/>
          <w:szCs w:val="24"/>
        </w:rPr>
        <w:t>ю</w:t>
      </w:r>
      <w:r w:rsidRPr="00DD667F">
        <w:rPr>
          <w:rFonts w:ascii="Times New Roman" w:hAnsi="Times New Roman"/>
          <w:sz w:val="24"/>
          <w:szCs w:val="24"/>
        </w:rPr>
        <w:t>тся:</w:t>
      </w:r>
    </w:p>
    <w:p w:rsidR="00B35928" w:rsidRPr="00B35928" w:rsidRDefault="00B35928" w:rsidP="00B359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928">
        <w:rPr>
          <w:rFonts w:ascii="Times New Roman" w:hAnsi="Times New Roman"/>
          <w:sz w:val="24"/>
          <w:szCs w:val="24"/>
        </w:rPr>
        <w:t>- кредиты кредитных организаций  в 2025 году в 3 705,0 тыс. рублей, в 2026 году в сумме 5 503,4</w:t>
      </w:r>
      <w:r w:rsidRPr="00B35928">
        <w:rPr>
          <w:rFonts w:ascii="Times New Roman" w:hAnsi="Times New Roman"/>
          <w:bCs/>
          <w:sz w:val="24"/>
          <w:szCs w:val="24"/>
        </w:rPr>
        <w:t xml:space="preserve"> </w:t>
      </w:r>
      <w:r w:rsidRPr="00B35928">
        <w:rPr>
          <w:rFonts w:ascii="Times New Roman" w:hAnsi="Times New Roman"/>
          <w:sz w:val="24"/>
          <w:szCs w:val="24"/>
        </w:rPr>
        <w:t>тыс. рублей, в 2027 году в сумме 5 364,3 тыс. рублей;</w:t>
      </w:r>
    </w:p>
    <w:p w:rsidR="00B35928" w:rsidRPr="00B35928" w:rsidRDefault="00B35928" w:rsidP="00B359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928">
        <w:rPr>
          <w:rFonts w:ascii="Times New Roman" w:hAnsi="Times New Roman"/>
          <w:sz w:val="24"/>
          <w:szCs w:val="24"/>
        </w:rPr>
        <w:t>- погашение  бюджетами сельских поселений кредитов от кредитных организаций в валюте Российской Федерации в 2026 году - 2 000,0 тыс</w:t>
      </w:r>
      <w:proofErr w:type="gramStart"/>
      <w:r w:rsidRPr="00B35928">
        <w:rPr>
          <w:rFonts w:ascii="Times New Roman" w:hAnsi="Times New Roman"/>
          <w:sz w:val="24"/>
          <w:szCs w:val="24"/>
        </w:rPr>
        <w:t>.р</w:t>
      </w:r>
      <w:proofErr w:type="gramEnd"/>
      <w:r w:rsidRPr="00B35928">
        <w:rPr>
          <w:rFonts w:ascii="Times New Roman" w:hAnsi="Times New Roman"/>
          <w:sz w:val="24"/>
          <w:szCs w:val="24"/>
        </w:rPr>
        <w:t>ублей, в 2027  году  - 2 000,0 тыс.рублей.</w:t>
      </w:r>
    </w:p>
    <w:p w:rsidR="00B35928" w:rsidRPr="00B35928" w:rsidRDefault="00B35928" w:rsidP="00B359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5928">
        <w:rPr>
          <w:rFonts w:ascii="Times New Roman" w:hAnsi="Times New Roman"/>
          <w:sz w:val="24"/>
          <w:szCs w:val="24"/>
        </w:rPr>
        <w:t>- бюджетные кредиты от других бюджетов бюджетной системы Российской Федерации в 2025 году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928">
        <w:rPr>
          <w:rFonts w:ascii="Times New Roman" w:hAnsi="Times New Roman"/>
          <w:sz w:val="24"/>
          <w:szCs w:val="24"/>
        </w:rPr>
        <w:t>рублей, в 2026 году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928">
        <w:rPr>
          <w:rFonts w:ascii="Times New Roman" w:hAnsi="Times New Roman"/>
          <w:sz w:val="24"/>
          <w:szCs w:val="24"/>
        </w:rPr>
        <w:t>рублей, в 2027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928">
        <w:rPr>
          <w:rFonts w:ascii="Times New Roman" w:hAnsi="Times New Roman"/>
          <w:sz w:val="24"/>
          <w:szCs w:val="24"/>
        </w:rPr>
        <w:t>рублей;</w:t>
      </w:r>
    </w:p>
    <w:p w:rsidR="00B35928" w:rsidRPr="00B35928" w:rsidRDefault="00B35928" w:rsidP="00B35928">
      <w:pPr>
        <w:pStyle w:val="2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35928">
        <w:rPr>
          <w:rFonts w:ascii="Times New Roman" w:hAnsi="Times New Roman"/>
          <w:sz w:val="24"/>
          <w:szCs w:val="24"/>
        </w:rPr>
        <w:t>- изменение остатков средств на счетах по учету средств бюджетов в 2025 году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928">
        <w:rPr>
          <w:rFonts w:ascii="Times New Roman" w:hAnsi="Times New Roman"/>
          <w:sz w:val="24"/>
          <w:szCs w:val="24"/>
        </w:rPr>
        <w:t>рублей,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928">
        <w:rPr>
          <w:rFonts w:ascii="Times New Roman" w:hAnsi="Times New Roman"/>
          <w:sz w:val="24"/>
          <w:szCs w:val="24"/>
        </w:rPr>
        <w:t>в 2026 году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928">
        <w:rPr>
          <w:rFonts w:ascii="Times New Roman" w:hAnsi="Times New Roman"/>
          <w:sz w:val="24"/>
          <w:szCs w:val="24"/>
        </w:rPr>
        <w:t>рублей,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928">
        <w:rPr>
          <w:rFonts w:ascii="Times New Roman" w:hAnsi="Times New Roman"/>
          <w:sz w:val="24"/>
          <w:szCs w:val="24"/>
        </w:rPr>
        <w:t>в 2027 году в сумме 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928">
        <w:rPr>
          <w:rFonts w:ascii="Times New Roman" w:hAnsi="Times New Roman"/>
          <w:sz w:val="24"/>
          <w:szCs w:val="24"/>
        </w:rPr>
        <w:t xml:space="preserve">рублей. </w:t>
      </w:r>
    </w:p>
    <w:p w:rsidR="005F5E91" w:rsidRDefault="005F5E91" w:rsidP="00AC2BB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F41B1" w:rsidRDefault="00E707EC" w:rsidP="00AC2BB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F41B1">
        <w:rPr>
          <w:rFonts w:ascii="Times New Roman" w:hAnsi="Times New Roman"/>
          <w:b/>
          <w:i/>
          <w:sz w:val="26"/>
          <w:szCs w:val="26"/>
        </w:rPr>
        <w:t xml:space="preserve">Заключение </w:t>
      </w:r>
    </w:p>
    <w:p w:rsidR="00E707EC" w:rsidRPr="003F41B1" w:rsidRDefault="001C0585" w:rsidP="001C058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К</w:t>
      </w:r>
      <w:r w:rsidR="00E707EC" w:rsidRPr="003F41B1">
        <w:rPr>
          <w:rFonts w:ascii="Times New Roman" w:hAnsi="Times New Roman"/>
          <w:b/>
          <w:i/>
          <w:sz w:val="26"/>
          <w:szCs w:val="26"/>
        </w:rPr>
        <w:t xml:space="preserve">онтрольно-счетной палаты муниципального образования </w:t>
      </w:r>
      <w:proofErr w:type="spellStart"/>
      <w:r w:rsidR="00E707EC" w:rsidRPr="003F41B1">
        <w:rPr>
          <w:rFonts w:ascii="Times New Roman" w:hAnsi="Times New Roman"/>
          <w:b/>
          <w:i/>
          <w:sz w:val="26"/>
          <w:szCs w:val="26"/>
        </w:rPr>
        <w:t>Узловский</w:t>
      </w:r>
      <w:proofErr w:type="spellEnd"/>
      <w:r w:rsidR="00E707EC" w:rsidRPr="003F41B1">
        <w:rPr>
          <w:rFonts w:ascii="Times New Roman" w:hAnsi="Times New Roman"/>
          <w:b/>
          <w:i/>
          <w:sz w:val="26"/>
          <w:szCs w:val="26"/>
        </w:rPr>
        <w:t xml:space="preserve"> район</w:t>
      </w:r>
    </w:p>
    <w:p w:rsidR="00EC019D" w:rsidRPr="00EC019D" w:rsidRDefault="00EC019D" w:rsidP="00E707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12"/>
          <w:szCs w:val="12"/>
        </w:rPr>
      </w:pPr>
    </w:p>
    <w:p w:rsidR="00A7566C" w:rsidRPr="000074EB" w:rsidRDefault="00EE398C" w:rsidP="00A75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r w:rsidR="00F0634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A7566C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A7566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66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7566C">
        <w:rPr>
          <w:rFonts w:ascii="Times New Roman" w:hAnsi="Times New Roman"/>
          <w:sz w:val="24"/>
          <w:szCs w:val="24"/>
        </w:rPr>
        <w:t xml:space="preserve">  района на 2025 год и плановый период 2026 и 2027</w:t>
      </w:r>
      <w:r w:rsidR="00A7566C" w:rsidRPr="00167166">
        <w:rPr>
          <w:rFonts w:ascii="Times New Roman" w:hAnsi="Times New Roman"/>
          <w:sz w:val="24"/>
          <w:szCs w:val="24"/>
        </w:rPr>
        <w:t xml:space="preserve"> годов</w:t>
      </w:r>
      <w:r w:rsidR="00A7566C">
        <w:rPr>
          <w:rFonts w:ascii="Times New Roman" w:hAnsi="Times New Roman"/>
          <w:b/>
          <w:sz w:val="24"/>
          <w:szCs w:val="24"/>
        </w:rPr>
        <w:t xml:space="preserve"> </w:t>
      </w:r>
      <w:r w:rsidR="00A7566C" w:rsidRPr="00A900EE">
        <w:rPr>
          <w:rFonts w:ascii="Times New Roman" w:hAnsi="Times New Roman"/>
          <w:sz w:val="24"/>
          <w:szCs w:val="24"/>
        </w:rPr>
        <w:t>внесен</w:t>
      </w:r>
      <w:r w:rsidR="00A7566C">
        <w:rPr>
          <w:rFonts w:ascii="Times New Roman" w:hAnsi="Times New Roman"/>
          <w:sz w:val="24"/>
          <w:szCs w:val="24"/>
        </w:rPr>
        <w:t xml:space="preserve"> на рассмотрение Собрания депутатов муниципального образования </w:t>
      </w:r>
      <w:proofErr w:type="spellStart"/>
      <w:r w:rsidR="00A7566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66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7566C">
        <w:rPr>
          <w:rFonts w:ascii="Times New Roman" w:hAnsi="Times New Roman"/>
          <w:sz w:val="24"/>
          <w:szCs w:val="24"/>
        </w:rPr>
        <w:t xml:space="preserve"> района в срок, установленный  </w:t>
      </w:r>
      <w:hyperlink r:id="rId12" w:history="1">
        <w:r w:rsidR="00A7566C" w:rsidRPr="00025524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A7566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</w:t>
      </w:r>
      <w:proofErr w:type="spellStart"/>
      <w:r w:rsidR="00A7566C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75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66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7566C">
        <w:rPr>
          <w:rFonts w:ascii="Times New Roman" w:hAnsi="Times New Roman"/>
          <w:sz w:val="24"/>
          <w:szCs w:val="24"/>
        </w:rPr>
        <w:t xml:space="preserve"> района </w:t>
      </w:r>
      <w:r w:rsidR="00A7566C" w:rsidRPr="006B20B2">
        <w:rPr>
          <w:rFonts w:ascii="Times New Roman" w:hAnsi="Times New Roman"/>
          <w:sz w:val="24"/>
          <w:szCs w:val="24"/>
        </w:rPr>
        <w:t>– 1</w:t>
      </w:r>
      <w:r w:rsidR="00A7566C">
        <w:rPr>
          <w:rFonts w:ascii="Times New Roman" w:hAnsi="Times New Roman"/>
          <w:sz w:val="24"/>
          <w:szCs w:val="24"/>
        </w:rPr>
        <w:t>3</w:t>
      </w:r>
      <w:r w:rsidR="00A7566C" w:rsidRPr="006B20B2">
        <w:rPr>
          <w:rFonts w:ascii="Times New Roman" w:hAnsi="Times New Roman"/>
          <w:sz w:val="24"/>
          <w:szCs w:val="24"/>
        </w:rPr>
        <w:t>.11.202</w:t>
      </w:r>
      <w:r w:rsidR="00A7566C">
        <w:rPr>
          <w:rFonts w:ascii="Times New Roman" w:hAnsi="Times New Roman"/>
          <w:sz w:val="24"/>
          <w:szCs w:val="24"/>
        </w:rPr>
        <w:t>4</w:t>
      </w:r>
      <w:r w:rsidR="00A7566C" w:rsidRPr="006B20B2">
        <w:rPr>
          <w:rFonts w:ascii="Times New Roman" w:hAnsi="Times New Roman"/>
          <w:sz w:val="24"/>
          <w:szCs w:val="24"/>
        </w:rPr>
        <w:t xml:space="preserve"> года</w:t>
      </w:r>
      <w:r w:rsidR="00A7566C">
        <w:rPr>
          <w:rFonts w:ascii="Times New Roman" w:hAnsi="Times New Roman"/>
          <w:sz w:val="24"/>
          <w:szCs w:val="24"/>
        </w:rPr>
        <w:t xml:space="preserve"> и </w:t>
      </w:r>
      <w:r w:rsidR="00A7566C" w:rsidRPr="000074EB">
        <w:rPr>
          <w:rFonts w:ascii="Times New Roman" w:hAnsi="Times New Roman"/>
          <w:color w:val="000000"/>
          <w:sz w:val="24"/>
          <w:szCs w:val="24"/>
        </w:rPr>
        <w:t>с документами и материалами направлен одновременно в Контрольно-счетную</w:t>
      </w:r>
      <w:proofErr w:type="gramEnd"/>
      <w:r w:rsidR="00A7566C" w:rsidRPr="000074EB">
        <w:rPr>
          <w:rFonts w:ascii="Times New Roman" w:hAnsi="Times New Roman"/>
          <w:color w:val="000000"/>
          <w:sz w:val="24"/>
          <w:szCs w:val="24"/>
        </w:rPr>
        <w:t xml:space="preserve"> палату муниципального образования </w:t>
      </w:r>
      <w:proofErr w:type="spellStart"/>
      <w:r w:rsidR="00A7566C" w:rsidRPr="000074EB">
        <w:rPr>
          <w:rFonts w:ascii="Times New Roman" w:hAnsi="Times New Roman"/>
          <w:color w:val="000000"/>
          <w:sz w:val="24"/>
          <w:szCs w:val="24"/>
        </w:rPr>
        <w:t>Узловский</w:t>
      </w:r>
      <w:proofErr w:type="spellEnd"/>
      <w:r w:rsidR="00A7566C" w:rsidRPr="000074EB">
        <w:rPr>
          <w:rFonts w:ascii="Times New Roman" w:hAnsi="Times New Roman"/>
          <w:color w:val="000000"/>
          <w:sz w:val="24"/>
          <w:szCs w:val="24"/>
        </w:rPr>
        <w:t xml:space="preserve"> район для проведения эксперт</w:t>
      </w:r>
      <w:r w:rsidR="00A7566C" w:rsidRPr="000074EB">
        <w:rPr>
          <w:rFonts w:ascii="Times New Roman" w:hAnsi="Times New Roman"/>
          <w:sz w:val="24"/>
          <w:szCs w:val="24"/>
        </w:rPr>
        <w:t xml:space="preserve">изы проекта решения о бюджете </w:t>
      </w:r>
      <w:r w:rsidR="00A7566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7566C" w:rsidRPr="000074EB">
        <w:rPr>
          <w:rFonts w:ascii="Times New Roman" w:hAnsi="Times New Roman"/>
          <w:sz w:val="24"/>
          <w:szCs w:val="24"/>
        </w:rPr>
        <w:t>на соответствие бюджетному законодательству и подготовки заключения по результатам такой экспертизы</w:t>
      </w:r>
      <w:r w:rsidR="00A7566C">
        <w:rPr>
          <w:rFonts w:ascii="Times New Roman" w:hAnsi="Times New Roman"/>
          <w:sz w:val="24"/>
          <w:szCs w:val="24"/>
        </w:rPr>
        <w:t>.</w:t>
      </w:r>
      <w:r w:rsidR="00A7566C" w:rsidRPr="000074EB">
        <w:rPr>
          <w:rFonts w:ascii="Times New Roman" w:hAnsi="Times New Roman"/>
          <w:sz w:val="24"/>
          <w:szCs w:val="24"/>
        </w:rPr>
        <w:t xml:space="preserve"> </w:t>
      </w:r>
    </w:p>
    <w:p w:rsidR="00EE398C" w:rsidRPr="008956BD" w:rsidRDefault="008956BD" w:rsidP="00EE398C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  <w:r w:rsidRPr="008956BD">
        <w:rPr>
          <w:rFonts w:ascii="Times New Roman" w:hAnsi="Times New Roman"/>
          <w:sz w:val="24"/>
          <w:szCs w:val="24"/>
        </w:rPr>
        <w:lastRenderedPageBreak/>
        <w:t xml:space="preserve">Проект бюджета муниципального образования </w:t>
      </w:r>
      <w:proofErr w:type="spellStart"/>
      <w:r w:rsidRPr="008956B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895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6B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956BD">
        <w:rPr>
          <w:rFonts w:ascii="Times New Roman" w:hAnsi="Times New Roman"/>
          <w:sz w:val="24"/>
          <w:szCs w:val="24"/>
        </w:rPr>
        <w:t xml:space="preserve"> района сформирован на три года, что соответствует Бюджетному кодексу Российской Федерации и</w:t>
      </w:r>
      <w:r w:rsidRPr="008956BD">
        <w:rPr>
          <w:sz w:val="28"/>
          <w:szCs w:val="28"/>
        </w:rPr>
        <w:t xml:space="preserve"> </w:t>
      </w:r>
      <w:r w:rsidRPr="008956BD">
        <w:rPr>
          <w:rFonts w:ascii="Times New Roman" w:hAnsi="Times New Roman"/>
          <w:sz w:val="24"/>
          <w:szCs w:val="24"/>
        </w:rPr>
        <w:t xml:space="preserve">Положению о бюджетном процессе в муниципальном образовании </w:t>
      </w:r>
      <w:proofErr w:type="spellStart"/>
      <w:r w:rsidRPr="008956B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895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6B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956BD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.</w:t>
      </w:r>
    </w:p>
    <w:p w:rsidR="00EE398C" w:rsidRDefault="00EE398C" w:rsidP="00EE398C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t>2.</w:t>
      </w:r>
      <w:r w:rsidRPr="00A136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344FB">
        <w:rPr>
          <w:rFonts w:ascii="Times New Roman" w:eastAsia="Times New Roman" w:hAnsi="Times New Roman"/>
          <w:sz w:val="24"/>
          <w:szCs w:val="24"/>
        </w:rPr>
        <w:t>Общий объем доходов бюджета</w:t>
      </w:r>
      <w:r w:rsidR="00771650" w:rsidRPr="00771650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6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771650">
        <w:rPr>
          <w:rFonts w:ascii="Times New Roman" w:hAnsi="Times New Roman"/>
          <w:sz w:val="24"/>
          <w:szCs w:val="24"/>
        </w:rPr>
        <w:t xml:space="preserve">  района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предусмотренный проектом решения о бюджете</w:t>
      </w:r>
      <w:r w:rsidR="00307C2C" w:rsidRPr="00307C2C">
        <w:rPr>
          <w:rFonts w:ascii="Times New Roman" w:hAnsi="Times New Roman"/>
          <w:sz w:val="24"/>
          <w:szCs w:val="24"/>
        </w:rPr>
        <w:t xml:space="preserve"> </w:t>
      </w:r>
      <w:r w:rsidR="00307C2C">
        <w:rPr>
          <w:rFonts w:ascii="Times New Roman" w:hAnsi="Times New Roman"/>
          <w:sz w:val="24"/>
          <w:szCs w:val="24"/>
        </w:rPr>
        <w:t xml:space="preserve">на </w:t>
      </w:r>
      <w:r w:rsidR="00AC0ADE">
        <w:rPr>
          <w:rFonts w:ascii="Times New Roman" w:hAnsi="Times New Roman"/>
          <w:sz w:val="24"/>
          <w:szCs w:val="24"/>
        </w:rPr>
        <w:t>2024</w:t>
      </w:r>
      <w:r w:rsidR="00AC0ADE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AC0ADE">
        <w:rPr>
          <w:rFonts w:ascii="Times New Roman" w:hAnsi="Times New Roman"/>
          <w:sz w:val="24"/>
          <w:szCs w:val="24"/>
        </w:rPr>
        <w:t>25</w:t>
      </w:r>
      <w:r w:rsidR="00AC0ADE" w:rsidRPr="00167166">
        <w:rPr>
          <w:rFonts w:ascii="Times New Roman" w:hAnsi="Times New Roman"/>
          <w:sz w:val="24"/>
          <w:szCs w:val="24"/>
        </w:rPr>
        <w:t xml:space="preserve"> и 20</w:t>
      </w:r>
      <w:r w:rsidR="00AC0ADE">
        <w:rPr>
          <w:rFonts w:ascii="Times New Roman" w:hAnsi="Times New Roman"/>
          <w:sz w:val="24"/>
          <w:szCs w:val="24"/>
        </w:rPr>
        <w:t>26</w:t>
      </w:r>
      <w:r w:rsidR="00307C2C" w:rsidRPr="00167166">
        <w:rPr>
          <w:rFonts w:ascii="Times New Roman" w:hAnsi="Times New Roman"/>
          <w:sz w:val="24"/>
          <w:szCs w:val="24"/>
        </w:rPr>
        <w:t xml:space="preserve"> годов</w:t>
      </w:r>
      <w:r w:rsidRPr="003344FB">
        <w:rPr>
          <w:rFonts w:ascii="Times New Roman" w:eastAsia="Times New Roman" w:hAnsi="Times New Roman"/>
          <w:sz w:val="24"/>
          <w:szCs w:val="24"/>
        </w:rPr>
        <w:t>, составляет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41CD0" w:rsidRDefault="00AC0ADE" w:rsidP="00AC0AD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E398C" w:rsidRPr="00A55432">
        <w:rPr>
          <w:rFonts w:ascii="Times New Roman" w:hAnsi="Times New Roman"/>
          <w:sz w:val="24"/>
          <w:szCs w:val="24"/>
        </w:rPr>
        <w:t>- в 202</w:t>
      </w:r>
      <w:r w:rsidR="00A7566C">
        <w:rPr>
          <w:rFonts w:ascii="Times New Roman" w:hAnsi="Times New Roman"/>
          <w:sz w:val="24"/>
          <w:szCs w:val="24"/>
        </w:rPr>
        <w:t>5</w:t>
      </w:r>
      <w:r w:rsidR="00EE398C" w:rsidRPr="00A55432">
        <w:rPr>
          <w:rFonts w:ascii="Times New Roman" w:hAnsi="Times New Roman"/>
          <w:sz w:val="24"/>
          <w:szCs w:val="24"/>
        </w:rPr>
        <w:t xml:space="preserve"> году в сумме </w:t>
      </w:r>
      <w:r w:rsidR="00A7566C">
        <w:rPr>
          <w:rFonts w:ascii="Times New Roman" w:hAnsi="Times New Roman"/>
          <w:sz w:val="24"/>
          <w:szCs w:val="24"/>
        </w:rPr>
        <w:t>48 086,59826</w:t>
      </w:r>
      <w:r w:rsidR="00A7566C" w:rsidRPr="00326CD6">
        <w:rPr>
          <w:rFonts w:ascii="Times New Roman" w:hAnsi="Times New Roman"/>
          <w:sz w:val="24"/>
          <w:szCs w:val="24"/>
        </w:rPr>
        <w:t xml:space="preserve"> </w:t>
      </w:r>
      <w:r w:rsidR="00944B7C">
        <w:rPr>
          <w:rFonts w:ascii="Times New Roman" w:hAnsi="Times New Roman"/>
          <w:sz w:val="24"/>
          <w:szCs w:val="24"/>
        </w:rPr>
        <w:t xml:space="preserve">тыс. рублей </w:t>
      </w:r>
      <w:r w:rsidR="00941CD0">
        <w:rPr>
          <w:rFonts w:ascii="Times New Roman" w:hAnsi="Times New Roman"/>
          <w:sz w:val="24"/>
          <w:szCs w:val="24"/>
        </w:rPr>
        <w:t xml:space="preserve">или </w:t>
      </w:r>
      <w:r w:rsidR="00944B7C">
        <w:rPr>
          <w:rFonts w:ascii="Times New Roman" w:hAnsi="Times New Roman"/>
          <w:sz w:val="24"/>
          <w:szCs w:val="24"/>
        </w:rPr>
        <w:t>54,9</w:t>
      </w:r>
      <w:r w:rsidR="00941CD0">
        <w:rPr>
          <w:rFonts w:ascii="Times New Roman" w:hAnsi="Times New Roman"/>
          <w:sz w:val="24"/>
          <w:szCs w:val="24"/>
        </w:rPr>
        <w:t>% к оценке исполнения бюджета  202</w:t>
      </w:r>
      <w:r w:rsidR="00944B7C">
        <w:rPr>
          <w:rFonts w:ascii="Times New Roman" w:hAnsi="Times New Roman"/>
          <w:sz w:val="24"/>
          <w:szCs w:val="24"/>
        </w:rPr>
        <w:t>4</w:t>
      </w:r>
      <w:r w:rsidR="00941CD0">
        <w:rPr>
          <w:rFonts w:ascii="Times New Roman" w:hAnsi="Times New Roman"/>
          <w:sz w:val="24"/>
          <w:szCs w:val="24"/>
        </w:rPr>
        <w:t xml:space="preserve"> года и </w:t>
      </w:r>
      <w:r w:rsidR="00944B7C">
        <w:rPr>
          <w:rFonts w:ascii="Times New Roman" w:hAnsi="Times New Roman"/>
          <w:sz w:val="24"/>
          <w:szCs w:val="24"/>
        </w:rPr>
        <w:t>57,8</w:t>
      </w:r>
      <w:r w:rsidR="00941CD0">
        <w:rPr>
          <w:rFonts w:ascii="Times New Roman" w:hAnsi="Times New Roman"/>
          <w:sz w:val="24"/>
          <w:szCs w:val="24"/>
        </w:rPr>
        <w:t>%  к уточненным плановым показателям 202</w:t>
      </w:r>
      <w:r w:rsidR="00944B7C">
        <w:rPr>
          <w:rFonts w:ascii="Times New Roman" w:hAnsi="Times New Roman"/>
          <w:sz w:val="24"/>
          <w:szCs w:val="24"/>
        </w:rPr>
        <w:t>4</w:t>
      </w:r>
      <w:r w:rsidR="00941CD0">
        <w:rPr>
          <w:rFonts w:ascii="Times New Roman" w:hAnsi="Times New Roman"/>
          <w:sz w:val="24"/>
          <w:szCs w:val="24"/>
        </w:rPr>
        <w:t xml:space="preserve"> года</w:t>
      </w:r>
      <w:r w:rsidR="00941CD0" w:rsidRPr="008521B7">
        <w:rPr>
          <w:rFonts w:ascii="Times New Roman" w:hAnsi="Times New Roman"/>
          <w:sz w:val="24"/>
          <w:szCs w:val="24"/>
        </w:rPr>
        <w:t xml:space="preserve"> </w:t>
      </w:r>
      <w:r w:rsidR="00941CD0">
        <w:rPr>
          <w:rFonts w:ascii="Times New Roman" w:hAnsi="Times New Roman"/>
          <w:sz w:val="24"/>
          <w:szCs w:val="24"/>
        </w:rPr>
        <w:t>(</w:t>
      </w:r>
      <w:r w:rsidR="00941CD0" w:rsidRPr="00DD667F">
        <w:rPr>
          <w:rFonts w:ascii="Times New Roman" w:hAnsi="Times New Roman"/>
          <w:sz w:val="24"/>
          <w:szCs w:val="24"/>
        </w:rPr>
        <w:t xml:space="preserve">в редакции решения о бюджете </w:t>
      </w:r>
      <w:r w:rsidR="00944B7C" w:rsidRPr="00326CD6">
        <w:rPr>
          <w:rFonts w:ascii="Times New Roman" w:hAnsi="Times New Roman"/>
          <w:sz w:val="24"/>
          <w:szCs w:val="24"/>
        </w:rPr>
        <w:t xml:space="preserve">от </w:t>
      </w:r>
      <w:r w:rsidR="00944B7C">
        <w:rPr>
          <w:rFonts w:ascii="Times New Roman" w:hAnsi="Times New Roman"/>
          <w:sz w:val="24"/>
          <w:szCs w:val="24"/>
        </w:rPr>
        <w:t>25</w:t>
      </w:r>
      <w:r w:rsidR="00944B7C" w:rsidRPr="00326CD6">
        <w:rPr>
          <w:rFonts w:ascii="Times New Roman" w:hAnsi="Times New Roman"/>
          <w:sz w:val="24"/>
          <w:szCs w:val="24"/>
        </w:rPr>
        <w:t>.</w:t>
      </w:r>
      <w:r w:rsidR="00944B7C">
        <w:rPr>
          <w:rFonts w:ascii="Times New Roman" w:hAnsi="Times New Roman"/>
          <w:sz w:val="24"/>
          <w:szCs w:val="24"/>
        </w:rPr>
        <w:t>1</w:t>
      </w:r>
      <w:r w:rsidR="00944B7C" w:rsidRPr="00326CD6">
        <w:rPr>
          <w:rFonts w:ascii="Times New Roman" w:hAnsi="Times New Roman"/>
          <w:sz w:val="24"/>
          <w:szCs w:val="24"/>
        </w:rPr>
        <w:t>0.202</w:t>
      </w:r>
      <w:r w:rsidR="00944B7C">
        <w:rPr>
          <w:rFonts w:ascii="Times New Roman" w:hAnsi="Times New Roman"/>
          <w:sz w:val="24"/>
          <w:szCs w:val="24"/>
        </w:rPr>
        <w:t>4</w:t>
      </w:r>
      <w:r w:rsidR="00944B7C" w:rsidRPr="00326CD6">
        <w:rPr>
          <w:rFonts w:ascii="Times New Roman" w:hAnsi="Times New Roman"/>
          <w:sz w:val="24"/>
          <w:szCs w:val="24"/>
        </w:rPr>
        <w:t xml:space="preserve"> года № </w:t>
      </w:r>
      <w:r w:rsidR="00944B7C">
        <w:rPr>
          <w:rFonts w:ascii="Times New Roman" w:hAnsi="Times New Roman"/>
          <w:sz w:val="24"/>
          <w:szCs w:val="24"/>
        </w:rPr>
        <w:t>14</w:t>
      </w:r>
      <w:r w:rsidR="00944B7C" w:rsidRPr="00326CD6">
        <w:rPr>
          <w:rFonts w:ascii="Times New Roman" w:hAnsi="Times New Roman"/>
          <w:sz w:val="24"/>
          <w:szCs w:val="24"/>
        </w:rPr>
        <w:t>-</w:t>
      </w:r>
      <w:r w:rsidR="00944B7C">
        <w:rPr>
          <w:rFonts w:ascii="Times New Roman" w:hAnsi="Times New Roman"/>
          <w:sz w:val="24"/>
          <w:szCs w:val="24"/>
        </w:rPr>
        <w:t>48</w:t>
      </w:r>
      <w:r w:rsidR="00941CD0" w:rsidRPr="00DD667F">
        <w:rPr>
          <w:rFonts w:ascii="Times New Roman" w:hAnsi="Times New Roman"/>
          <w:spacing w:val="-4"/>
          <w:sz w:val="24"/>
          <w:szCs w:val="24"/>
        </w:rPr>
        <w:t>)</w:t>
      </w:r>
      <w:r w:rsidR="00941CD0">
        <w:rPr>
          <w:rFonts w:ascii="Times New Roman" w:hAnsi="Times New Roman"/>
          <w:spacing w:val="-4"/>
          <w:sz w:val="24"/>
          <w:szCs w:val="24"/>
        </w:rPr>
        <w:t>;</w:t>
      </w:r>
      <w:r w:rsidRPr="00AC0ADE">
        <w:rPr>
          <w:rFonts w:ascii="Times New Roman" w:hAnsi="Times New Roman"/>
          <w:sz w:val="24"/>
          <w:szCs w:val="24"/>
        </w:rPr>
        <w:t xml:space="preserve"> </w:t>
      </w:r>
    </w:p>
    <w:p w:rsidR="00EE398C" w:rsidRPr="00A55432" w:rsidRDefault="00EE398C" w:rsidP="00941CD0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</w:t>
      </w:r>
      <w:r w:rsidR="00771650">
        <w:rPr>
          <w:rFonts w:ascii="Times New Roman" w:hAnsi="Times New Roman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в 202</w:t>
      </w:r>
      <w:r w:rsidR="00944B7C">
        <w:rPr>
          <w:rFonts w:ascii="Times New Roman" w:hAnsi="Times New Roman"/>
          <w:sz w:val="24"/>
          <w:szCs w:val="24"/>
        </w:rPr>
        <w:t>6</w:t>
      </w:r>
      <w:r w:rsidRPr="00A55432">
        <w:rPr>
          <w:rFonts w:ascii="Times New Roman" w:hAnsi="Times New Roman"/>
          <w:sz w:val="24"/>
          <w:szCs w:val="24"/>
        </w:rPr>
        <w:t xml:space="preserve"> году в сумме </w:t>
      </w:r>
      <w:r w:rsidR="00944B7C">
        <w:rPr>
          <w:rFonts w:ascii="Times New Roman" w:hAnsi="Times New Roman"/>
          <w:sz w:val="24"/>
          <w:szCs w:val="24"/>
        </w:rPr>
        <w:t>50 302,3525</w:t>
      </w:r>
      <w:r w:rsidR="00AC2BB9">
        <w:rPr>
          <w:rFonts w:ascii="Times New Roman" w:hAnsi="Times New Roman"/>
          <w:sz w:val="24"/>
          <w:szCs w:val="24"/>
        </w:rPr>
        <w:t xml:space="preserve"> </w:t>
      </w:r>
      <w:r w:rsidRPr="00A55432">
        <w:rPr>
          <w:rFonts w:ascii="Times New Roman" w:hAnsi="Times New Roman"/>
          <w:sz w:val="24"/>
          <w:szCs w:val="24"/>
        </w:rPr>
        <w:t>тыс. рублей</w:t>
      </w:r>
      <w:r w:rsidR="00AC2BB9">
        <w:rPr>
          <w:rFonts w:ascii="Times New Roman" w:hAnsi="Times New Roman"/>
          <w:sz w:val="24"/>
          <w:szCs w:val="24"/>
        </w:rPr>
        <w:t xml:space="preserve"> или 10</w:t>
      </w:r>
      <w:r w:rsidR="00944B7C">
        <w:rPr>
          <w:rFonts w:ascii="Times New Roman" w:hAnsi="Times New Roman"/>
          <w:sz w:val="24"/>
          <w:szCs w:val="24"/>
        </w:rPr>
        <w:t>4,6</w:t>
      </w:r>
      <w:r w:rsidR="00771650">
        <w:rPr>
          <w:rFonts w:ascii="Times New Roman" w:hAnsi="Times New Roman"/>
          <w:sz w:val="24"/>
          <w:szCs w:val="24"/>
        </w:rPr>
        <w:t>% к уровню 202</w:t>
      </w:r>
      <w:r w:rsidR="00944B7C">
        <w:rPr>
          <w:rFonts w:ascii="Times New Roman" w:hAnsi="Times New Roman"/>
          <w:sz w:val="24"/>
          <w:szCs w:val="24"/>
        </w:rPr>
        <w:t>5</w:t>
      </w:r>
      <w:r w:rsidR="00771650">
        <w:rPr>
          <w:rFonts w:ascii="Times New Roman" w:hAnsi="Times New Roman"/>
          <w:sz w:val="24"/>
          <w:szCs w:val="24"/>
        </w:rPr>
        <w:t xml:space="preserve"> года</w:t>
      </w:r>
      <w:r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EE398C" w:rsidRPr="00A55432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 в</w:t>
      </w:r>
      <w:r w:rsidRPr="00A55432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202</w:t>
      </w:r>
      <w:r w:rsidR="00944B7C">
        <w:rPr>
          <w:rFonts w:ascii="Times New Roman" w:hAnsi="Times New Roman"/>
          <w:sz w:val="24"/>
          <w:szCs w:val="24"/>
        </w:rPr>
        <w:t>7</w:t>
      </w:r>
      <w:r w:rsidRPr="00A55432">
        <w:rPr>
          <w:rFonts w:ascii="Times New Roman" w:hAnsi="Times New Roman"/>
          <w:sz w:val="24"/>
          <w:szCs w:val="24"/>
        </w:rPr>
        <w:t xml:space="preserve"> году в сумме </w:t>
      </w:r>
      <w:r w:rsidR="00944B7C">
        <w:rPr>
          <w:rFonts w:ascii="Times New Roman" w:hAnsi="Times New Roman"/>
          <w:sz w:val="24"/>
          <w:szCs w:val="24"/>
        </w:rPr>
        <w:t>50</w:t>
      </w:r>
      <w:r w:rsidR="00AC0ADE">
        <w:rPr>
          <w:rFonts w:ascii="Times New Roman" w:hAnsi="Times New Roman"/>
          <w:sz w:val="24"/>
          <w:szCs w:val="24"/>
        </w:rPr>
        <w:t> 25</w:t>
      </w:r>
      <w:r w:rsidR="00944B7C">
        <w:rPr>
          <w:rFonts w:ascii="Times New Roman" w:hAnsi="Times New Roman"/>
          <w:sz w:val="24"/>
          <w:szCs w:val="24"/>
        </w:rPr>
        <w:t>1</w:t>
      </w:r>
      <w:r w:rsidR="00AC0ADE">
        <w:rPr>
          <w:rFonts w:ascii="Times New Roman" w:hAnsi="Times New Roman"/>
          <w:sz w:val="24"/>
          <w:szCs w:val="24"/>
        </w:rPr>
        <w:t>,3</w:t>
      </w:r>
      <w:r w:rsidR="00944B7C">
        <w:rPr>
          <w:rFonts w:ascii="Times New Roman" w:hAnsi="Times New Roman"/>
          <w:sz w:val="24"/>
          <w:szCs w:val="24"/>
        </w:rPr>
        <w:t>9379</w:t>
      </w:r>
      <w:r w:rsidRPr="00A55432">
        <w:rPr>
          <w:rFonts w:ascii="Times New Roman" w:hAnsi="Times New Roman"/>
          <w:sz w:val="24"/>
          <w:szCs w:val="24"/>
        </w:rPr>
        <w:t xml:space="preserve"> тыс. рублей</w:t>
      </w:r>
      <w:r w:rsidR="00771650">
        <w:rPr>
          <w:rFonts w:ascii="Times New Roman" w:hAnsi="Times New Roman"/>
          <w:sz w:val="24"/>
          <w:szCs w:val="24"/>
        </w:rPr>
        <w:t xml:space="preserve"> или</w:t>
      </w:r>
      <w:r w:rsidR="00771650" w:rsidRPr="00771650">
        <w:rPr>
          <w:rFonts w:ascii="Times New Roman" w:hAnsi="Times New Roman"/>
          <w:sz w:val="24"/>
          <w:szCs w:val="24"/>
        </w:rPr>
        <w:t xml:space="preserve"> </w:t>
      </w:r>
      <w:r w:rsidR="00944B7C">
        <w:rPr>
          <w:rFonts w:ascii="Times New Roman" w:hAnsi="Times New Roman"/>
          <w:sz w:val="24"/>
          <w:szCs w:val="24"/>
        </w:rPr>
        <w:t>99,9</w:t>
      </w:r>
      <w:r w:rsidR="00771650">
        <w:rPr>
          <w:rFonts w:ascii="Times New Roman" w:hAnsi="Times New Roman"/>
          <w:sz w:val="24"/>
          <w:szCs w:val="24"/>
        </w:rPr>
        <w:t>% к уровню 202</w:t>
      </w:r>
      <w:r w:rsidR="00944B7C">
        <w:rPr>
          <w:rFonts w:ascii="Times New Roman" w:hAnsi="Times New Roman"/>
          <w:sz w:val="24"/>
          <w:szCs w:val="24"/>
        </w:rPr>
        <w:t>6</w:t>
      </w:r>
      <w:r w:rsidR="00771650">
        <w:rPr>
          <w:rFonts w:ascii="Times New Roman" w:hAnsi="Times New Roman"/>
          <w:sz w:val="24"/>
          <w:szCs w:val="24"/>
        </w:rPr>
        <w:t xml:space="preserve"> года</w:t>
      </w:r>
      <w:r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E72883" w:rsidRPr="00E72883" w:rsidRDefault="00E72883" w:rsidP="00E728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883">
        <w:rPr>
          <w:rFonts w:ascii="Times New Roman" w:hAnsi="Times New Roman"/>
          <w:iCs/>
          <w:sz w:val="24"/>
          <w:szCs w:val="24"/>
        </w:rPr>
        <w:t xml:space="preserve">Доля </w:t>
      </w:r>
      <w:r w:rsidR="00750912">
        <w:rPr>
          <w:rFonts w:ascii="Times New Roman" w:hAnsi="Times New Roman"/>
          <w:iCs/>
          <w:sz w:val="24"/>
          <w:szCs w:val="24"/>
        </w:rPr>
        <w:t>собственных (</w:t>
      </w:r>
      <w:r w:rsidRPr="00E72883">
        <w:rPr>
          <w:rFonts w:ascii="Times New Roman" w:hAnsi="Times New Roman"/>
          <w:iCs/>
          <w:sz w:val="24"/>
          <w:szCs w:val="24"/>
        </w:rPr>
        <w:t>налоговых и неналоговых</w:t>
      </w:r>
      <w:r w:rsidR="00750912">
        <w:rPr>
          <w:rFonts w:ascii="Times New Roman" w:hAnsi="Times New Roman"/>
          <w:iCs/>
          <w:sz w:val="24"/>
          <w:szCs w:val="24"/>
        </w:rPr>
        <w:t>)</w:t>
      </w:r>
      <w:r w:rsidRPr="00E72883">
        <w:rPr>
          <w:rFonts w:ascii="Times New Roman" w:hAnsi="Times New Roman"/>
          <w:iCs/>
          <w:sz w:val="24"/>
          <w:szCs w:val="24"/>
        </w:rPr>
        <w:t xml:space="preserve">  доходов составляет 79,4% от общей  суммы доходов проекта бюджета на  2025 год, безвозмездных поступлений – 20,6%.   </w:t>
      </w:r>
    </w:p>
    <w:p w:rsidR="00EE398C" w:rsidRPr="00EA51FD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EE398C" w:rsidRPr="0057274B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57274B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DC72A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2A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DC72A1">
        <w:rPr>
          <w:rFonts w:ascii="Times New Roman" w:hAnsi="Times New Roman"/>
          <w:sz w:val="24"/>
          <w:szCs w:val="24"/>
        </w:rPr>
        <w:t xml:space="preserve">  района</w:t>
      </w:r>
      <w:r w:rsidRPr="0057274B">
        <w:rPr>
          <w:rFonts w:ascii="Times New Roman" w:hAnsi="Times New Roman"/>
          <w:sz w:val="24"/>
          <w:szCs w:val="24"/>
        </w:rPr>
        <w:t xml:space="preserve"> сформирована в объеме:</w:t>
      </w:r>
    </w:p>
    <w:p w:rsidR="00EE398C" w:rsidRPr="00FB4321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EE2487">
        <w:rPr>
          <w:rFonts w:ascii="Times New Roman" w:hAnsi="Times New Roman"/>
          <w:sz w:val="24"/>
          <w:szCs w:val="24"/>
        </w:rPr>
        <w:t>5</w:t>
      </w:r>
      <w:r w:rsidRPr="00FB4321">
        <w:rPr>
          <w:rFonts w:ascii="Times New Roman" w:hAnsi="Times New Roman"/>
          <w:sz w:val="24"/>
          <w:szCs w:val="24"/>
        </w:rPr>
        <w:t xml:space="preserve"> год в </w:t>
      </w:r>
      <w:r w:rsidR="00FB7358">
        <w:rPr>
          <w:rFonts w:ascii="Times New Roman" w:hAnsi="Times New Roman"/>
          <w:sz w:val="24"/>
          <w:szCs w:val="24"/>
        </w:rPr>
        <w:t>сумме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FB7358">
        <w:rPr>
          <w:rFonts w:ascii="Times New Roman" w:hAnsi="Times New Roman"/>
          <w:sz w:val="24"/>
          <w:szCs w:val="24"/>
        </w:rPr>
        <w:t>51 791,59826</w:t>
      </w:r>
      <w:r w:rsidR="00FB7358" w:rsidRPr="00326CD6">
        <w:rPr>
          <w:rFonts w:ascii="Times New Roman" w:hAnsi="Times New Roman"/>
          <w:sz w:val="24"/>
          <w:szCs w:val="24"/>
        </w:rPr>
        <w:t xml:space="preserve"> </w:t>
      </w:r>
      <w:r w:rsidR="00FB7358" w:rsidRPr="0032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7358" w:rsidRPr="00326CD6">
        <w:rPr>
          <w:rFonts w:ascii="Times New Roman" w:hAnsi="Times New Roman"/>
          <w:sz w:val="24"/>
          <w:szCs w:val="24"/>
        </w:rPr>
        <w:t>тыс. рублей</w:t>
      </w:r>
      <w:r w:rsidR="00FB7358">
        <w:rPr>
          <w:rFonts w:ascii="Times New Roman" w:hAnsi="Times New Roman"/>
          <w:sz w:val="24"/>
          <w:szCs w:val="24"/>
        </w:rPr>
        <w:t xml:space="preserve"> или 57</w:t>
      </w:r>
      <w:r w:rsidR="00AC0ADE">
        <w:rPr>
          <w:rFonts w:ascii="Times New Roman" w:hAnsi="Times New Roman"/>
          <w:sz w:val="24"/>
          <w:szCs w:val="24"/>
        </w:rPr>
        <w:t>,</w:t>
      </w:r>
      <w:r w:rsidR="00FB735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% к оценке исполнения </w:t>
      </w:r>
      <w:r w:rsidR="00941CD0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202</w:t>
      </w:r>
      <w:r w:rsidR="00FB73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и </w:t>
      </w:r>
      <w:r w:rsidR="00FB7358">
        <w:rPr>
          <w:rFonts w:ascii="Times New Roman" w:hAnsi="Times New Roman"/>
          <w:sz w:val="24"/>
          <w:szCs w:val="24"/>
        </w:rPr>
        <w:t>58,4</w:t>
      </w:r>
      <w:r>
        <w:rPr>
          <w:rFonts w:ascii="Times New Roman" w:hAnsi="Times New Roman"/>
          <w:sz w:val="24"/>
          <w:szCs w:val="24"/>
        </w:rPr>
        <w:t xml:space="preserve">%  к уточненным плановым показателям </w:t>
      </w:r>
      <w:r w:rsidR="00771650">
        <w:rPr>
          <w:rFonts w:ascii="Times New Roman" w:hAnsi="Times New Roman"/>
          <w:sz w:val="24"/>
          <w:szCs w:val="24"/>
        </w:rPr>
        <w:t>202</w:t>
      </w:r>
      <w:r w:rsidR="00FB7358">
        <w:rPr>
          <w:rFonts w:ascii="Times New Roman" w:hAnsi="Times New Roman"/>
          <w:sz w:val="24"/>
          <w:szCs w:val="24"/>
        </w:rPr>
        <w:t>4</w:t>
      </w:r>
      <w:r w:rsidR="00771650">
        <w:rPr>
          <w:rFonts w:ascii="Times New Roman" w:hAnsi="Times New Roman"/>
          <w:sz w:val="24"/>
          <w:szCs w:val="24"/>
        </w:rPr>
        <w:t xml:space="preserve"> года</w:t>
      </w:r>
      <w:r w:rsidR="00771650" w:rsidRPr="008521B7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>(</w:t>
      </w:r>
      <w:r w:rsidR="00771650" w:rsidRPr="00DD667F">
        <w:rPr>
          <w:rFonts w:ascii="Times New Roman" w:hAnsi="Times New Roman"/>
          <w:sz w:val="24"/>
          <w:szCs w:val="24"/>
        </w:rPr>
        <w:t xml:space="preserve">в редакции решения о бюджете от </w:t>
      </w:r>
      <w:r w:rsidR="00FB7358">
        <w:rPr>
          <w:rFonts w:ascii="Times New Roman" w:hAnsi="Times New Roman"/>
          <w:sz w:val="24"/>
          <w:szCs w:val="24"/>
        </w:rPr>
        <w:t>25</w:t>
      </w:r>
      <w:r w:rsidR="00FB7358" w:rsidRPr="00326CD6">
        <w:rPr>
          <w:rFonts w:ascii="Times New Roman" w:hAnsi="Times New Roman"/>
          <w:sz w:val="24"/>
          <w:szCs w:val="24"/>
        </w:rPr>
        <w:t>.</w:t>
      </w:r>
      <w:r w:rsidR="00FB7358">
        <w:rPr>
          <w:rFonts w:ascii="Times New Roman" w:hAnsi="Times New Roman"/>
          <w:sz w:val="24"/>
          <w:szCs w:val="24"/>
        </w:rPr>
        <w:t>1</w:t>
      </w:r>
      <w:r w:rsidR="00FB7358" w:rsidRPr="00326CD6">
        <w:rPr>
          <w:rFonts w:ascii="Times New Roman" w:hAnsi="Times New Roman"/>
          <w:sz w:val="24"/>
          <w:szCs w:val="24"/>
        </w:rPr>
        <w:t>0.202</w:t>
      </w:r>
      <w:r w:rsidR="00FB7358">
        <w:rPr>
          <w:rFonts w:ascii="Times New Roman" w:hAnsi="Times New Roman"/>
          <w:sz w:val="24"/>
          <w:szCs w:val="24"/>
        </w:rPr>
        <w:t>4</w:t>
      </w:r>
      <w:r w:rsidR="00FB7358" w:rsidRPr="00326CD6">
        <w:rPr>
          <w:rFonts w:ascii="Times New Roman" w:hAnsi="Times New Roman"/>
          <w:sz w:val="24"/>
          <w:szCs w:val="24"/>
        </w:rPr>
        <w:t xml:space="preserve"> года № </w:t>
      </w:r>
      <w:r w:rsidR="00FB7358">
        <w:rPr>
          <w:rFonts w:ascii="Times New Roman" w:hAnsi="Times New Roman"/>
          <w:sz w:val="24"/>
          <w:szCs w:val="24"/>
        </w:rPr>
        <w:t>14</w:t>
      </w:r>
      <w:r w:rsidR="00FB7358" w:rsidRPr="00326CD6">
        <w:rPr>
          <w:rFonts w:ascii="Times New Roman" w:hAnsi="Times New Roman"/>
          <w:sz w:val="24"/>
          <w:szCs w:val="24"/>
        </w:rPr>
        <w:t>-</w:t>
      </w:r>
      <w:r w:rsidR="00FB7358">
        <w:rPr>
          <w:rFonts w:ascii="Times New Roman" w:hAnsi="Times New Roman"/>
          <w:sz w:val="24"/>
          <w:szCs w:val="24"/>
        </w:rPr>
        <w:t>48</w:t>
      </w:r>
      <w:r w:rsidR="00771650" w:rsidRPr="00DD667F">
        <w:rPr>
          <w:rFonts w:ascii="Times New Roman" w:hAnsi="Times New Roman"/>
          <w:spacing w:val="-4"/>
          <w:sz w:val="24"/>
          <w:szCs w:val="24"/>
        </w:rPr>
        <w:t>)</w:t>
      </w:r>
      <w:r w:rsidRPr="00FB4321">
        <w:rPr>
          <w:rFonts w:ascii="Times New Roman" w:hAnsi="Times New Roman"/>
          <w:sz w:val="24"/>
          <w:szCs w:val="24"/>
        </w:rPr>
        <w:t>;</w:t>
      </w:r>
    </w:p>
    <w:p w:rsidR="00EE398C" w:rsidRPr="00FB4321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EE2487">
        <w:rPr>
          <w:rFonts w:ascii="Times New Roman" w:hAnsi="Times New Roman"/>
          <w:sz w:val="24"/>
          <w:szCs w:val="24"/>
        </w:rPr>
        <w:t>6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8521B7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FB7358">
        <w:rPr>
          <w:rFonts w:ascii="Times New Roman" w:hAnsi="Times New Roman"/>
          <w:sz w:val="24"/>
          <w:szCs w:val="24"/>
        </w:rPr>
        <w:t>53 805,75250</w:t>
      </w:r>
      <w:r w:rsidR="008521B7"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FB7358">
        <w:rPr>
          <w:rFonts w:ascii="Times New Roman" w:hAnsi="Times New Roman"/>
          <w:sz w:val="24"/>
          <w:szCs w:val="24"/>
        </w:rPr>
        <w:t>103,9</w:t>
      </w:r>
      <w:r>
        <w:rPr>
          <w:rFonts w:ascii="Times New Roman" w:hAnsi="Times New Roman"/>
          <w:sz w:val="24"/>
          <w:szCs w:val="24"/>
        </w:rPr>
        <w:t>% к уровню 202</w:t>
      </w:r>
      <w:r w:rsidR="00EE24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B4321">
        <w:rPr>
          <w:rFonts w:ascii="Times New Roman" w:hAnsi="Times New Roman"/>
          <w:sz w:val="24"/>
          <w:szCs w:val="24"/>
        </w:rPr>
        <w:t>;</w:t>
      </w:r>
    </w:p>
    <w:p w:rsidR="00EE398C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EE2487">
        <w:rPr>
          <w:rFonts w:ascii="Times New Roman" w:hAnsi="Times New Roman"/>
          <w:sz w:val="24"/>
          <w:szCs w:val="24"/>
        </w:rPr>
        <w:t>7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941CD0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FB7358">
        <w:rPr>
          <w:rFonts w:ascii="Times New Roman" w:hAnsi="Times New Roman"/>
          <w:sz w:val="24"/>
          <w:szCs w:val="24"/>
        </w:rPr>
        <w:t>53 614,69379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 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E72883">
        <w:rPr>
          <w:rFonts w:ascii="Times New Roman" w:hAnsi="Times New Roman"/>
          <w:sz w:val="24"/>
          <w:szCs w:val="24"/>
        </w:rPr>
        <w:t>99,6</w:t>
      </w:r>
      <w:r>
        <w:rPr>
          <w:rFonts w:ascii="Times New Roman" w:hAnsi="Times New Roman"/>
          <w:sz w:val="24"/>
          <w:szCs w:val="24"/>
        </w:rPr>
        <w:t>% к уровню 202</w:t>
      </w:r>
      <w:r w:rsidR="00EE248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B4321">
        <w:rPr>
          <w:rFonts w:ascii="Times New Roman" w:hAnsi="Times New Roman"/>
          <w:sz w:val="24"/>
          <w:szCs w:val="24"/>
        </w:rPr>
        <w:t>.</w:t>
      </w:r>
    </w:p>
    <w:p w:rsidR="00EE398C" w:rsidRPr="00F35116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72883" w:rsidRDefault="00EE398C" w:rsidP="00E72883">
      <w:pPr>
        <w:pStyle w:val="958556"/>
        <w:spacing w:before="0" w:after="0"/>
        <w:ind w:firstLine="567"/>
        <w:jc w:val="both"/>
        <w:rPr>
          <w:color w:val="auto"/>
          <w:sz w:val="24"/>
          <w:szCs w:val="24"/>
        </w:rPr>
      </w:pPr>
      <w:r>
        <w:t xml:space="preserve">4. </w:t>
      </w:r>
      <w:r w:rsidR="00E72883" w:rsidRPr="00677F9E">
        <w:rPr>
          <w:sz w:val="24"/>
          <w:szCs w:val="24"/>
        </w:rPr>
        <w:t xml:space="preserve">Проект бюджета </w:t>
      </w:r>
      <w:r w:rsidR="00017114">
        <w:rPr>
          <w:sz w:val="24"/>
          <w:szCs w:val="24"/>
        </w:rPr>
        <w:t>сельс</w:t>
      </w:r>
      <w:r w:rsidR="00E72883">
        <w:rPr>
          <w:sz w:val="24"/>
          <w:szCs w:val="24"/>
        </w:rPr>
        <w:t xml:space="preserve">кого </w:t>
      </w:r>
      <w:r w:rsidR="00E72883" w:rsidRPr="00677F9E">
        <w:rPr>
          <w:sz w:val="24"/>
          <w:szCs w:val="24"/>
        </w:rPr>
        <w:t>поселения на 20</w:t>
      </w:r>
      <w:r w:rsidR="00E72883">
        <w:rPr>
          <w:sz w:val="24"/>
          <w:szCs w:val="24"/>
        </w:rPr>
        <w:t>25</w:t>
      </w:r>
      <w:r w:rsidR="00E72883" w:rsidRPr="00677F9E">
        <w:rPr>
          <w:sz w:val="24"/>
          <w:szCs w:val="24"/>
        </w:rPr>
        <w:t xml:space="preserve"> год и на плановый период 202</w:t>
      </w:r>
      <w:r w:rsidR="00E72883">
        <w:rPr>
          <w:sz w:val="24"/>
          <w:szCs w:val="24"/>
        </w:rPr>
        <w:t>6</w:t>
      </w:r>
      <w:r w:rsidR="00E72883" w:rsidRPr="00677F9E">
        <w:rPr>
          <w:sz w:val="24"/>
          <w:szCs w:val="24"/>
        </w:rPr>
        <w:t xml:space="preserve"> и 202</w:t>
      </w:r>
      <w:r w:rsidR="00E72883">
        <w:rPr>
          <w:sz w:val="24"/>
          <w:szCs w:val="24"/>
        </w:rPr>
        <w:t>7</w:t>
      </w:r>
      <w:r w:rsidR="00E72883" w:rsidRPr="00677F9E">
        <w:rPr>
          <w:sz w:val="24"/>
          <w:szCs w:val="24"/>
        </w:rPr>
        <w:t xml:space="preserve"> годов сформирован на основе </w:t>
      </w:r>
      <w:r w:rsidR="00017114">
        <w:rPr>
          <w:sz w:val="24"/>
          <w:szCs w:val="24"/>
        </w:rPr>
        <w:t>8</w:t>
      </w:r>
      <w:r w:rsidR="00E72883" w:rsidRPr="00677F9E">
        <w:rPr>
          <w:sz w:val="24"/>
          <w:szCs w:val="24"/>
        </w:rPr>
        <w:t xml:space="preserve"> муниципальных программ </w:t>
      </w:r>
      <w:r w:rsidR="00017114" w:rsidRPr="00CA2B13">
        <w:rPr>
          <w:rFonts w:ascii="PT Astra Serif" w:hAnsi="PT Astra Serif" w:cs="Arial"/>
          <w:sz w:val="24"/>
          <w:szCs w:val="24"/>
        </w:rPr>
        <w:t xml:space="preserve">муниципального образования </w:t>
      </w:r>
      <w:proofErr w:type="spellStart"/>
      <w:r w:rsidR="00017114" w:rsidRPr="00CA2B1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017114" w:rsidRPr="00CA2B13">
        <w:rPr>
          <w:rFonts w:ascii="PT Astra Serif" w:hAnsi="PT Astra Serif" w:cs="Arial"/>
          <w:sz w:val="24"/>
          <w:szCs w:val="24"/>
        </w:rPr>
        <w:t xml:space="preserve"> район</w:t>
      </w:r>
      <w:r w:rsidR="00E72883" w:rsidRPr="00601F16">
        <w:rPr>
          <w:sz w:val="24"/>
          <w:szCs w:val="24"/>
        </w:rPr>
        <w:t>.</w:t>
      </w:r>
      <w:r w:rsidR="00E72883">
        <w:rPr>
          <w:sz w:val="24"/>
          <w:szCs w:val="24"/>
        </w:rPr>
        <w:t xml:space="preserve"> </w:t>
      </w:r>
      <w:r w:rsidR="00E72883" w:rsidRPr="00517370">
        <w:rPr>
          <w:color w:val="auto"/>
          <w:sz w:val="24"/>
          <w:szCs w:val="24"/>
        </w:rPr>
        <w:t xml:space="preserve">Объем расходов бюджета муниципального образования </w:t>
      </w:r>
      <w:proofErr w:type="spellStart"/>
      <w:r w:rsidR="00017114">
        <w:rPr>
          <w:color w:val="auto"/>
          <w:sz w:val="24"/>
          <w:szCs w:val="24"/>
        </w:rPr>
        <w:t>Каменецкое</w:t>
      </w:r>
      <w:proofErr w:type="spellEnd"/>
      <w:r w:rsidR="00E72883">
        <w:rPr>
          <w:color w:val="auto"/>
          <w:sz w:val="24"/>
          <w:szCs w:val="24"/>
        </w:rPr>
        <w:t xml:space="preserve"> </w:t>
      </w:r>
      <w:proofErr w:type="spellStart"/>
      <w:r w:rsidR="00E72883" w:rsidRPr="00517370">
        <w:rPr>
          <w:color w:val="auto"/>
          <w:sz w:val="24"/>
          <w:szCs w:val="24"/>
        </w:rPr>
        <w:t>Узловск</w:t>
      </w:r>
      <w:r w:rsidR="00E72883">
        <w:rPr>
          <w:color w:val="auto"/>
          <w:sz w:val="24"/>
          <w:szCs w:val="24"/>
        </w:rPr>
        <w:t>ого</w:t>
      </w:r>
      <w:proofErr w:type="spellEnd"/>
      <w:r w:rsidR="00E72883" w:rsidRPr="00517370">
        <w:rPr>
          <w:color w:val="auto"/>
          <w:sz w:val="24"/>
          <w:szCs w:val="24"/>
        </w:rPr>
        <w:t xml:space="preserve"> район</w:t>
      </w:r>
      <w:r w:rsidR="00E72883">
        <w:rPr>
          <w:color w:val="auto"/>
          <w:sz w:val="24"/>
          <w:szCs w:val="24"/>
        </w:rPr>
        <w:t>а</w:t>
      </w:r>
      <w:r w:rsidR="00E72883" w:rsidRPr="00517370">
        <w:rPr>
          <w:color w:val="auto"/>
          <w:sz w:val="24"/>
          <w:szCs w:val="24"/>
        </w:rPr>
        <w:t>, сформированных программно-целевым принципом, на 20</w:t>
      </w:r>
      <w:r w:rsidR="00E72883">
        <w:rPr>
          <w:color w:val="auto"/>
          <w:sz w:val="24"/>
          <w:szCs w:val="24"/>
        </w:rPr>
        <w:t>25</w:t>
      </w:r>
      <w:r w:rsidR="00E72883" w:rsidRPr="00517370">
        <w:rPr>
          <w:color w:val="auto"/>
          <w:sz w:val="24"/>
          <w:szCs w:val="24"/>
        </w:rPr>
        <w:t xml:space="preserve"> год и на плановый период 202</w:t>
      </w:r>
      <w:r w:rsidR="00E72883">
        <w:rPr>
          <w:color w:val="auto"/>
          <w:sz w:val="24"/>
          <w:szCs w:val="24"/>
        </w:rPr>
        <w:t>6</w:t>
      </w:r>
      <w:r w:rsidR="00E72883" w:rsidRPr="00517370">
        <w:rPr>
          <w:color w:val="auto"/>
          <w:sz w:val="24"/>
          <w:szCs w:val="24"/>
        </w:rPr>
        <w:t xml:space="preserve"> и 202</w:t>
      </w:r>
      <w:r w:rsidR="00E72883">
        <w:rPr>
          <w:color w:val="auto"/>
          <w:sz w:val="24"/>
          <w:szCs w:val="24"/>
        </w:rPr>
        <w:t>7</w:t>
      </w:r>
      <w:r w:rsidR="00E72883" w:rsidRPr="00517370">
        <w:rPr>
          <w:color w:val="auto"/>
          <w:sz w:val="24"/>
          <w:szCs w:val="24"/>
        </w:rPr>
        <w:t xml:space="preserve"> годов</w:t>
      </w:r>
      <w:r w:rsidR="00E72883">
        <w:rPr>
          <w:color w:val="auto"/>
          <w:sz w:val="24"/>
          <w:szCs w:val="24"/>
        </w:rPr>
        <w:t>,</w:t>
      </w:r>
      <w:r w:rsidR="00E72883" w:rsidRPr="00517370">
        <w:rPr>
          <w:color w:val="auto"/>
          <w:sz w:val="24"/>
          <w:szCs w:val="24"/>
        </w:rPr>
        <w:t xml:space="preserve"> составил </w:t>
      </w:r>
      <w:r w:rsidR="00017114">
        <w:rPr>
          <w:color w:val="auto"/>
          <w:sz w:val="24"/>
          <w:szCs w:val="24"/>
        </w:rPr>
        <w:t>18,0</w:t>
      </w:r>
      <w:r w:rsidR="00E72883" w:rsidRPr="00517370">
        <w:rPr>
          <w:color w:val="auto"/>
          <w:sz w:val="24"/>
          <w:szCs w:val="24"/>
        </w:rPr>
        <w:t xml:space="preserve">%, </w:t>
      </w:r>
      <w:r w:rsidR="00017114">
        <w:rPr>
          <w:color w:val="auto"/>
          <w:sz w:val="24"/>
          <w:szCs w:val="24"/>
        </w:rPr>
        <w:t>13,1</w:t>
      </w:r>
      <w:r w:rsidR="00E72883" w:rsidRPr="00114E42">
        <w:rPr>
          <w:color w:val="auto"/>
          <w:sz w:val="24"/>
          <w:szCs w:val="24"/>
        </w:rPr>
        <w:t xml:space="preserve">% и </w:t>
      </w:r>
      <w:r w:rsidR="00017114">
        <w:rPr>
          <w:color w:val="auto"/>
          <w:sz w:val="24"/>
          <w:szCs w:val="24"/>
        </w:rPr>
        <w:t>18,4</w:t>
      </w:r>
      <w:r w:rsidR="00E72883" w:rsidRPr="00114E42">
        <w:rPr>
          <w:color w:val="auto"/>
          <w:sz w:val="24"/>
          <w:szCs w:val="24"/>
        </w:rPr>
        <w:t>%</w:t>
      </w:r>
      <w:r w:rsidR="00E72883" w:rsidRPr="00517370">
        <w:rPr>
          <w:color w:val="auto"/>
          <w:sz w:val="24"/>
          <w:szCs w:val="24"/>
        </w:rPr>
        <w:t xml:space="preserve"> соответственно от общего объема расходов</w:t>
      </w:r>
      <w:r w:rsidR="00017114">
        <w:rPr>
          <w:color w:val="auto"/>
          <w:sz w:val="24"/>
          <w:szCs w:val="24"/>
        </w:rPr>
        <w:t xml:space="preserve"> </w:t>
      </w:r>
      <w:r w:rsidR="00017114" w:rsidRPr="005E0107">
        <w:rPr>
          <w:color w:val="auto"/>
          <w:sz w:val="24"/>
          <w:szCs w:val="24"/>
        </w:rPr>
        <w:t>(без учета условно утвержденных расходов)</w:t>
      </w:r>
      <w:r w:rsidR="00E72883" w:rsidRPr="00517370">
        <w:rPr>
          <w:color w:val="auto"/>
          <w:sz w:val="24"/>
          <w:szCs w:val="24"/>
        </w:rPr>
        <w:t xml:space="preserve">. </w:t>
      </w:r>
    </w:p>
    <w:p w:rsidR="00017114" w:rsidRDefault="00017114" w:rsidP="00017114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107">
        <w:rPr>
          <w:rFonts w:ascii="Times New Roman" w:hAnsi="Times New Roman"/>
          <w:color w:val="auto"/>
          <w:sz w:val="24"/>
          <w:szCs w:val="24"/>
        </w:rPr>
        <w:t>Непрограммное</w:t>
      </w:r>
      <w:proofErr w:type="spellEnd"/>
      <w:r w:rsidRPr="005E0107">
        <w:rPr>
          <w:rFonts w:ascii="Times New Roman" w:hAnsi="Times New Roman"/>
          <w:color w:val="auto"/>
          <w:sz w:val="24"/>
          <w:szCs w:val="24"/>
        </w:rPr>
        <w:t xml:space="preserve"> направление расходов бюджета поселения (без учета условно утвержденных расходов)  прогнозируется: на 202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>
        <w:rPr>
          <w:rFonts w:ascii="Times New Roman" w:hAnsi="Times New Roman"/>
          <w:color w:val="auto"/>
          <w:sz w:val="24"/>
          <w:szCs w:val="24"/>
        </w:rPr>
        <w:t>42 489,17826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тыс. рублей; на 202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>
        <w:rPr>
          <w:rFonts w:ascii="Times New Roman" w:hAnsi="Times New Roman"/>
          <w:color w:val="auto"/>
          <w:sz w:val="24"/>
          <w:szCs w:val="24"/>
        </w:rPr>
        <w:t>45 730,6225 тыс. рублей; в 2027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году </w:t>
      </w:r>
      <w:r>
        <w:rPr>
          <w:rFonts w:ascii="Times New Roman" w:hAnsi="Times New Roman"/>
          <w:color w:val="auto"/>
          <w:sz w:val="24"/>
          <w:szCs w:val="24"/>
        </w:rPr>
        <w:t>41 729,86379</w:t>
      </w:r>
      <w:r w:rsidRPr="005E0107">
        <w:rPr>
          <w:rFonts w:ascii="Times New Roman" w:hAnsi="Times New Roman"/>
          <w:color w:val="auto"/>
          <w:sz w:val="24"/>
          <w:szCs w:val="24"/>
        </w:rPr>
        <w:t xml:space="preserve"> тыс. рублей, что составляет соответственно 8</w:t>
      </w:r>
      <w:r>
        <w:rPr>
          <w:rFonts w:ascii="Times New Roman" w:hAnsi="Times New Roman"/>
          <w:color w:val="auto"/>
          <w:sz w:val="24"/>
          <w:szCs w:val="24"/>
        </w:rPr>
        <w:t>2,0</w:t>
      </w:r>
      <w:r w:rsidRPr="005E0107">
        <w:rPr>
          <w:rFonts w:ascii="Times New Roman" w:hAnsi="Times New Roman"/>
          <w:color w:val="auto"/>
          <w:sz w:val="24"/>
          <w:szCs w:val="24"/>
        </w:rPr>
        <w:t>%, 8</w:t>
      </w:r>
      <w:r>
        <w:rPr>
          <w:rFonts w:ascii="Times New Roman" w:hAnsi="Times New Roman"/>
          <w:color w:val="auto"/>
          <w:sz w:val="24"/>
          <w:szCs w:val="24"/>
        </w:rPr>
        <w:t>6,9</w:t>
      </w:r>
      <w:r w:rsidRPr="005E0107">
        <w:rPr>
          <w:rFonts w:ascii="Times New Roman" w:hAnsi="Times New Roman"/>
          <w:color w:val="auto"/>
          <w:sz w:val="24"/>
          <w:szCs w:val="24"/>
        </w:rPr>
        <w:t>%, 8</w:t>
      </w:r>
      <w:r>
        <w:rPr>
          <w:rFonts w:ascii="Times New Roman" w:hAnsi="Times New Roman"/>
          <w:color w:val="auto"/>
          <w:sz w:val="24"/>
          <w:szCs w:val="24"/>
        </w:rPr>
        <w:t>1,6</w:t>
      </w:r>
      <w:r w:rsidRPr="005E0107">
        <w:rPr>
          <w:rFonts w:ascii="Times New Roman" w:hAnsi="Times New Roman"/>
          <w:color w:val="auto"/>
          <w:sz w:val="24"/>
          <w:szCs w:val="24"/>
        </w:rPr>
        <w:t>% в общем объеме расходов поселения.</w:t>
      </w:r>
    </w:p>
    <w:p w:rsidR="00E72883" w:rsidRPr="00017114" w:rsidRDefault="00E72883" w:rsidP="00E72883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72883" w:rsidRPr="00E72883" w:rsidRDefault="00017114" w:rsidP="00E728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E72883" w:rsidRPr="004D1622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proofErr w:type="spellStart"/>
      <w:r w:rsidR="00E72883" w:rsidRPr="004D1622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72883" w:rsidRPr="004D1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883" w:rsidRPr="004D162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E72883" w:rsidRPr="004D1622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 w:rsidR="00E72883">
        <w:rPr>
          <w:rFonts w:ascii="Times New Roman" w:hAnsi="Times New Roman"/>
          <w:sz w:val="24"/>
          <w:szCs w:val="24"/>
        </w:rPr>
        <w:t>5</w:t>
      </w:r>
      <w:r w:rsidR="00E72883" w:rsidRPr="004D1622">
        <w:rPr>
          <w:rFonts w:ascii="Times New Roman" w:hAnsi="Times New Roman"/>
          <w:sz w:val="24"/>
          <w:szCs w:val="24"/>
        </w:rPr>
        <w:t xml:space="preserve"> год в размере </w:t>
      </w:r>
      <w:r w:rsidR="00E72883">
        <w:rPr>
          <w:rFonts w:ascii="Times New Roman" w:hAnsi="Times New Roman"/>
          <w:sz w:val="24"/>
          <w:szCs w:val="24"/>
        </w:rPr>
        <w:t>3 705,0</w:t>
      </w:r>
      <w:r w:rsidR="00E72883" w:rsidRPr="004D1622">
        <w:rPr>
          <w:rFonts w:ascii="Times New Roman" w:hAnsi="Times New Roman"/>
          <w:sz w:val="24"/>
          <w:szCs w:val="24"/>
        </w:rPr>
        <w:t xml:space="preserve"> </w:t>
      </w:r>
      <w:r w:rsidR="00E72883" w:rsidRPr="004D1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83" w:rsidRPr="004D1622">
        <w:rPr>
          <w:rFonts w:ascii="Times New Roman" w:hAnsi="Times New Roman"/>
          <w:sz w:val="24"/>
          <w:szCs w:val="24"/>
        </w:rPr>
        <w:t>тыс. рублей,  202</w:t>
      </w:r>
      <w:r w:rsidR="00E72883">
        <w:rPr>
          <w:rFonts w:ascii="Times New Roman" w:hAnsi="Times New Roman"/>
          <w:sz w:val="24"/>
          <w:szCs w:val="24"/>
        </w:rPr>
        <w:t>6</w:t>
      </w:r>
      <w:r w:rsidR="00E72883" w:rsidRPr="004D1622">
        <w:rPr>
          <w:rFonts w:ascii="Times New Roman" w:hAnsi="Times New Roman"/>
          <w:sz w:val="24"/>
          <w:szCs w:val="24"/>
        </w:rPr>
        <w:t xml:space="preserve"> год  – </w:t>
      </w:r>
      <w:r w:rsidR="00E72883">
        <w:rPr>
          <w:rFonts w:ascii="Times New Roman" w:hAnsi="Times New Roman"/>
          <w:sz w:val="24"/>
          <w:szCs w:val="24"/>
        </w:rPr>
        <w:t>3 503,4</w:t>
      </w:r>
      <w:r w:rsidR="00E72883" w:rsidRPr="004D1622">
        <w:rPr>
          <w:rFonts w:ascii="Times New Roman" w:hAnsi="Times New Roman"/>
          <w:sz w:val="24"/>
          <w:szCs w:val="24"/>
        </w:rPr>
        <w:t xml:space="preserve">  тыс. </w:t>
      </w:r>
      <w:r w:rsidR="00E72883" w:rsidRPr="00E72883">
        <w:rPr>
          <w:rFonts w:ascii="Times New Roman" w:hAnsi="Times New Roman"/>
          <w:sz w:val="24"/>
          <w:szCs w:val="24"/>
        </w:rPr>
        <w:t>рублей,  2027 год – 3 364,3 тыс. рублей, или соответственно 9,7%, 8,7%, 8,0%</w:t>
      </w:r>
      <w:r w:rsidR="00E72883" w:rsidRPr="00E72883">
        <w:rPr>
          <w:rFonts w:ascii="Times New Roman" w:hAnsi="Times New Roman"/>
          <w:b/>
          <w:sz w:val="24"/>
          <w:szCs w:val="24"/>
        </w:rPr>
        <w:t xml:space="preserve"> </w:t>
      </w:r>
      <w:r w:rsidR="00E72883" w:rsidRPr="00E72883">
        <w:rPr>
          <w:rFonts w:ascii="Times New Roman" w:hAnsi="Times New Roman"/>
          <w:sz w:val="24"/>
          <w:szCs w:val="24"/>
        </w:rPr>
        <w:t>утвержденного  общего годового объема  доходов местного  бюджета без учета утвержденного объема безвозмездных поступлений, что   не превышает предельного значения, установленного п.3</w:t>
      </w:r>
      <w:proofErr w:type="gramEnd"/>
      <w:r w:rsidR="00E72883" w:rsidRPr="00E72883">
        <w:rPr>
          <w:rFonts w:ascii="Times New Roman" w:hAnsi="Times New Roman"/>
          <w:sz w:val="24"/>
          <w:szCs w:val="24"/>
        </w:rPr>
        <w:t xml:space="preserve"> ст.92.1 Бюджетного кодекса Российской Федерации. </w:t>
      </w:r>
    </w:p>
    <w:p w:rsidR="00EE398C" w:rsidRPr="00AC0ADE" w:rsidRDefault="00EE398C" w:rsidP="00E72883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72883" w:rsidRPr="00E72883" w:rsidRDefault="00017114" w:rsidP="00E7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</w:t>
      </w:r>
      <w:r w:rsidR="00EE398C">
        <w:rPr>
          <w:rFonts w:ascii="Times New Roman" w:hAnsi="Times New Roman"/>
        </w:rPr>
        <w:t>.</w:t>
      </w:r>
      <w:r w:rsidR="00EE398C" w:rsidRPr="000D0D58">
        <w:rPr>
          <w:rFonts w:ascii="Times New Roman" w:hAnsi="Times New Roman"/>
          <w:sz w:val="24"/>
          <w:szCs w:val="24"/>
        </w:rPr>
        <w:t xml:space="preserve"> </w:t>
      </w:r>
      <w:r w:rsidR="00E72883" w:rsidRPr="00F63686">
        <w:rPr>
          <w:rFonts w:ascii="Times New Roman" w:hAnsi="Times New Roman"/>
          <w:sz w:val="24"/>
          <w:szCs w:val="24"/>
        </w:rPr>
        <w:t xml:space="preserve">Общий объем </w:t>
      </w:r>
      <w:r w:rsidR="00E72883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E72883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E72883">
        <w:rPr>
          <w:rFonts w:ascii="Times New Roman" w:hAnsi="Times New Roman"/>
          <w:iCs/>
          <w:sz w:val="24"/>
          <w:szCs w:val="24"/>
        </w:rPr>
        <w:t>6</w:t>
      </w:r>
      <w:r w:rsidR="00E72883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E72883" w:rsidRPr="00F63686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="00E72883" w:rsidRPr="00F6368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E72883">
        <w:rPr>
          <w:rFonts w:ascii="Times New Roman" w:hAnsi="Times New Roman"/>
          <w:iCs/>
          <w:sz w:val="24"/>
          <w:szCs w:val="24"/>
        </w:rPr>
        <w:t xml:space="preserve"> </w:t>
      </w:r>
      <w:r w:rsidR="00E72883" w:rsidRPr="00F63686">
        <w:rPr>
          <w:rFonts w:ascii="Times New Roman" w:hAnsi="Times New Roman"/>
          <w:sz w:val="24"/>
          <w:szCs w:val="24"/>
        </w:rPr>
        <w:t xml:space="preserve">– </w:t>
      </w:r>
      <w:r w:rsidR="00E72883">
        <w:rPr>
          <w:rFonts w:ascii="Times New Roman" w:hAnsi="Times New Roman"/>
          <w:sz w:val="24"/>
          <w:szCs w:val="24"/>
        </w:rPr>
        <w:t>1 200,0</w:t>
      </w:r>
      <w:r w:rsidR="00E72883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E72883" w:rsidRPr="00F63686">
        <w:rPr>
          <w:rFonts w:ascii="Times New Roman" w:hAnsi="Times New Roman"/>
          <w:sz w:val="24"/>
          <w:szCs w:val="24"/>
        </w:rPr>
        <w:t xml:space="preserve">тыс. рублей; </w:t>
      </w:r>
      <w:r w:rsidR="00E72883" w:rsidRPr="00F6368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E72883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E72883">
        <w:rPr>
          <w:rFonts w:ascii="Times New Roman" w:hAnsi="Times New Roman"/>
          <w:sz w:val="24"/>
          <w:szCs w:val="24"/>
        </w:rPr>
        <w:t>7</w:t>
      </w:r>
      <w:r w:rsidR="00E72883" w:rsidRPr="00F63686">
        <w:rPr>
          <w:rFonts w:ascii="Times New Roman" w:hAnsi="Times New Roman"/>
          <w:sz w:val="24"/>
          <w:szCs w:val="24"/>
        </w:rPr>
        <w:t xml:space="preserve"> год) </w:t>
      </w:r>
      <w:r w:rsidR="00E72883" w:rsidRPr="00F63686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 </w:t>
      </w:r>
      <w:r w:rsidR="00E72883" w:rsidRPr="00F63686">
        <w:rPr>
          <w:rFonts w:ascii="Times New Roman" w:hAnsi="Times New Roman"/>
          <w:sz w:val="24"/>
          <w:szCs w:val="24"/>
        </w:rPr>
        <w:t xml:space="preserve">– </w:t>
      </w:r>
      <w:r w:rsidR="00E72883">
        <w:rPr>
          <w:rFonts w:ascii="Times New Roman" w:hAnsi="Times New Roman"/>
          <w:sz w:val="24"/>
          <w:szCs w:val="24"/>
        </w:rPr>
        <w:t xml:space="preserve"> 2 470,0</w:t>
      </w:r>
      <w:r w:rsidR="00E72883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E72883" w:rsidRPr="00F63686">
        <w:rPr>
          <w:rFonts w:ascii="Times New Roman" w:hAnsi="Times New Roman"/>
          <w:sz w:val="24"/>
          <w:szCs w:val="24"/>
        </w:rPr>
        <w:t xml:space="preserve">тыс. рублей, что </w:t>
      </w:r>
      <w:r w:rsidR="00E72883" w:rsidRPr="00E72883">
        <w:rPr>
          <w:rFonts w:ascii="Times New Roman" w:hAnsi="Times New Roman"/>
          <w:sz w:val="24"/>
          <w:szCs w:val="24"/>
        </w:rPr>
        <w:t xml:space="preserve">соответствует требованиям </w:t>
      </w:r>
      <w:hyperlink r:id="rId13" w:history="1">
        <w:r w:rsidR="00E72883" w:rsidRPr="00E72883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="00E72883" w:rsidRPr="00E7288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 </w:t>
      </w:r>
      <w:proofErr w:type="gramEnd"/>
    </w:p>
    <w:p w:rsidR="00EA51FD" w:rsidRPr="00EA51FD" w:rsidRDefault="00EA51FD" w:rsidP="00E7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</w:p>
    <w:p w:rsidR="00EE398C" w:rsidRDefault="00017114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7</w:t>
      </w:r>
      <w:r w:rsidR="00EE398C">
        <w:rPr>
          <w:rFonts w:ascii="Times New Roman" w:hAnsi="Times New Roman"/>
        </w:rPr>
        <w:t>.</w:t>
      </w:r>
      <w:r w:rsidR="00EE398C" w:rsidRPr="00B547E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E398C" w:rsidRPr="00A55432">
        <w:rPr>
          <w:rFonts w:ascii="Times New Roman" w:hAnsi="Times New Roman"/>
          <w:bCs/>
          <w:sz w:val="24"/>
          <w:szCs w:val="24"/>
        </w:rPr>
        <w:t>Предусмотренные проектом бюджета</w:t>
      </w:r>
      <w:r w:rsidR="00EE398C" w:rsidRPr="00DF20FB">
        <w:rPr>
          <w:rFonts w:ascii="Times New Roman" w:hAnsi="Times New Roman"/>
          <w:sz w:val="24"/>
          <w:szCs w:val="24"/>
        </w:rPr>
        <w:t xml:space="preserve"> </w:t>
      </w:r>
      <w:r w:rsidR="00EE39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2C74F9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2C7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1FD" w:rsidRPr="00EA51FD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EA51FD" w:rsidRPr="00EA51FD">
        <w:rPr>
          <w:rFonts w:ascii="Times New Roman" w:hAnsi="Times New Roman"/>
          <w:sz w:val="24"/>
          <w:szCs w:val="24"/>
        </w:rPr>
        <w:t xml:space="preserve"> района </w:t>
      </w:r>
      <w:r w:rsidR="00EE398C" w:rsidRPr="00A55432">
        <w:rPr>
          <w:rFonts w:ascii="Times New Roman" w:hAnsi="Times New Roman"/>
          <w:bCs/>
          <w:sz w:val="24"/>
          <w:szCs w:val="24"/>
        </w:rPr>
        <w:t xml:space="preserve">верхние пределы муниципального долга </w:t>
      </w:r>
      <w:r w:rsidR="0089212E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="00EA51FD">
        <w:rPr>
          <w:rFonts w:ascii="Times New Roman" w:hAnsi="Times New Roman"/>
          <w:bCs/>
          <w:sz w:val="24"/>
          <w:szCs w:val="24"/>
        </w:rPr>
        <w:t>пос</w:t>
      </w:r>
      <w:r w:rsidR="000D1E16">
        <w:rPr>
          <w:rFonts w:ascii="Times New Roman" w:hAnsi="Times New Roman"/>
          <w:bCs/>
          <w:sz w:val="24"/>
          <w:szCs w:val="24"/>
        </w:rPr>
        <w:t>е</w:t>
      </w:r>
      <w:r w:rsidR="00EA51FD">
        <w:rPr>
          <w:rFonts w:ascii="Times New Roman" w:hAnsi="Times New Roman"/>
          <w:bCs/>
          <w:sz w:val="24"/>
          <w:szCs w:val="24"/>
        </w:rPr>
        <w:t>ления</w:t>
      </w:r>
      <w:r w:rsidR="00EE398C" w:rsidRPr="00A55432">
        <w:rPr>
          <w:rFonts w:ascii="Times New Roman" w:hAnsi="Times New Roman"/>
          <w:bCs/>
          <w:sz w:val="24"/>
          <w:szCs w:val="24"/>
        </w:rPr>
        <w:t>:</w:t>
      </w:r>
      <w:r w:rsidR="00EE398C" w:rsidRPr="008C4F5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по состоянию на </w:t>
      </w:r>
      <w:r w:rsidR="00E72883" w:rsidRPr="0037151D">
        <w:rPr>
          <w:rFonts w:ascii="Times New Roman" w:hAnsi="Times New Roman"/>
          <w:sz w:val="24"/>
          <w:szCs w:val="24"/>
        </w:rPr>
        <w:t>1 января 202</w:t>
      </w:r>
      <w:r w:rsidR="00E72883">
        <w:rPr>
          <w:rFonts w:ascii="Times New Roman" w:hAnsi="Times New Roman"/>
          <w:sz w:val="24"/>
          <w:szCs w:val="24"/>
        </w:rPr>
        <w:t>6</w:t>
      </w:r>
      <w:r w:rsidR="00E72883" w:rsidRPr="0037151D">
        <w:rPr>
          <w:rFonts w:ascii="Times New Roman" w:hAnsi="Times New Roman"/>
          <w:sz w:val="24"/>
          <w:szCs w:val="24"/>
        </w:rPr>
        <w:t xml:space="preserve"> года в  сумме  </w:t>
      </w:r>
      <w:r w:rsidR="00E72883">
        <w:rPr>
          <w:rFonts w:ascii="Times New Roman" w:hAnsi="Times New Roman"/>
          <w:sz w:val="24"/>
          <w:szCs w:val="24"/>
        </w:rPr>
        <w:t>3 705,0</w:t>
      </w:r>
      <w:r w:rsidR="00E72883" w:rsidRPr="0037151D">
        <w:rPr>
          <w:rFonts w:ascii="Times New Roman" w:hAnsi="Times New Roman"/>
          <w:sz w:val="24"/>
          <w:szCs w:val="24"/>
        </w:rPr>
        <w:t xml:space="preserve"> тыс. рублей</w:t>
      </w:r>
      <w:r w:rsidR="00EE398C">
        <w:rPr>
          <w:rFonts w:ascii="Times New Roman" w:hAnsi="Times New Roman"/>
          <w:bCs/>
          <w:sz w:val="24"/>
          <w:szCs w:val="24"/>
        </w:rPr>
        <w:t xml:space="preserve">, </w:t>
      </w:r>
      <w:r w:rsidR="00EE398C" w:rsidRPr="008C4F5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по состоянию на </w:t>
      </w:r>
      <w:r w:rsidR="0089212E" w:rsidRPr="0037151D">
        <w:rPr>
          <w:rFonts w:ascii="Times New Roman" w:hAnsi="Times New Roman"/>
          <w:sz w:val="24"/>
          <w:szCs w:val="24"/>
        </w:rPr>
        <w:t xml:space="preserve">1 января </w:t>
      </w:r>
      <w:r w:rsidR="00E72883" w:rsidRPr="0037151D">
        <w:rPr>
          <w:rFonts w:ascii="Times New Roman" w:hAnsi="Times New Roman"/>
          <w:sz w:val="24"/>
          <w:szCs w:val="24"/>
        </w:rPr>
        <w:t xml:space="preserve"> 202</w:t>
      </w:r>
      <w:r w:rsidR="00E72883">
        <w:rPr>
          <w:rFonts w:ascii="Times New Roman" w:hAnsi="Times New Roman"/>
          <w:sz w:val="24"/>
          <w:szCs w:val="24"/>
        </w:rPr>
        <w:t>7</w:t>
      </w:r>
      <w:r w:rsidR="00E72883" w:rsidRPr="0037151D">
        <w:rPr>
          <w:rFonts w:ascii="Times New Roman" w:hAnsi="Times New Roman"/>
          <w:sz w:val="24"/>
          <w:szCs w:val="24"/>
        </w:rPr>
        <w:t xml:space="preserve"> года  в сумме  </w:t>
      </w:r>
      <w:r w:rsidR="00E72883">
        <w:rPr>
          <w:rFonts w:ascii="Times New Roman" w:hAnsi="Times New Roman"/>
          <w:sz w:val="24"/>
          <w:szCs w:val="24"/>
        </w:rPr>
        <w:t>7 208,4</w:t>
      </w:r>
      <w:r w:rsidR="00E72883" w:rsidRPr="0037151D">
        <w:rPr>
          <w:rFonts w:ascii="Times New Roman" w:hAnsi="Times New Roman"/>
          <w:sz w:val="24"/>
          <w:szCs w:val="24"/>
        </w:rPr>
        <w:t xml:space="preserve">  тыс. рублей</w:t>
      </w:r>
      <w:r w:rsidR="00EE398C">
        <w:rPr>
          <w:rFonts w:ascii="Times New Roman" w:hAnsi="Times New Roman"/>
          <w:bCs/>
          <w:sz w:val="24"/>
          <w:szCs w:val="24"/>
        </w:rPr>
        <w:t>,</w:t>
      </w:r>
      <w:r w:rsidR="00EE398C" w:rsidRPr="009006A7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по состоянию на  </w:t>
      </w:r>
      <w:r w:rsidR="0089212E" w:rsidRPr="0037151D">
        <w:rPr>
          <w:rFonts w:ascii="Times New Roman" w:hAnsi="Times New Roman"/>
          <w:sz w:val="24"/>
          <w:szCs w:val="24"/>
        </w:rPr>
        <w:t xml:space="preserve">1 января </w:t>
      </w:r>
      <w:r w:rsidR="00E72883" w:rsidRPr="0037151D">
        <w:rPr>
          <w:rFonts w:ascii="Times New Roman" w:hAnsi="Times New Roman"/>
          <w:sz w:val="24"/>
          <w:szCs w:val="24"/>
        </w:rPr>
        <w:t>202</w:t>
      </w:r>
      <w:r w:rsidR="00E72883">
        <w:rPr>
          <w:rFonts w:ascii="Times New Roman" w:hAnsi="Times New Roman"/>
          <w:sz w:val="24"/>
          <w:szCs w:val="24"/>
        </w:rPr>
        <w:t>8</w:t>
      </w:r>
      <w:r w:rsidR="00E72883" w:rsidRPr="0037151D">
        <w:rPr>
          <w:rFonts w:ascii="Times New Roman" w:hAnsi="Times New Roman"/>
          <w:sz w:val="24"/>
          <w:szCs w:val="24"/>
        </w:rPr>
        <w:t xml:space="preserve"> года в  сумме </w:t>
      </w:r>
      <w:r w:rsidR="00E72883">
        <w:rPr>
          <w:rFonts w:ascii="Times New Roman" w:hAnsi="Times New Roman"/>
          <w:sz w:val="24"/>
          <w:szCs w:val="24"/>
        </w:rPr>
        <w:t>10 572,7</w:t>
      </w:r>
      <w:r w:rsidR="00E72883" w:rsidRPr="0037151D">
        <w:rPr>
          <w:rFonts w:ascii="Times New Roman" w:hAnsi="Times New Roman"/>
          <w:sz w:val="24"/>
          <w:szCs w:val="24"/>
        </w:rPr>
        <w:t xml:space="preserve">   </w:t>
      </w:r>
      <w:r w:rsidR="00032D50" w:rsidRPr="00B3196F">
        <w:rPr>
          <w:rFonts w:ascii="Times New Roman" w:hAnsi="Times New Roman"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A55432">
        <w:rPr>
          <w:rFonts w:ascii="Times New Roman" w:hAnsi="Times New Roman"/>
          <w:bCs/>
          <w:sz w:val="24"/>
          <w:szCs w:val="24"/>
        </w:rPr>
        <w:t>соответствуют ограничению, установленному п</w:t>
      </w:r>
      <w:r w:rsidR="00EE398C">
        <w:rPr>
          <w:rFonts w:ascii="Times New Roman" w:hAnsi="Times New Roman"/>
          <w:bCs/>
          <w:sz w:val="24"/>
          <w:szCs w:val="24"/>
        </w:rPr>
        <w:t xml:space="preserve">унктом </w:t>
      </w:r>
      <w:r w:rsidR="00EE398C" w:rsidRPr="00A55432">
        <w:rPr>
          <w:rFonts w:ascii="Times New Roman" w:hAnsi="Times New Roman"/>
          <w:bCs/>
          <w:sz w:val="24"/>
          <w:szCs w:val="24"/>
        </w:rPr>
        <w:t>5 статьи 107</w:t>
      </w:r>
      <w:proofErr w:type="gramEnd"/>
      <w:r w:rsidR="00EE398C" w:rsidRPr="00A55432">
        <w:rPr>
          <w:rFonts w:ascii="Times New Roman" w:hAnsi="Times New Roman"/>
          <w:bCs/>
          <w:sz w:val="24"/>
          <w:szCs w:val="24"/>
        </w:rPr>
        <w:t xml:space="preserve"> Бюджетного кодекса </w:t>
      </w:r>
      <w:r w:rsidR="00EE398C" w:rsidRPr="00A55432">
        <w:rPr>
          <w:rFonts w:ascii="Times New Roman" w:hAnsi="Times New Roman"/>
          <w:sz w:val="24"/>
          <w:szCs w:val="24"/>
        </w:rPr>
        <w:t>Российской Федерации.</w:t>
      </w:r>
    </w:p>
    <w:p w:rsidR="0089212E" w:rsidRPr="0089212E" w:rsidRDefault="0089212E" w:rsidP="00032D50">
      <w:pPr>
        <w:pStyle w:val="a4"/>
        <w:spacing w:after="0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032D50" w:rsidRPr="003E6982" w:rsidRDefault="00017114" w:rsidP="00032D50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398C">
        <w:rPr>
          <w:rFonts w:ascii="Times New Roman" w:hAnsi="Times New Roman"/>
          <w:sz w:val="24"/>
          <w:szCs w:val="24"/>
        </w:rPr>
        <w:t>.</w:t>
      </w:r>
      <w:r w:rsidR="00EE398C" w:rsidRPr="00EB1308">
        <w:rPr>
          <w:rFonts w:ascii="Times New Roman" w:hAnsi="Times New Roman"/>
          <w:sz w:val="24"/>
          <w:szCs w:val="24"/>
        </w:rPr>
        <w:t xml:space="preserve"> </w:t>
      </w:r>
      <w:r w:rsidR="00EE398C">
        <w:rPr>
          <w:rFonts w:ascii="Times New Roman" w:hAnsi="Times New Roman"/>
          <w:sz w:val="24"/>
          <w:szCs w:val="24"/>
        </w:rPr>
        <w:t xml:space="preserve"> </w:t>
      </w:r>
      <w:r w:rsidR="00032D50" w:rsidRPr="00730921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proofErr w:type="spellStart"/>
      <w:r w:rsidR="00032D50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032D50" w:rsidRPr="0073092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032D50" w:rsidRPr="00730921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="00032D50" w:rsidRPr="00730921">
        <w:rPr>
          <w:rFonts w:ascii="Times New Roman" w:hAnsi="Times New Roman"/>
          <w:color w:val="auto"/>
          <w:sz w:val="24"/>
          <w:szCs w:val="24"/>
        </w:rPr>
        <w:t xml:space="preserve"> района  </w:t>
      </w:r>
      <w:r w:rsidR="00032D50" w:rsidRPr="00A97A39">
        <w:rPr>
          <w:rFonts w:ascii="Times New Roman" w:hAnsi="Times New Roman"/>
          <w:sz w:val="24"/>
          <w:szCs w:val="24"/>
        </w:rPr>
        <w:t>предусмотрен на 20</w:t>
      </w:r>
      <w:r w:rsidR="00032D50">
        <w:rPr>
          <w:rFonts w:ascii="Times New Roman" w:hAnsi="Times New Roman"/>
          <w:sz w:val="24"/>
          <w:szCs w:val="24"/>
        </w:rPr>
        <w:t>2</w:t>
      </w:r>
      <w:r w:rsidR="00A7566C">
        <w:rPr>
          <w:rFonts w:ascii="Times New Roman" w:hAnsi="Times New Roman"/>
          <w:sz w:val="24"/>
          <w:szCs w:val="24"/>
        </w:rPr>
        <w:t>5</w:t>
      </w:r>
      <w:r w:rsidR="00032D50" w:rsidRPr="00A97A39">
        <w:rPr>
          <w:rFonts w:ascii="Times New Roman" w:hAnsi="Times New Roman"/>
          <w:sz w:val="24"/>
          <w:szCs w:val="24"/>
        </w:rPr>
        <w:t xml:space="preserve"> </w:t>
      </w:r>
      <w:r w:rsidR="00E72883">
        <w:rPr>
          <w:rFonts w:ascii="Times New Roman" w:hAnsi="Times New Roman"/>
          <w:sz w:val="24"/>
          <w:szCs w:val="24"/>
        </w:rPr>
        <w:t>–</w:t>
      </w:r>
      <w:r w:rsidR="00032D50">
        <w:rPr>
          <w:rFonts w:ascii="Times New Roman" w:hAnsi="Times New Roman"/>
          <w:sz w:val="24"/>
          <w:szCs w:val="24"/>
        </w:rPr>
        <w:t xml:space="preserve"> </w:t>
      </w:r>
      <w:r w:rsidR="00032D50" w:rsidRPr="00A97A39">
        <w:rPr>
          <w:rFonts w:ascii="Times New Roman" w:hAnsi="Times New Roman"/>
          <w:sz w:val="24"/>
          <w:szCs w:val="24"/>
        </w:rPr>
        <w:t>202</w:t>
      </w:r>
      <w:r w:rsidR="00A7566C">
        <w:rPr>
          <w:rFonts w:ascii="Times New Roman" w:hAnsi="Times New Roman"/>
          <w:sz w:val="24"/>
          <w:szCs w:val="24"/>
        </w:rPr>
        <w:t>7</w:t>
      </w:r>
      <w:r w:rsidR="00E72883">
        <w:rPr>
          <w:rFonts w:ascii="Times New Roman" w:hAnsi="Times New Roman"/>
          <w:sz w:val="24"/>
          <w:szCs w:val="24"/>
        </w:rPr>
        <w:t xml:space="preserve"> </w:t>
      </w:r>
      <w:r w:rsidR="00032D50" w:rsidRPr="00A97A39">
        <w:rPr>
          <w:rFonts w:ascii="Times New Roman" w:hAnsi="Times New Roman"/>
          <w:sz w:val="24"/>
          <w:szCs w:val="24"/>
        </w:rPr>
        <w:t xml:space="preserve">годы </w:t>
      </w:r>
      <w:r w:rsidR="00032D50"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032D50">
        <w:rPr>
          <w:rFonts w:ascii="Times New Roman" w:hAnsi="Times New Roman"/>
          <w:color w:val="auto"/>
          <w:sz w:val="24"/>
          <w:szCs w:val="24"/>
        </w:rPr>
        <w:t>50,0</w:t>
      </w:r>
      <w:r w:rsidR="00032D50" w:rsidRPr="00730921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032D50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="00032D50" w:rsidRPr="0073092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32D50" w:rsidRPr="003E6982">
        <w:rPr>
          <w:rFonts w:ascii="Times New Roman" w:hAnsi="Times New Roman"/>
          <w:color w:val="auto"/>
          <w:sz w:val="24"/>
          <w:szCs w:val="24"/>
        </w:rPr>
        <w:t>Размер резервного фонда на очередной финансовый год не превышает ограничения, установленные статьей 81 Бюджетного кодекса Российской Федерации</w:t>
      </w:r>
    </w:p>
    <w:p w:rsidR="00603E34" w:rsidRPr="00603E34" w:rsidRDefault="00603E34" w:rsidP="003E6982">
      <w:pPr>
        <w:pStyle w:val="a4"/>
        <w:spacing w:after="0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032D50" w:rsidRDefault="00AF70C7" w:rsidP="00AF7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17114">
        <w:rPr>
          <w:rFonts w:ascii="Times New Roman" w:hAnsi="Times New Roman"/>
          <w:sz w:val="24"/>
          <w:szCs w:val="24"/>
        </w:rPr>
        <w:t>9</w:t>
      </w:r>
      <w:r w:rsidR="00EE398C" w:rsidRPr="00F351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32D50">
        <w:rPr>
          <w:rFonts w:ascii="Times New Roman" w:hAnsi="Times New Roman"/>
          <w:sz w:val="24"/>
          <w:szCs w:val="24"/>
        </w:rPr>
        <w:t xml:space="preserve">Объем предусмотренных </w:t>
      </w:r>
      <w:r w:rsidR="007F4C1F">
        <w:rPr>
          <w:rFonts w:ascii="Times New Roman" w:hAnsi="Times New Roman"/>
          <w:sz w:val="24"/>
          <w:szCs w:val="24"/>
        </w:rPr>
        <w:t xml:space="preserve">проектом </w:t>
      </w:r>
      <w:r w:rsidR="00032D50">
        <w:rPr>
          <w:rFonts w:ascii="Times New Roman" w:hAnsi="Times New Roman"/>
          <w:sz w:val="24"/>
          <w:szCs w:val="24"/>
        </w:rPr>
        <w:t>бюджет</w:t>
      </w:r>
      <w:r w:rsidR="007F4C1F">
        <w:rPr>
          <w:rFonts w:ascii="Times New Roman" w:hAnsi="Times New Roman"/>
          <w:sz w:val="24"/>
          <w:szCs w:val="24"/>
        </w:rPr>
        <w:t>а</w:t>
      </w:r>
      <w:r w:rsidR="00AF77B9" w:rsidRPr="00AF77B9">
        <w:rPr>
          <w:rFonts w:ascii="Times New Roman" w:hAnsi="Times New Roman"/>
          <w:sz w:val="24"/>
          <w:szCs w:val="24"/>
        </w:rPr>
        <w:t xml:space="preserve"> </w:t>
      </w:r>
      <w:r w:rsidR="00AF77B9" w:rsidRPr="0073092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F77B9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AF77B9" w:rsidRPr="00730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7B9" w:rsidRPr="0073092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F77B9" w:rsidRPr="00730921">
        <w:rPr>
          <w:rFonts w:ascii="Times New Roman" w:hAnsi="Times New Roman"/>
          <w:sz w:val="24"/>
          <w:szCs w:val="24"/>
        </w:rPr>
        <w:t xml:space="preserve"> района  </w:t>
      </w:r>
      <w:r w:rsidR="00032D50">
        <w:rPr>
          <w:rFonts w:ascii="Times New Roman" w:hAnsi="Times New Roman"/>
          <w:sz w:val="24"/>
          <w:szCs w:val="24"/>
        </w:rPr>
        <w:t xml:space="preserve">расходов </w:t>
      </w:r>
      <w:r w:rsidR="00AF77B9">
        <w:rPr>
          <w:rFonts w:ascii="Times New Roman" w:hAnsi="Times New Roman"/>
          <w:sz w:val="24"/>
          <w:szCs w:val="24"/>
        </w:rPr>
        <w:t xml:space="preserve">на </w:t>
      </w:r>
      <w:r w:rsidR="002276A6">
        <w:rPr>
          <w:rFonts w:ascii="Times New Roman" w:hAnsi="Times New Roman"/>
          <w:sz w:val="24"/>
          <w:szCs w:val="24"/>
        </w:rPr>
        <w:t>202</w:t>
      </w:r>
      <w:r w:rsidR="00A7566C">
        <w:rPr>
          <w:rFonts w:ascii="Times New Roman" w:hAnsi="Times New Roman"/>
          <w:sz w:val="24"/>
          <w:szCs w:val="24"/>
        </w:rPr>
        <w:t>5</w:t>
      </w:r>
      <w:r w:rsidR="002276A6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276A6">
        <w:rPr>
          <w:rFonts w:ascii="Times New Roman" w:hAnsi="Times New Roman"/>
          <w:sz w:val="24"/>
          <w:szCs w:val="24"/>
        </w:rPr>
        <w:t>2</w:t>
      </w:r>
      <w:r w:rsidR="00A7566C">
        <w:rPr>
          <w:rFonts w:ascii="Times New Roman" w:hAnsi="Times New Roman"/>
          <w:sz w:val="24"/>
          <w:szCs w:val="24"/>
        </w:rPr>
        <w:t>6</w:t>
      </w:r>
      <w:r w:rsidR="002276A6" w:rsidRPr="00167166">
        <w:rPr>
          <w:rFonts w:ascii="Times New Roman" w:hAnsi="Times New Roman"/>
          <w:sz w:val="24"/>
          <w:szCs w:val="24"/>
        </w:rPr>
        <w:t xml:space="preserve"> и 20</w:t>
      </w:r>
      <w:r w:rsidR="002276A6">
        <w:rPr>
          <w:rFonts w:ascii="Times New Roman" w:hAnsi="Times New Roman"/>
          <w:sz w:val="24"/>
          <w:szCs w:val="24"/>
        </w:rPr>
        <w:t>2</w:t>
      </w:r>
      <w:r w:rsidR="00A7566C">
        <w:rPr>
          <w:rFonts w:ascii="Times New Roman" w:hAnsi="Times New Roman"/>
          <w:sz w:val="24"/>
          <w:szCs w:val="24"/>
        </w:rPr>
        <w:t>7</w:t>
      </w:r>
      <w:r w:rsidR="002276A6" w:rsidRPr="00167166">
        <w:rPr>
          <w:rFonts w:ascii="Times New Roman" w:hAnsi="Times New Roman"/>
          <w:sz w:val="24"/>
          <w:szCs w:val="24"/>
        </w:rPr>
        <w:t xml:space="preserve"> годов</w:t>
      </w:r>
      <w:r w:rsidR="002276A6">
        <w:rPr>
          <w:rFonts w:ascii="Times New Roman" w:hAnsi="Times New Roman"/>
          <w:sz w:val="24"/>
          <w:szCs w:val="24"/>
        </w:rPr>
        <w:t xml:space="preserve"> </w:t>
      </w:r>
      <w:r w:rsidR="00032D50">
        <w:rPr>
          <w:rFonts w:ascii="Times New Roman" w:hAnsi="Times New Roman"/>
          <w:sz w:val="24"/>
          <w:szCs w:val="24"/>
        </w:rPr>
        <w:t>соответствует суммарному объему доходов бюджета 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</w:t>
      </w:r>
      <w:r w:rsidR="00AF77B9">
        <w:rPr>
          <w:rFonts w:ascii="Times New Roman" w:hAnsi="Times New Roman"/>
          <w:sz w:val="24"/>
          <w:szCs w:val="24"/>
        </w:rPr>
        <w:t>, что отвечает принципу сбалансированности бюджета и</w:t>
      </w:r>
      <w:proofErr w:type="gramEnd"/>
      <w:r w:rsidR="00AF77B9">
        <w:rPr>
          <w:rFonts w:ascii="Times New Roman" w:hAnsi="Times New Roman"/>
          <w:sz w:val="24"/>
          <w:szCs w:val="24"/>
        </w:rPr>
        <w:t xml:space="preserve">  соответствует требованиям </w:t>
      </w:r>
      <w:r w:rsidR="00AF77B9" w:rsidRPr="003E6982">
        <w:rPr>
          <w:rFonts w:ascii="Times New Roman" w:hAnsi="Times New Roman"/>
          <w:sz w:val="24"/>
          <w:szCs w:val="24"/>
        </w:rPr>
        <w:t>стать</w:t>
      </w:r>
      <w:r w:rsidR="00AF77B9">
        <w:rPr>
          <w:rFonts w:ascii="Times New Roman" w:hAnsi="Times New Roman"/>
          <w:sz w:val="24"/>
          <w:szCs w:val="24"/>
        </w:rPr>
        <w:t>и</w:t>
      </w:r>
      <w:r w:rsidR="00AF77B9" w:rsidRPr="003E6982">
        <w:rPr>
          <w:rFonts w:ascii="Times New Roman" w:hAnsi="Times New Roman"/>
          <w:sz w:val="24"/>
          <w:szCs w:val="24"/>
        </w:rPr>
        <w:t xml:space="preserve"> </w:t>
      </w:r>
      <w:r w:rsidR="00AF77B9">
        <w:rPr>
          <w:rFonts w:ascii="Times New Roman" w:hAnsi="Times New Roman"/>
          <w:sz w:val="24"/>
          <w:szCs w:val="24"/>
        </w:rPr>
        <w:t>33</w:t>
      </w:r>
      <w:r w:rsidR="00AF77B9" w:rsidRPr="003E698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D76E20">
        <w:rPr>
          <w:rFonts w:ascii="Times New Roman" w:hAnsi="Times New Roman"/>
          <w:sz w:val="24"/>
          <w:szCs w:val="24"/>
        </w:rPr>
        <w:t>.</w:t>
      </w:r>
    </w:p>
    <w:p w:rsidR="00032D50" w:rsidRDefault="00032D50" w:rsidP="00032D50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096E" w:rsidRPr="007B7771" w:rsidRDefault="0040096E" w:rsidP="00032D50">
      <w:pPr>
        <w:pStyle w:val="a4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Pr="00893330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6529">
        <w:rPr>
          <w:rFonts w:ascii="Times New Roman" w:hAnsi="Times New Roman"/>
          <w:color w:val="auto"/>
          <w:sz w:val="24"/>
          <w:szCs w:val="24"/>
        </w:rPr>
        <w:t>Контрольно-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счётная палата муниципального образования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район,  рассмотрев 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>представленны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>й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проект решения Собрания 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депутатов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ого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а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«О бюджете 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района на 20</w:t>
      </w:r>
      <w:r w:rsidR="00293D15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A7566C">
        <w:rPr>
          <w:rFonts w:ascii="Times New Roman" w:hAnsi="Times New Roman"/>
          <w:color w:val="auto"/>
          <w:sz w:val="24"/>
          <w:szCs w:val="24"/>
        </w:rPr>
        <w:t>5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A7566C">
        <w:rPr>
          <w:rFonts w:ascii="Times New Roman" w:hAnsi="Times New Roman"/>
          <w:color w:val="auto"/>
          <w:sz w:val="24"/>
          <w:szCs w:val="24"/>
        </w:rPr>
        <w:t>6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и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A7566C">
        <w:rPr>
          <w:rFonts w:ascii="Times New Roman" w:hAnsi="Times New Roman"/>
          <w:color w:val="auto"/>
          <w:sz w:val="24"/>
          <w:szCs w:val="24"/>
        </w:rPr>
        <w:t>7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годов»</w:t>
      </w:r>
      <w:r w:rsidR="00E707EC" w:rsidRPr="00893330">
        <w:rPr>
          <w:rFonts w:ascii="Times New Roman" w:hAnsi="Times New Roman"/>
          <w:color w:val="auto"/>
          <w:sz w:val="24"/>
          <w:szCs w:val="24"/>
        </w:rPr>
        <w:t xml:space="preserve"> и документы, составляющие основу формирования бюджета </w:t>
      </w:r>
      <w:r w:rsidR="007F4C1F">
        <w:rPr>
          <w:rFonts w:ascii="Times New Roman" w:hAnsi="Times New Roman"/>
          <w:color w:val="auto"/>
          <w:sz w:val="24"/>
          <w:szCs w:val="24"/>
        </w:rPr>
        <w:t>сель</w:t>
      </w:r>
      <w:r w:rsidR="009B5EBA" w:rsidRPr="00893330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E707EC" w:rsidRPr="00893330">
        <w:rPr>
          <w:rFonts w:ascii="Times New Roman" w:hAnsi="Times New Roman"/>
          <w:color w:val="auto"/>
          <w:sz w:val="24"/>
          <w:szCs w:val="24"/>
        </w:rPr>
        <w:t>поселения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893330" w:rsidRPr="00893330">
        <w:rPr>
          <w:rFonts w:ascii="Times New Roman" w:hAnsi="Times New Roman"/>
          <w:sz w:val="24"/>
          <w:szCs w:val="24"/>
        </w:rPr>
        <w:t xml:space="preserve"> очередной финансовый год и плановый период</w:t>
      </w:r>
      <w:r w:rsidR="00611ED7" w:rsidRPr="00893330">
        <w:rPr>
          <w:rFonts w:ascii="Times New Roman" w:hAnsi="Times New Roman"/>
          <w:color w:val="auto"/>
          <w:sz w:val="24"/>
          <w:szCs w:val="24"/>
        </w:rPr>
        <w:t>,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предлагает проект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бюджета 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proofErr w:type="spellStart"/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E66E1E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893330" w:rsidRPr="00893330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3E6982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>принять к рассмотрению</w:t>
      </w:r>
      <w:r w:rsidRPr="00893330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A7566C" w:rsidRDefault="00A7566C" w:rsidP="00EB73E0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80CA8" w:rsidRDefault="00280CA8" w:rsidP="00EB73E0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64559" w:rsidRPr="005328E5" w:rsidRDefault="00364559" w:rsidP="00591A64">
      <w:pPr>
        <w:pStyle w:val="a4"/>
        <w:spacing w:after="0"/>
        <w:ind w:firstLine="567"/>
        <w:jc w:val="both"/>
        <w:rPr>
          <w:b/>
        </w:rPr>
      </w:pPr>
      <w:r w:rsidRPr="00893330">
        <w:rPr>
          <w:rFonts w:ascii="Times New Roman" w:hAnsi="Times New Roman"/>
          <w:color w:val="auto"/>
          <w:sz w:val="24"/>
          <w:szCs w:val="24"/>
        </w:rPr>
        <w:br/>
      </w:r>
    </w:p>
    <w:sectPr w:rsidR="00364559" w:rsidRPr="005328E5" w:rsidSect="005B2796">
      <w:headerReference w:type="default" r:id="rId14"/>
      <w:footerReference w:type="even" r:id="rId15"/>
      <w:footerReference w:type="default" r:id="rId1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8F" w:rsidRDefault="00B8708F" w:rsidP="00FA284D">
      <w:pPr>
        <w:spacing w:after="0" w:line="240" w:lineRule="auto"/>
      </w:pPr>
      <w:r>
        <w:separator/>
      </w:r>
    </w:p>
  </w:endnote>
  <w:endnote w:type="continuationSeparator" w:id="0">
    <w:p w:rsidR="00B8708F" w:rsidRDefault="00B8708F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6" w:rsidRDefault="00C60A2B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31D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31DD6" w:rsidRDefault="00931DD6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6" w:rsidRDefault="00C60A2B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31D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1A64">
      <w:rPr>
        <w:rStyle w:val="af1"/>
        <w:noProof/>
      </w:rPr>
      <w:t>23</w:t>
    </w:r>
    <w:r>
      <w:rPr>
        <w:rStyle w:val="af1"/>
      </w:rPr>
      <w:fldChar w:fldCharType="end"/>
    </w:r>
  </w:p>
  <w:p w:rsidR="00931DD6" w:rsidRDefault="00931DD6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8F" w:rsidRDefault="00B8708F" w:rsidP="00FA284D">
      <w:pPr>
        <w:spacing w:after="0" w:line="240" w:lineRule="auto"/>
      </w:pPr>
      <w:r>
        <w:separator/>
      </w:r>
    </w:p>
  </w:footnote>
  <w:footnote w:type="continuationSeparator" w:id="0">
    <w:p w:rsidR="00B8708F" w:rsidRDefault="00B8708F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6" w:rsidRDefault="00C60A2B">
    <w:pPr>
      <w:pStyle w:val="aa"/>
      <w:jc w:val="right"/>
    </w:pPr>
    <w:fldSimple w:instr=" PAGE   \* MERGEFORMAT ">
      <w:r w:rsidR="00591A64">
        <w:rPr>
          <w:noProof/>
        </w:rPr>
        <w:t>23</w:t>
      </w:r>
    </w:fldSimple>
  </w:p>
  <w:p w:rsidR="00931DD6" w:rsidRDefault="00931D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1D76D4"/>
    <w:multiLevelType w:val="hybridMultilevel"/>
    <w:tmpl w:val="65469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D644E0"/>
    <w:multiLevelType w:val="hybridMultilevel"/>
    <w:tmpl w:val="F2A41CB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73128E"/>
    <w:multiLevelType w:val="hybridMultilevel"/>
    <w:tmpl w:val="BE0A1C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7666DB"/>
    <w:multiLevelType w:val="hybridMultilevel"/>
    <w:tmpl w:val="22DA5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9179A1"/>
    <w:multiLevelType w:val="hybridMultilevel"/>
    <w:tmpl w:val="14EE6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135F00"/>
    <w:multiLevelType w:val="hybridMultilevel"/>
    <w:tmpl w:val="75968B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3D0068"/>
    <w:multiLevelType w:val="hybridMultilevel"/>
    <w:tmpl w:val="A2F627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AA49AB"/>
    <w:multiLevelType w:val="hybridMultilevel"/>
    <w:tmpl w:val="EDC4F8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6F4040"/>
    <w:multiLevelType w:val="hybridMultilevel"/>
    <w:tmpl w:val="13785128"/>
    <w:lvl w:ilvl="0" w:tplc="0419000B">
      <w:start w:val="1"/>
      <w:numFmt w:val="bullet"/>
      <w:lvlText w:val="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>
    <w:nsid w:val="2A1403B2"/>
    <w:multiLevelType w:val="hybridMultilevel"/>
    <w:tmpl w:val="AF143448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>
    <w:nsid w:val="2D3339D8"/>
    <w:multiLevelType w:val="hybridMultilevel"/>
    <w:tmpl w:val="FF388A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544AB4"/>
    <w:multiLevelType w:val="hybridMultilevel"/>
    <w:tmpl w:val="94DEA9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643991"/>
    <w:multiLevelType w:val="hybridMultilevel"/>
    <w:tmpl w:val="1C621B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F0705D"/>
    <w:multiLevelType w:val="hybridMultilevel"/>
    <w:tmpl w:val="FCB0AA0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34D475A5"/>
    <w:multiLevelType w:val="hybridMultilevel"/>
    <w:tmpl w:val="5A364B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AA1845"/>
    <w:multiLevelType w:val="hybridMultilevel"/>
    <w:tmpl w:val="BC524E2C"/>
    <w:lvl w:ilvl="0" w:tplc="0419000B">
      <w:start w:val="1"/>
      <w:numFmt w:val="bullet"/>
      <w:lvlText w:val=""/>
      <w:lvlJc w:val="left"/>
      <w:pPr>
        <w:ind w:left="1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4">
    <w:nsid w:val="3FF676A8"/>
    <w:multiLevelType w:val="hybridMultilevel"/>
    <w:tmpl w:val="7174F94C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>
    <w:nsid w:val="41CB523A"/>
    <w:multiLevelType w:val="hybridMultilevel"/>
    <w:tmpl w:val="E4262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06141B"/>
    <w:multiLevelType w:val="hybridMultilevel"/>
    <w:tmpl w:val="06C06C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>
    <w:nsid w:val="438764A0"/>
    <w:multiLevelType w:val="hybridMultilevel"/>
    <w:tmpl w:val="C1EAC7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B101B9"/>
    <w:multiLevelType w:val="hybridMultilevel"/>
    <w:tmpl w:val="0E80B8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78F722C"/>
    <w:multiLevelType w:val="hybridMultilevel"/>
    <w:tmpl w:val="47D8B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7F13190"/>
    <w:multiLevelType w:val="hybridMultilevel"/>
    <w:tmpl w:val="F3E09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E765396"/>
    <w:multiLevelType w:val="hybridMultilevel"/>
    <w:tmpl w:val="33B40C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5A00D2"/>
    <w:multiLevelType w:val="hybridMultilevel"/>
    <w:tmpl w:val="4176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7450F"/>
    <w:multiLevelType w:val="hybridMultilevel"/>
    <w:tmpl w:val="70B6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CC50A5A"/>
    <w:multiLevelType w:val="hybridMultilevel"/>
    <w:tmpl w:val="E8D4C6D0"/>
    <w:lvl w:ilvl="0" w:tplc="0419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1">
    <w:nsid w:val="6EC12B1E"/>
    <w:multiLevelType w:val="hybridMultilevel"/>
    <w:tmpl w:val="53569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7B4D61"/>
    <w:multiLevelType w:val="hybridMultilevel"/>
    <w:tmpl w:val="8FCC1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61C0D"/>
    <w:multiLevelType w:val="hybridMultilevel"/>
    <w:tmpl w:val="B60432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8EE0B87"/>
    <w:multiLevelType w:val="hybridMultilevel"/>
    <w:tmpl w:val="29064C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DA869DB"/>
    <w:multiLevelType w:val="hybridMultilevel"/>
    <w:tmpl w:val="EAA8C9A0"/>
    <w:lvl w:ilvl="0" w:tplc="0419000B">
      <w:start w:val="1"/>
      <w:numFmt w:val="bullet"/>
      <w:lvlText w:val=""/>
      <w:lvlJc w:val="left"/>
      <w:pPr>
        <w:ind w:left="14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6">
    <w:nsid w:val="7F9434F8"/>
    <w:multiLevelType w:val="hybridMultilevel"/>
    <w:tmpl w:val="1FC05D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1"/>
  </w:num>
  <w:num w:numId="4">
    <w:abstractNumId w:val="10"/>
  </w:num>
  <w:num w:numId="5">
    <w:abstractNumId w:val="26"/>
  </w:num>
  <w:num w:numId="6">
    <w:abstractNumId w:val="7"/>
  </w:num>
  <w:num w:numId="7">
    <w:abstractNumId w:val="0"/>
  </w:num>
  <w:num w:numId="8">
    <w:abstractNumId w:val="33"/>
  </w:num>
  <w:num w:numId="9">
    <w:abstractNumId w:val="39"/>
  </w:num>
  <w:num w:numId="10">
    <w:abstractNumId w:val="22"/>
  </w:num>
  <w:num w:numId="11">
    <w:abstractNumId w:val="3"/>
  </w:num>
  <w:num w:numId="12">
    <w:abstractNumId w:val="5"/>
  </w:num>
  <w:num w:numId="13">
    <w:abstractNumId w:val="30"/>
  </w:num>
  <w:num w:numId="14">
    <w:abstractNumId w:val="27"/>
  </w:num>
  <w:num w:numId="15">
    <w:abstractNumId w:val="37"/>
  </w:num>
  <w:num w:numId="16">
    <w:abstractNumId w:val="2"/>
  </w:num>
  <w:num w:numId="17">
    <w:abstractNumId w:val="31"/>
  </w:num>
  <w:num w:numId="18">
    <w:abstractNumId w:val="11"/>
  </w:num>
  <w:num w:numId="19">
    <w:abstractNumId w:val="4"/>
  </w:num>
  <w:num w:numId="20">
    <w:abstractNumId w:val="36"/>
  </w:num>
  <w:num w:numId="21">
    <w:abstractNumId w:val="41"/>
  </w:num>
  <w:num w:numId="22">
    <w:abstractNumId w:val="21"/>
  </w:num>
  <w:num w:numId="23">
    <w:abstractNumId w:val="34"/>
  </w:num>
  <w:num w:numId="24">
    <w:abstractNumId w:val="8"/>
  </w:num>
  <w:num w:numId="25">
    <w:abstractNumId w:val="46"/>
  </w:num>
  <w:num w:numId="26">
    <w:abstractNumId w:val="6"/>
  </w:num>
  <w:num w:numId="27">
    <w:abstractNumId w:val="14"/>
  </w:num>
  <w:num w:numId="28">
    <w:abstractNumId w:val="17"/>
  </w:num>
  <w:num w:numId="29">
    <w:abstractNumId w:val="40"/>
  </w:num>
  <w:num w:numId="30">
    <w:abstractNumId w:val="45"/>
  </w:num>
  <w:num w:numId="31">
    <w:abstractNumId w:val="23"/>
  </w:num>
  <w:num w:numId="32">
    <w:abstractNumId w:val="29"/>
  </w:num>
  <w:num w:numId="33">
    <w:abstractNumId w:val="18"/>
  </w:num>
  <w:num w:numId="34">
    <w:abstractNumId w:val="12"/>
  </w:num>
  <w:num w:numId="35">
    <w:abstractNumId w:val="19"/>
  </w:num>
  <w:num w:numId="36">
    <w:abstractNumId w:val="25"/>
  </w:num>
  <w:num w:numId="37">
    <w:abstractNumId w:val="32"/>
  </w:num>
  <w:num w:numId="38">
    <w:abstractNumId w:val="28"/>
  </w:num>
  <w:num w:numId="39">
    <w:abstractNumId w:val="16"/>
  </w:num>
  <w:num w:numId="40">
    <w:abstractNumId w:val="15"/>
  </w:num>
  <w:num w:numId="41">
    <w:abstractNumId w:val="42"/>
  </w:num>
  <w:num w:numId="42">
    <w:abstractNumId w:val="43"/>
  </w:num>
  <w:num w:numId="43">
    <w:abstractNumId w:val="13"/>
  </w:num>
  <w:num w:numId="44">
    <w:abstractNumId w:val="44"/>
  </w:num>
  <w:num w:numId="45">
    <w:abstractNumId w:val="20"/>
  </w:num>
  <w:num w:numId="46">
    <w:abstractNumId w:val="35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057A"/>
    <w:rsid w:val="00001562"/>
    <w:rsid w:val="00002653"/>
    <w:rsid w:val="0000293C"/>
    <w:rsid w:val="00002B42"/>
    <w:rsid w:val="00003936"/>
    <w:rsid w:val="000043CE"/>
    <w:rsid w:val="0000521A"/>
    <w:rsid w:val="000057AA"/>
    <w:rsid w:val="000074EB"/>
    <w:rsid w:val="00007AEF"/>
    <w:rsid w:val="00007C3D"/>
    <w:rsid w:val="0001002C"/>
    <w:rsid w:val="000101BB"/>
    <w:rsid w:val="0001086D"/>
    <w:rsid w:val="00011D59"/>
    <w:rsid w:val="0001328D"/>
    <w:rsid w:val="00014647"/>
    <w:rsid w:val="000151C1"/>
    <w:rsid w:val="000163AA"/>
    <w:rsid w:val="00017114"/>
    <w:rsid w:val="00017B25"/>
    <w:rsid w:val="00017BF6"/>
    <w:rsid w:val="00017D65"/>
    <w:rsid w:val="00020788"/>
    <w:rsid w:val="00020826"/>
    <w:rsid w:val="000233A0"/>
    <w:rsid w:val="00025524"/>
    <w:rsid w:val="00025B4B"/>
    <w:rsid w:val="000266B9"/>
    <w:rsid w:val="00027FFA"/>
    <w:rsid w:val="00032280"/>
    <w:rsid w:val="00032D50"/>
    <w:rsid w:val="00032E32"/>
    <w:rsid w:val="00034F11"/>
    <w:rsid w:val="00036109"/>
    <w:rsid w:val="00036AE5"/>
    <w:rsid w:val="0003789C"/>
    <w:rsid w:val="00037A55"/>
    <w:rsid w:val="0004072D"/>
    <w:rsid w:val="0004095B"/>
    <w:rsid w:val="00041027"/>
    <w:rsid w:val="00044F07"/>
    <w:rsid w:val="00051591"/>
    <w:rsid w:val="00051857"/>
    <w:rsid w:val="000525CB"/>
    <w:rsid w:val="00052CDB"/>
    <w:rsid w:val="00053E8C"/>
    <w:rsid w:val="000602D7"/>
    <w:rsid w:val="0006406A"/>
    <w:rsid w:val="000672E8"/>
    <w:rsid w:val="00067D26"/>
    <w:rsid w:val="0007142E"/>
    <w:rsid w:val="0007414A"/>
    <w:rsid w:val="00074483"/>
    <w:rsid w:val="00074948"/>
    <w:rsid w:val="00074B5C"/>
    <w:rsid w:val="00075E56"/>
    <w:rsid w:val="00080739"/>
    <w:rsid w:val="000819AB"/>
    <w:rsid w:val="00082D5A"/>
    <w:rsid w:val="00086F04"/>
    <w:rsid w:val="00086F2C"/>
    <w:rsid w:val="00090EA7"/>
    <w:rsid w:val="000912A4"/>
    <w:rsid w:val="00093005"/>
    <w:rsid w:val="00093D3A"/>
    <w:rsid w:val="00093F6A"/>
    <w:rsid w:val="000A1DE4"/>
    <w:rsid w:val="000A260A"/>
    <w:rsid w:val="000A66DA"/>
    <w:rsid w:val="000A7ED2"/>
    <w:rsid w:val="000B1C9E"/>
    <w:rsid w:val="000B37FB"/>
    <w:rsid w:val="000B4268"/>
    <w:rsid w:val="000B492F"/>
    <w:rsid w:val="000B6DBD"/>
    <w:rsid w:val="000B6FC3"/>
    <w:rsid w:val="000C0CA6"/>
    <w:rsid w:val="000C29F1"/>
    <w:rsid w:val="000C2EE9"/>
    <w:rsid w:val="000C2FA7"/>
    <w:rsid w:val="000C43A6"/>
    <w:rsid w:val="000C45B4"/>
    <w:rsid w:val="000C491C"/>
    <w:rsid w:val="000C6203"/>
    <w:rsid w:val="000D1E16"/>
    <w:rsid w:val="000D278D"/>
    <w:rsid w:val="000D497B"/>
    <w:rsid w:val="000D4F9E"/>
    <w:rsid w:val="000D58C0"/>
    <w:rsid w:val="000D6A58"/>
    <w:rsid w:val="000D7219"/>
    <w:rsid w:val="000D7553"/>
    <w:rsid w:val="000D75BE"/>
    <w:rsid w:val="000D78D4"/>
    <w:rsid w:val="000E1ADB"/>
    <w:rsid w:val="000E1EBD"/>
    <w:rsid w:val="000E3471"/>
    <w:rsid w:val="000E3976"/>
    <w:rsid w:val="000E4783"/>
    <w:rsid w:val="000E5209"/>
    <w:rsid w:val="000E559A"/>
    <w:rsid w:val="000E5690"/>
    <w:rsid w:val="000E6728"/>
    <w:rsid w:val="000E68D9"/>
    <w:rsid w:val="000F1A1C"/>
    <w:rsid w:val="000F2C96"/>
    <w:rsid w:val="000F2D9C"/>
    <w:rsid w:val="000F4726"/>
    <w:rsid w:val="000F488D"/>
    <w:rsid w:val="000F5D0E"/>
    <w:rsid w:val="000F5F59"/>
    <w:rsid w:val="000F630E"/>
    <w:rsid w:val="000F755E"/>
    <w:rsid w:val="000F7C03"/>
    <w:rsid w:val="00100407"/>
    <w:rsid w:val="001005E6"/>
    <w:rsid w:val="00100D26"/>
    <w:rsid w:val="00101331"/>
    <w:rsid w:val="001032A9"/>
    <w:rsid w:val="00103D2D"/>
    <w:rsid w:val="00104B00"/>
    <w:rsid w:val="001050D7"/>
    <w:rsid w:val="001059EE"/>
    <w:rsid w:val="00105EEC"/>
    <w:rsid w:val="00106A44"/>
    <w:rsid w:val="0011160F"/>
    <w:rsid w:val="00112317"/>
    <w:rsid w:val="00113647"/>
    <w:rsid w:val="001136E9"/>
    <w:rsid w:val="00114E42"/>
    <w:rsid w:val="001175A9"/>
    <w:rsid w:val="0012101D"/>
    <w:rsid w:val="001242F2"/>
    <w:rsid w:val="00124B73"/>
    <w:rsid w:val="00127958"/>
    <w:rsid w:val="00130FF4"/>
    <w:rsid w:val="00131830"/>
    <w:rsid w:val="0013412E"/>
    <w:rsid w:val="001355F1"/>
    <w:rsid w:val="0013596E"/>
    <w:rsid w:val="001362D0"/>
    <w:rsid w:val="001364C6"/>
    <w:rsid w:val="00141412"/>
    <w:rsid w:val="00141ABB"/>
    <w:rsid w:val="00141C46"/>
    <w:rsid w:val="00142024"/>
    <w:rsid w:val="00142510"/>
    <w:rsid w:val="0014360F"/>
    <w:rsid w:val="00143AED"/>
    <w:rsid w:val="001453FB"/>
    <w:rsid w:val="00146368"/>
    <w:rsid w:val="0014727C"/>
    <w:rsid w:val="00151A85"/>
    <w:rsid w:val="00151E0C"/>
    <w:rsid w:val="00155FE7"/>
    <w:rsid w:val="001563D2"/>
    <w:rsid w:val="00157F78"/>
    <w:rsid w:val="001604C6"/>
    <w:rsid w:val="0016073C"/>
    <w:rsid w:val="00166558"/>
    <w:rsid w:val="00166A29"/>
    <w:rsid w:val="00166FFB"/>
    <w:rsid w:val="00167166"/>
    <w:rsid w:val="001672E3"/>
    <w:rsid w:val="0016748A"/>
    <w:rsid w:val="00170E38"/>
    <w:rsid w:val="00171323"/>
    <w:rsid w:val="00172642"/>
    <w:rsid w:val="001737AF"/>
    <w:rsid w:val="001753D1"/>
    <w:rsid w:val="00175D37"/>
    <w:rsid w:val="00175F78"/>
    <w:rsid w:val="00176C82"/>
    <w:rsid w:val="00181080"/>
    <w:rsid w:val="00181273"/>
    <w:rsid w:val="001833E3"/>
    <w:rsid w:val="00192257"/>
    <w:rsid w:val="001926C0"/>
    <w:rsid w:val="001940EA"/>
    <w:rsid w:val="00194CCC"/>
    <w:rsid w:val="00196B63"/>
    <w:rsid w:val="001A406E"/>
    <w:rsid w:val="001A5BBB"/>
    <w:rsid w:val="001A5F20"/>
    <w:rsid w:val="001A6F01"/>
    <w:rsid w:val="001A7F35"/>
    <w:rsid w:val="001B10EB"/>
    <w:rsid w:val="001B5CA6"/>
    <w:rsid w:val="001C0585"/>
    <w:rsid w:val="001C226F"/>
    <w:rsid w:val="001C24DA"/>
    <w:rsid w:val="001C3135"/>
    <w:rsid w:val="001C5D71"/>
    <w:rsid w:val="001C733B"/>
    <w:rsid w:val="001C763C"/>
    <w:rsid w:val="001C7B24"/>
    <w:rsid w:val="001C7EC1"/>
    <w:rsid w:val="001D0B99"/>
    <w:rsid w:val="001D1328"/>
    <w:rsid w:val="001D3FB1"/>
    <w:rsid w:val="001D4BD4"/>
    <w:rsid w:val="001D5C3F"/>
    <w:rsid w:val="001D7804"/>
    <w:rsid w:val="001E141F"/>
    <w:rsid w:val="001E169D"/>
    <w:rsid w:val="001E24ED"/>
    <w:rsid w:val="001E5969"/>
    <w:rsid w:val="001E7E38"/>
    <w:rsid w:val="001F2270"/>
    <w:rsid w:val="001F3F2F"/>
    <w:rsid w:val="001F71EF"/>
    <w:rsid w:val="0020030C"/>
    <w:rsid w:val="00201196"/>
    <w:rsid w:val="00201575"/>
    <w:rsid w:val="00202DEB"/>
    <w:rsid w:val="00203E3F"/>
    <w:rsid w:val="00205F51"/>
    <w:rsid w:val="00207236"/>
    <w:rsid w:val="002076D1"/>
    <w:rsid w:val="002112F2"/>
    <w:rsid w:val="002129FE"/>
    <w:rsid w:val="002131CC"/>
    <w:rsid w:val="00213C5B"/>
    <w:rsid w:val="00216C61"/>
    <w:rsid w:val="00217A72"/>
    <w:rsid w:val="00221398"/>
    <w:rsid w:val="00223C54"/>
    <w:rsid w:val="00224872"/>
    <w:rsid w:val="002253E7"/>
    <w:rsid w:val="002259AD"/>
    <w:rsid w:val="002276A6"/>
    <w:rsid w:val="00227F2A"/>
    <w:rsid w:val="002309A2"/>
    <w:rsid w:val="00232E2A"/>
    <w:rsid w:val="0023395F"/>
    <w:rsid w:val="00234557"/>
    <w:rsid w:val="00235FA7"/>
    <w:rsid w:val="00236B03"/>
    <w:rsid w:val="00237121"/>
    <w:rsid w:val="0023766B"/>
    <w:rsid w:val="00240EFF"/>
    <w:rsid w:val="0024383A"/>
    <w:rsid w:val="0024532A"/>
    <w:rsid w:val="00247DC5"/>
    <w:rsid w:val="00250C21"/>
    <w:rsid w:val="00251746"/>
    <w:rsid w:val="00253377"/>
    <w:rsid w:val="00254793"/>
    <w:rsid w:val="00254BA3"/>
    <w:rsid w:val="00256FFD"/>
    <w:rsid w:val="002572AF"/>
    <w:rsid w:val="00260B66"/>
    <w:rsid w:val="0026108D"/>
    <w:rsid w:val="002612C8"/>
    <w:rsid w:val="00261367"/>
    <w:rsid w:val="0026266F"/>
    <w:rsid w:val="00262849"/>
    <w:rsid w:val="00264EE9"/>
    <w:rsid w:val="00266211"/>
    <w:rsid w:val="002677D2"/>
    <w:rsid w:val="00270833"/>
    <w:rsid w:val="002730EF"/>
    <w:rsid w:val="00274BAD"/>
    <w:rsid w:val="00274D96"/>
    <w:rsid w:val="00275714"/>
    <w:rsid w:val="002763C4"/>
    <w:rsid w:val="0027797F"/>
    <w:rsid w:val="00280CA8"/>
    <w:rsid w:val="00280E08"/>
    <w:rsid w:val="002832CC"/>
    <w:rsid w:val="002846F4"/>
    <w:rsid w:val="00284D92"/>
    <w:rsid w:val="0028776C"/>
    <w:rsid w:val="00287FA4"/>
    <w:rsid w:val="002929A0"/>
    <w:rsid w:val="00293796"/>
    <w:rsid w:val="00293D15"/>
    <w:rsid w:val="00295A65"/>
    <w:rsid w:val="002A05CF"/>
    <w:rsid w:val="002A0E39"/>
    <w:rsid w:val="002A5916"/>
    <w:rsid w:val="002A79B2"/>
    <w:rsid w:val="002B0EBD"/>
    <w:rsid w:val="002B3383"/>
    <w:rsid w:val="002B351F"/>
    <w:rsid w:val="002B7BC2"/>
    <w:rsid w:val="002B7DFC"/>
    <w:rsid w:val="002C0374"/>
    <w:rsid w:val="002C06D7"/>
    <w:rsid w:val="002C2930"/>
    <w:rsid w:val="002C3712"/>
    <w:rsid w:val="002C633C"/>
    <w:rsid w:val="002C6AF2"/>
    <w:rsid w:val="002C74F9"/>
    <w:rsid w:val="002D061C"/>
    <w:rsid w:val="002D2F0D"/>
    <w:rsid w:val="002D4A1A"/>
    <w:rsid w:val="002E2000"/>
    <w:rsid w:val="002E2737"/>
    <w:rsid w:val="002E4584"/>
    <w:rsid w:val="002E4D93"/>
    <w:rsid w:val="002E5505"/>
    <w:rsid w:val="002E6A73"/>
    <w:rsid w:val="002E75FC"/>
    <w:rsid w:val="002F42B9"/>
    <w:rsid w:val="002F4717"/>
    <w:rsid w:val="002F5A17"/>
    <w:rsid w:val="002F736A"/>
    <w:rsid w:val="00300096"/>
    <w:rsid w:val="00300138"/>
    <w:rsid w:val="00300432"/>
    <w:rsid w:val="003006F5"/>
    <w:rsid w:val="0030106D"/>
    <w:rsid w:val="00303105"/>
    <w:rsid w:val="003046D1"/>
    <w:rsid w:val="00307C2C"/>
    <w:rsid w:val="0031049F"/>
    <w:rsid w:val="00310A34"/>
    <w:rsid w:val="00310FB8"/>
    <w:rsid w:val="00315843"/>
    <w:rsid w:val="00316A0A"/>
    <w:rsid w:val="003176FD"/>
    <w:rsid w:val="00320342"/>
    <w:rsid w:val="00320D56"/>
    <w:rsid w:val="003245EA"/>
    <w:rsid w:val="00324A4F"/>
    <w:rsid w:val="00326CD6"/>
    <w:rsid w:val="00327A42"/>
    <w:rsid w:val="003316C8"/>
    <w:rsid w:val="00332BC1"/>
    <w:rsid w:val="00334213"/>
    <w:rsid w:val="00336465"/>
    <w:rsid w:val="00340085"/>
    <w:rsid w:val="00340919"/>
    <w:rsid w:val="003416DA"/>
    <w:rsid w:val="00342B1F"/>
    <w:rsid w:val="00342DDB"/>
    <w:rsid w:val="00343ABE"/>
    <w:rsid w:val="003445F3"/>
    <w:rsid w:val="0034535F"/>
    <w:rsid w:val="003464AC"/>
    <w:rsid w:val="0035325F"/>
    <w:rsid w:val="0035384A"/>
    <w:rsid w:val="00353886"/>
    <w:rsid w:val="00354B9D"/>
    <w:rsid w:val="0036034F"/>
    <w:rsid w:val="00363350"/>
    <w:rsid w:val="0036366C"/>
    <w:rsid w:val="00364559"/>
    <w:rsid w:val="003649CB"/>
    <w:rsid w:val="00366028"/>
    <w:rsid w:val="003661C3"/>
    <w:rsid w:val="0036657D"/>
    <w:rsid w:val="00366B3E"/>
    <w:rsid w:val="003677CC"/>
    <w:rsid w:val="0037151D"/>
    <w:rsid w:val="003722C5"/>
    <w:rsid w:val="0037349F"/>
    <w:rsid w:val="00373BB6"/>
    <w:rsid w:val="0037430E"/>
    <w:rsid w:val="00374CD5"/>
    <w:rsid w:val="003755F6"/>
    <w:rsid w:val="00375D77"/>
    <w:rsid w:val="0037619A"/>
    <w:rsid w:val="00376529"/>
    <w:rsid w:val="0038106F"/>
    <w:rsid w:val="00382480"/>
    <w:rsid w:val="003824AC"/>
    <w:rsid w:val="003878AB"/>
    <w:rsid w:val="00390334"/>
    <w:rsid w:val="00391746"/>
    <w:rsid w:val="003929D7"/>
    <w:rsid w:val="00393359"/>
    <w:rsid w:val="0039500F"/>
    <w:rsid w:val="00397546"/>
    <w:rsid w:val="003A19AD"/>
    <w:rsid w:val="003A1B41"/>
    <w:rsid w:val="003A2027"/>
    <w:rsid w:val="003A44C6"/>
    <w:rsid w:val="003A4C6E"/>
    <w:rsid w:val="003A516C"/>
    <w:rsid w:val="003A5610"/>
    <w:rsid w:val="003A5D6A"/>
    <w:rsid w:val="003A6310"/>
    <w:rsid w:val="003B01E8"/>
    <w:rsid w:val="003B1194"/>
    <w:rsid w:val="003B3EBD"/>
    <w:rsid w:val="003B58F9"/>
    <w:rsid w:val="003B6C0D"/>
    <w:rsid w:val="003C1D3D"/>
    <w:rsid w:val="003C3077"/>
    <w:rsid w:val="003C5A3B"/>
    <w:rsid w:val="003C620E"/>
    <w:rsid w:val="003C667A"/>
    <w:rsid w:val="003D01D4"/>
    <w:rsid w:val="003D19FD"/>
    <w:rsid w:val="003D1F18"/>
    <w:rsid w:val="003D41BE"/>
    <w:rsid w:val="003D6303"/>
    <w:rsid w:val="003D7326"/>
    <w:rsid w:val="003E224C"/>
    <w:rsid w:val="003E3C2E"/>
    <w:rsid w:val="003E3DB7"/>
    <w:rsid w:val="003E6982"/>
    <w:rsid w:val="003E6E50"/>
    <w:rsid w:val="003E78EF"/>
    <w:rsid w:val="003F0A8F"/>
    <w:rsid w:val="003F226B"/>
    <w:rsid w:val="003F25AE"/>
    <w:rsid w:val="003F41B1"/>
    <w:rsid w:val="003F6516"/>
    <w:rsid w:val="003F7E23"/>
    <w:rsid w:val="0040096E"/>
    <w:rsid w:val="00401514"/>
    <w:rsid w:val="00402537"/>
    <w:rsid w:val="0040274F"/>
    <w:rsid w:val="00403123"/>
    <w:rsid w:val="004033A9"/>
    <w:rsid w:val="00404C61"/>
    <w:rsid w:val="0040512B"/>
    <w:rsid w:val="00406B26"/>
    <w:rsid w:val="00406BCC"/>
    <w:rsid w:val="00407557"/>
    <w:rsid w:val="00410583"/>
    <w:rsid w:val="004109A1"/>
    <w:rsid w:val="0041236C"/>
    <w:rsid w:val="00413280"/>
    <w:rsid w:val="004139C2"/>
    <w:rsid w:val="004153D4"/>
    <w:rsid w:val="00415E89"/>
    <w:rsid w:val="00416D92"/>
    <w:rsid w:val="00417BC4"/>
    <w:rsid w:val="00420AAD"/>
    <w:rsid w:val="00421340"/>
    <w:rsid w:val="004225BE"/>
    <w:rsid w:val="0042471B"/>
    <w:rsid w:val="00424EDD"/>
    <w:rsid w:val="00426516"/>
    <w:rsid w:val="00426AA3"/>
    <w:rsid w:val="00426E22"/>
    <w:rsid w:val="00431EDA"/>
    <w:rsid w:val="0043243B"/>
    <w:rsid w:val="00433D9D"/>
    <w:rsid w:val="00436135"/>
    <w:rsid w:val="00436259"/>
    <w:rsid w:val="004365A9"/>
    <w:rsid w:val="00437D8B"/>
    <w:rsid w:val="00440D8F"/>
    <w:rsid w:val="00441A03"/>
    <w:rsid w:val="00441C08"/>
    <w:rsid w:val="00443F62"/>
    <w:rsid w:val="00444763"/>
    <w:rsid w:val="004458F6"/>
    <w:rsid w:val="00447406"/>
    <w:rsid w:val="004474B6"/>
    <w:rsid w:val="00447C8A"/>
    <w:rsid w:val="0045056C"/>
    <w:rsid w:val="00450BF4"/>
    <w:rsid w:val="004522C0"/>
    <w:rsid w:val="004530A3"/>
    <w:rsid w:val="00453F65"/>
    <w:rsid w:val="00453FF6"/>
    <w:rsid w:val="00454319"/>
    <w:rsid w:val="00454BF2"/>
    <w:rsid w:val="0045512B"/>
    <w:rsid w:val="004560D9"/>
    <w:rsid w:val="004562F2"/>
    <w:rsid w:val="00456875"/>
    <w:rsid w:val="00456A21"/>
    <w:rsid w:val="00457434"/>
    <w:rsid w:val="004574D2"/>
    <w:rsid w:val="0046216C"/>
    <w:rsid w:val="00462512"/>
    <w:rsid w:val="004625D9"/>
    <w:rsid w:val="0046376F"/>
    <w:rsid w:val="0046387C"/>
    <w:rsid w:val="00463AB3"/>
    <w:rsid w:val="00463FF2"/>
    <w:rsid w:val="00465935"/>
    <w:rsid w:val="00465C1A"/>
    <w:rsid w:val="004726B6"/>
    <w:rsid w:val="0047312B"/>
    <w:rsid w:val="0047640A"/>
    <w:rsid w:val="004805EB"/>
    <w:rsid w:val="00482EEC"/>
    <w:rsid w:val="0048406A"/>
    <w:rsid w:val="00485B88"/>
    <w:rsid w:val="00485DD2"/>
    <w:rsid w:val="00487D2B"/>
    <w:rsid w:val="00487DFE"/>
    <w:rsid w:val="00491EAD"/>
    <w:rsid w:val="00494150"/>
    <w:rsid w:val="00494EDE"/>
    <w:rsid w:val="0049683C"/>
    <w:rsid w:val="004A1149"/>
    <w:rsid w:val="004A23FC"/>
    <w:rsid w:val="004A3B9C"/>
    <w:rsid w:val="004A3ED5"/>
    <w:rsid w:val="004A435A"/>
    <w:rsid w:val="004A48FD"/>
    <w:rsid w:val="004A7B91"/>
    <w:rsid w:val="004A7CBC"/>
    <w:rsid w:val="004B1051"/>
    <w:rsid w:val="004B219B"/>
    <w:rsid w:val="004B299F"/>
    <w:rsid w:val="004B2EA9"/>
    <w:rsid w:val="004B3AA9"/>
    <w:rsid w:val="004B402A"/>
    <w:rsid w:val="004B54CA"/>
    <w:rsid w:val="004C057A"/>
    <w:rsid w:val="004C0FE0"/>
    <w:rsid w:val="004C2308"/>
    <w:rsid w:val="004C3E45"/>
    <w:rsid w:val="004C6EF1"/>
    <w:rsid w:val="004C6F1A"/>
    <w:rsid w:val="004C7324"/>
    <w:rsid w:val="004D071C"/>
    <w:rsid w:val="004D0934"/>
    <w:rsid w:val="004D1622"/>
    <w:rsid w:val="004D2547"/>
    <w:rsid w:val="004E1C87"/>
    <w:rsid w:val="004E31E1"/>
    <w:rsid w:val="004E3D34"/>
    <w:rsid w:val="004E4729"/>
    <w:rsid w:val="004E5F18"/>
    <w:rsid w:val="004E6044"/>
    <w:rsid w:val="004E6CE4"/>
    <w:rsid w:val="004E6D3A"/>
    <w:rsid w:val="004E7406"/>
    <w:rsid w:val="004F21D7"/>
    <w:rsid w:val="004F5DD8"/>
    <w:rsid w:val="004F61BB"/>
    <w:rsid w:val="00500A92"/>
    <w:rsid w:val="00502BE7"/>
    <w:rsid w:val="005040E0"/>
    <w:rsid w:val="005057EA"/>
    <w:rsid w:val="005060C0"/>
    <w:rsid w:val="00506C6A"/>
    <w:rsid w:val="00507C70"/>
    <w:rsid w:val="00507D66"/>
    <w:rsid w:val="00511751"/>
    <w:rsid w:val="00512383"/>
    <w:rsid w:val="00517535"/>
    <w:rsid w:val="005175BC"/>
    <w:rsid w:val="005255E9"/>
    <w:rsid w:val="005255EE"/>
    <w:rsid w:val="005256FA"/>
    <w:rsid w:val="00527722"/>
    <w:rsid w:val="005328E5"/>
    <w:rsid w:val="00533917"/>
    <w:rsid w:val="00534BAA"/>
    <w:rsid w:val="005365DE"/>
    <w:rsid w:val="00536D9F"/>
    <w:rsid w:val="0053706B"/>
    <w:rsid w:val="00537A10"/>
    <w:rsid w:val="005409D3"/>
    <w:rsid w:val="00540E89"/>
    <w:rsid w:val="00540F4B"/>
    <w:rsid w:val="005428A7"/>
    <w:rsid w:val="0054380D"/>
    <w:rsid w:val="005468A2"/>
    <w:rsid w:val="00547560"/>
    <w:rsid w:val="00547A3D"/>
    <w:rsid w:val="0055065C"/>
    <w:rsid w:val="005507C5"/>
    <w:rsid w:val="005512D5"/>
    <w:rsid w:val="00552922"/>
    <w:rsid w:val="005551A1"/>
    <w:rsid w:val="00557600"/>
    <w:rsid w:val="00561663"/>
    <w:rsid w:val="00561E8F"/>
    <w:rsid w:val="00562E21"/>
    <w:rsid w:val="00562E8B"/>
    <w:rsid w:val="005655BB"/>
    <w:rsid w:val="00565CE6"/>
    <w:rsid w:val="00573F66"/>
    <w:rsid w:val="00577FD2"/>
    <w:rsid w:val="00580AE7"/>
    <w:rsid w:val="00581C50"/>
    <w:rsid w:val="00583EC1"/>
    <w:rsid w:val="00584D66"/>
    <w:rsid w:val="005867FE"/>
    <w:rsid w:val="00586D1A"/>
    <w:rsid w:val="00586DE1"/>
    <w:rsid w:val="00590684"/>
    <w:rsid w:val="00590C9F"/>
    <w:rsid w:val="00591A64"/>
    <w:rsid w:val="00592016"/>
    <w:rsid w:val="0059462A"/>
    <w:rsid w:val="00594A87"/>
    <w:rsid w:val="00595D7B"/>
    <w:rsid w:val="0059754F"/>
    <w:rsid w:val="005975CE"/>
    <w:rsid w:val="00597C30"/>
    <w:rsid w:val="00597FB2"/>
    <w:rsid w:val="005A0F2B"/>
    <w:rsid w:val="005A1EA4"/>
    <w:rsid w:val="005A2803"/>
    <w:rsid w:val="005A2F82"/>
    <w:rsid w:val="005A3AA5"/>
    <w:rsid w:val="005A7AB0"/>
    <w:rsid w:val="005B122C"/>
    <w:rsid w:val="005B1913"/>
    <w:rsid w:val="005B2173"/>
    <w:rsid w:val="005B2796"/>
    <w:rsid w:val="005B38FA"/>
    <w:rsid w:val="005B4AD7"/>
    <w:rsid w:val="005B574F"/>
    <w:rsid w:val="005B5839"/>
    <w:rsid w:val="005B7917"/>
    <w:rsid w:val="005C0613"/>
    <w:rsid w:val="005C06C0"/>
    <w:rsid w:val="005C081D"/>
    <w:rsid w:val="005C14C4"/>
    <w:rsid w:val="005C22B3"/>
    <w:rsid w:val="005C270E"/>
    <w:rsid w:val="005C345A"/>
    <w:rsid w:val="005C3BC4"/>
    <w:rsid w:val="005C6B78"/>
    <w:rsid w:val="005D35B6"/>
    <w:rsid w:val="005D3BED"/>
    <w:rsid w:val="005D4213"/>
    <w:rsid w:val="005D581B"/>
    <w:rsid w:val="005E0107"/>
    <w:rsid w:val="005E0224"/>
    <w:rsid w:val="005E2D02"/>
    <w:rsid w:val="005E5D04"/>
    <w:rsid w:val="005E616E"/>
    <w:rsid w:val="005E6FCE"/>
    <w:rsid w:val="005E73A2"/>
    <w:rsid w:val="005F0652"/>
    <w:rsid w:val="005F1546"/>
    <w:rsid w:val="005F5D67"/>
    <w:rsid w:val="005F5E91"/>
    <w:rsid w:val="005F64B7"/>
    <w:rsid w:val="005F6C01"/>
    <w:rsid w:val="0060058F"/>
    <w:rsid w:val="006018F2"/>
    <w:rsid w:val="00601F16"/>
    <w:rsid w:val="0060287B"/>
    <w:rsid w:val="00603E34"/>
    <w:rsid w:val="00604514"/>
    <w:rsid w:val="00604E8E"/>
    <w:rsid w:val="00605FB4"/>
    <w:rsid w:val="00606794"/>
    <w:rsid w:val="0060796E"/>
    <w:rsid w:val="00610873"/>
    <w:rsid w:val="00611ED7"/>
    <w:rsid w:val="006138BC"/>
    <w:rsid w:val="00613D8A"/>
    <w:rsid w:val="00613E62"/>
    <w:rsid w:val="00614A1F"/>
    <w:rsid w:val="00617A2F"/>
    <w:rsid w:val="006209E5"/>
    <w:rsid w:val="0062438C"/>
    <w:rsid w:val="00624B74"/>
    <w:rsid w:val="00624FED"/>
    <w:rsid w:val="006262D5"/>
    <w:rsid w:val="00626F43"/>
    <w:rsid w:val="006307AA"/>
    <w:rsid w:val="00630FE0"/>
    <w:rsid w:val="0063166B"/>
    <w:rsid w:val="006318B7"/>
    <w:rsid w:val="00631AD8"/>
    <w:rsid w:val="00632B17"/>
    <w:rsid w:val="006349EC"/>
    <w:rsid w:val="00641885"/>
    <w:rsid w:val="00642BFF"/>
    <w:rsid w:val="006445B3"/>
    <w:rsid w:val="0064556E"/>
    <w:rsid w:val="00645FC2"/>
    <w:rsid w:val="00646095"/>
    <w:rsid w:val="00646173"/>
    <w:rsid w:val="0064740E"/>
    <w:rsid w:val="0065389F"/>
    <w:rsid w:val="0065485B"/>
    <w:rsid w:val="00656ED0"/>
    <w:rsid w:val="00661394"/>
    <w:rsid w:val="00662E0F"/>
    <w:rsid w:val="006641DE"/>
    <w:rsid w:val="006653E4"/>
    <w:rsid w:val="00666A3C"/>
    <w:rsid w:val="00667CB0"/>
    <w:rsid w:val="00667F03"/>
    <w:rsid w:val="006702CC"/>
    <w:rsid w:val="00671E6A"/>
    <w:rsid w:val="00672093"/>
    <w:rsid w:val="00672135"/>
    <w:rsid w:val="00672192"/>
    <w:rsid w:val="0067280B"/>
    <w:rsid w:val="00672CD1"/>
    <w:rsid w:val="00673137"/>
    <w:rsid w:val="00673ECF"/>
    <w:rsid w:val="00673FC6"/>
    <w:rsid w:val="00674128"/>
    <w:rsid w:val="00677F9E"/>
    <w:rsid w:val="00680249"/>
    <w:rsid w:val="0068089E"/>
    <w:rsid w:val="00680A11"/>
    <w:rsid w:val="00680C5A"/>
    <w:rsid w:val="00680CF3"/>
    <w:rsid w:val="00682D3B"/>
    <w:rsid w:val="00683C14"/>
    <w:rsid w:val="00684375"/>
    <w:rsid w:val="00685C37"/>
    <w:rsid w:val="00687140"/>
    <w:rsid w:val="00691582"/>
    <w:rsid w:val="006916A7"/>
    <w:rsid w:val="0069313F"/>
    <w:rsid w:val="00693245"/>
    <w:rsid w:val="00694256"/>
    <w:rsid w:val="00694C7C"/>
    <w:rsid w:val="00695325"/>
    <w:rsid w:val="00697855"/>
    <w:rsid w:val="006A084D"/>
    <w:rsid w:val="006A4D0A"/>
    <w:rsid w:val="006A6F3A"/>
    <w:rsid w:val="006B20B2"/>
    <w:rsid w:val="006B2315"/>
    <w:rsid w:val="006B25E1"/>
    <w:rsid w:val="006B38DC"/>
    <w:rsid w:val="006B576B"/>
    <w:rsid w:val="006B6C90"/>
    <w:rsid w:val="006C05BE"/>
    <w:rsid w:val="006C0E0E"/>
    <w:rsid w:val="006C20A2"/>
    <w:rsid w:val="006C51D4"/>
    <w:rsid w:val="006C599B"/>
    <w:rsid w:val="006D0716"/>
    <w:rsid w:val="006D0DEE"/>
    <w:rsid w:val="006D1073"/>
    <w:rsid w:val="006D2716"/>
    <w:rsid w:val="006D4903"/>
    <w:rsid w:val="006D7BA9"/>
    <w:rsid w:val="006E1107"/>
    <w:rsid w:val="006E3965"/>
    <w:rsid w:val="006E44B1"/>
    <w:rsid w:val="006E6C06"/>
    <w:rsid w:val="006E7F3B"/>
    <w:rsid w:val="006F0562"/>
    <w:rsid w:val="006F0D93"/>
    <w:rsid w:val="006F1325"/>
    <w:rsid w:val="006F343B"/>
    <w:rsid w:val="006F4637"/>
    <w:rsid w:val="006F6341"/>
    <w:rsid w:val="006F6809"/>
    <w:rsid w:val="006F7B6B"/>
    <w:rsid w:val="0070044E"/>
    <w:rsid w:val="0070062B"/>
    <w:rsid w:val="007011AC"/>
    <w:rsid w:val="00707683"/>
    <w:rsid w:val="0071168E"/>
    <w:rsid w:val="00714D21"/>
    <w:rsid w:val="0072173E"/>
    <w:rsid w:val="00722286"/>
    <w:rsid w:val="00722D79"/>
    <w:rsid w:val="00723BF6"/>
    <w:rsid w:val="007262C5"/>
    <w:rsid w:val="00726F9D"/>
    <w:rsid w:val="00730725"/>
    <w:rsid w:val="00730921"/>
    <w:rsid w:val="00732701"/>
    <w:rsid w:val="0073363F"/>
    <w:rsid w:val="00733A0F"/>
    <w:rsid w:val="007353BB"/>
    <w:rsid w:val="00736F64"/>
    <w:rsid w:val="00741F33"/>
    <w:rsid w:val="007422F0"/>
    <w:rsid w:val="00742E20"/>
    <w:rsid w:val="007448F2"/>
    <w:rsid w:val="00745E87"/>
    <w:rsid w:val="00750912"/>
    <w:rsid w:val="00753210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4E19"/>
    <w:rsid w:val="00765BE8"/>
    <w:rsid w:val="00766E14"/>
    <w:rsid w:val="00766F27"/>
    <w:rsid w:val="00767851"/>
    <w:rsid w:val="0077032F"/>
    <w:rsid w:val="00771650"/>
    <w:rsid w:val="00771BA5"/>
    <w:rsid w:val="00773DF7"/>
    <w:rsid w:val="007740FF"/>
    <w:rsid w:val="00776917"/>
    <w:rsid w:val="00780F05"/>
    <w:rsid w:val="007823D4"/>
    <w:rsid w:val="00782714"/>
    <w:rsid w:val="00784899"/>
    <w:rsid w:val="00784CA6"/>
    <w:rsid w:val="00785483"/>
    <w:rsid w:val="00786963"/>
    <w:rsid w:val="00786ACF"/>
    <w:rsid w:val="007873D4"/>
    <w:rsid w:val="00790628"/>
    <w:rsid w:val="0079407E"/>
    <w:rsid w:val="0079652D"/>
    <w:rsid w:val="007975C4"/>
    <w:rsid w:val="0079769D"/>
    <w:rsid w:val="007A01C0"/>
    <w:rsid w:val="007A4C1E"/>
    <w:rsid w:val="007A50B4"/>
    <w:rsid w:val="007A6880"/>
    <w:rsid w:val="007A7ABE"/>
    <w:rsid w:val="007B0796"/>
    <w:rsid w:val="007B28F2"/>
    <w:rsid w:val="007B414D"/>
    <w:rsid w:val="007B53BE"/>
    <w:rsid w:val="007B6115"/>
    <w:rsid w:val="007B68BF"/>
    <w:rsid w:val="007B769A"/>
    <w:rsid w:val="007B7C33"/>
    <w:rsid w:val="007B7FE9"/>
    <w:rsid w:val="007C27C4"/>
    <w:rsid w:val="007C2E78"/>
    <w:rsid w:val="007C4183"/>
    <w:rsid w:val="007C4480"/>
    <w:rsid w:val="007C55D7"/>
    <w:rsid w:val="007C57A3"/>
    <w:rsid w:val="007C5CD3"/>
    <w:rsid w:val="007C5EB2"/>
    <w:rsid w:val="007C61E6"/>
    <w:rsid w:val="007C7A80"/>
    <w:rsid w:val="007C7B0E"/>
    <w:rsid w:val="007D0005"/>
    <w:rsid w:val="007D1813"/>
    <w:rsid w:val="007D2030"/>
    <w:rsid w:val="007D5900"/>
    <w:rsid w:val="007E64EC"/>
    <w:rsid w:val="007F1D44"/>
    <w:rsid w:val="007F204B"/>
    <w:rsid w:val="007F2081"/>
    <w:rsid w:val="007F3530"/>
    <w:rsid w:val="007F4C1F"/>
    <w:rsid w:val="007F5F52"/>
    <w:rsid w:val="007F661E"/>
    <w:rsid w:val="007F7003"/>
    <w:rsid w:val="00800184"/>
    <w:rsid w:val="0080085A"/>
    <w:rsid w:val="00805075"/>
    <w:rsid w:val="00805AAA"/>
    <w:rsid w:val="00805E38"/>
    <w:rsid w:val="008113EC"/>
    <w:rsid w:val="00811974"/>
    <w:rsid w:val="00812798"/>
    <w:rsid w:val="008176C0"/>
    <w:rsid w:val="00821848"/>
    <w:rsid w:val="00821988"/>
    <w:rsid w:val="00821A7D"/>
    <w:rsid w:val="0082270C"/>
    <w:rsid w:val="00825600"/>
    <w:rsid w:val="00826080"/>
    <w:rsid w:val="00826396"/>
    <w:rsid w:val="00831945"/>
    <w:rsid w:val="0083459C"/>
    <w:rsid w:val="00835C30"/>
    <w:rsid w:val="00836F94"/>
    <w:rsid w:val="00840934"/>
    <w:rsid w:val="00840C11"/>
    <w:rsid w:val="0084344C"/>
    <w:rsid w:val="0084562A"/>
    <w:rsid w:val="00847489"/>
    <w:rsid w:val="00847641"/>
    <w:rsid w:val="00847A2B"/>
    <w:rsid w:val="008508D5"/>
    <w:rsid w:val="00850CE7"/>
    <w:rsid w:val="008521B7"/>
    <w:rsid w:val="00857066"/>
    <w:rsid w:val="00857B80"/>
    <w:rsid w:val="0086034A"/>
    <w:rsid w:val="00862700"/>
    <w:rsid w:val="00862A14"/>
    <w:rsid w:val="008644C1"/>
    <w:rsid w:val="0086491C"/>
    <w:rsid w:val="0086619D"/>
    <w:rsid w:val="00867FB6"/>
    <w:rsid w:val="00874787"/>
    <w:rsid w:val="00875097"/>
    <w:rsid w:val="00876C0F"/>
    <w:rsid w:val="008806DD"/>
    <w:rsid w:val="0088081A"/>
    <w:rsid w:val="00881DE1"/>
    <w:rsid w:val="00882839"/>
    <w:rsid w:val="0088361F"/>
    <w:rsid w:val="0088476E"/>
    <w:rsid w:val="00884993"/>
    <w:rsid w:val="00884C3A"/>
    <w:rsid w:val="00884E1C"/>
    <w:rsid w:val="00885E97"/>
    <w:rsid w:val="008863A3"/>
    <w:rsid w:val="008905DB"/>
    <w:rsid w:val="00891634"/>
    <w:rsid w:val="00891A95"/>
    <w:rsid w:val="0089212E"/>
    <w:rsid w:val="00893330"/>
    <w:rsid w:val="00893419"/>
    <w:rsid w:val="008956BD"/>
    <w:rsid w:val="008A0806"/>
    <w:rsid w:val="008A15FC"/>
    <w:rsid w:val="008A296C"/>
    <w:rsid w:val="008A2BD3"/>
    <w:rsid w:val="008A31F5"/>
    <w:rsid w:val="008A3D22"/>
    <w:rsid w:val="008A482A"/>
    <w:rsid w:val="008A5F48"/>
    <w:rsid w:val="008B053A"/>
    <w:rsid w:val="008B182B"/>
    <w:rsid w:val="008B41E9"/>
    <w:rsid w:val="008B5538"/>
    <w:rsid w:val="008B5B79"/>
    <w:rsid w:val="008C0629"/>
    <w:rsid w:val="008C1E5C"/>
    <w:rsid w:val="008C3EB3"/>
    <w:rsid w:val="008C5FC9"/>
    <w:rsid w:val="008C617A"/>
    <w:rsid w:val="008C69D5"/>
    <w:rsid w:val="008C7579"/>
    <w:rsid w:val="008C7A3B"/>
    <w:rsid w:val="008D226E"/>
    <w:rsid w:val="008D3D8F"/>
    <w:rsid w:val="008D4157"/>
    <w:rsid w:val="008D5F3D"/>
    <w:rsid w:val="008D637D"/>
    <w:rsid w:val="008D6B98"/>
    <w:rsid w:val="008E0C35"/>
    <w:rsid w:val="008E2E1E"/>
    <w:rsid w:val="008E4B99"/>
    <w:rsid w:val="008E6130"/>
    <w:rsid w:val="008E6C43"/>
    <w:rsid w:val="008F2B9B"/>
    <w:rsid w:val="008F4FE9"/>
    <w:rsid w:val="00900A3A"/>
    <w:rsid w:val="0090463E"/>
    <w:rsid w:val="00904B60"/>
    <w:rsid w:val="00910B92"/>
    <w:rsid w:val="00914381"/>
    <w:rsid w:val="009174F0"/>
    <w:rsid w:val="00917769"/>
    <w:rsid w:val="0092012E"/>
    <w:rsid w:val="00921C96"/>
    <w:rsid w:val="0092458B"/>
    <w:rsid w:val="00924799"/>
    <w:rsid w:val="00924CE9"/>
    <w:rsid w:val="00925489"/>
    <w:rsid w:val="0092707F"/>
    <w:rsid w:val="00930F52"/>
    <w:rsid w:val="00931822"/>
    <w:rsid w:val="00931DD6"/>
    <w:rsid w:val="009322D6"/>
    <w:rsid w:val="009334C7"/>
    <w:rsid w:val="009346F7"/>
    <w:rsid w:val="00934846"/>
    <w:rsid w:val="00934B32"/>
    <w:rsid w:val="009374B3"/>
    <w:rsid w:val="00937701"/>
    <w:rsid w:val="00937AD8"/>
    <w:rsid w:val="00937AEE"/>
    <w:rsid w:val="00937B28"/>
    <w:rsid w:val="009404B3"/>
    <w:rsid w:val="0094159E"/>
    <w:rsid w:val="00941CD0"/>
    <w:rsid w:val="00943AE9"/>
    <w:rsid w:val="00944B7C"/>
    <w:rsid w:val="0094743E"/>
    <w:rsid w:val="0095028C"/>
    <w:rsid w:val="0095383E"/>
    <w:rsid w:val="00953B50"/>
    <w:rsid w:val="00954336"/>
    <w:rsid w:val="0095693C"/>
    <w:rsid w:val="009604AD"/>
    <w:rsid w:val="009622D4"/>
    <w:rsid w:val="00963A14"/>
    <w:rsid w:val="009649B1"/>
    <w:rsid w:val="00965696"/>
    <w:rsid w:val="00973AA8"/>
    <w:rsid w:val="00974B05"/>
    <w:rsid w:val="00976D00"/>
    <w:rsid w:val="0098062F"/>
    <w:rsid w:val="00982064"/>
    <w:rsid w:val="00983CA2"/>
    <w:rsid w:val="00984C16"/>
    <w:rsid w:val="00985635"/>
    <w:rsid w:val="00986691"/>
    <w:rsid w:val="00987753"/>
    <w:rsid w:val="00990C75"/>
    <w:rsid w:val="0099101E"/>
    <w:rsid w:val="0099444D"/>
    <w:rsid w:val="0099737F"/>
    <w:rsid w:val="009A208E"/>
    <w:rsid w:val="009A2527"/>
    <w:rsid w:val="009A300E"/>
    <w:rsid w:val="009A304E"/>
    <w:rsid w:val="009A7E75"/>
    <w:rsid w:val="009B0B1B"/>
    <w:rsid w:val="009B0E69"/>
    <w:rsid w:val="009B227A"/>
    <w:rsid w:val="009B37B8"/>
    <w:rsid w:val="009B5558"/>
    <w:rsid w:val="009B5EBA"/>
    <w:rsid w:val="009B72D0"/>
    <w:rsid w:val="009C00AE"/>
    <w:rsid w:val="009C20C6"/>
    <w:rsid w:val="009C3DB4"/>
    <w:rsid w:val="009C4264"/>
    <w:rsid w:val="009C4A1D"/>
    <w:rsid w:val="009C53B0"/>
    <w:rsid w:val="009C68D5"/>
    <w:rsid w:val="009D067E"/>
    <w:rsid w:val="009D094E"/>
    <w:rsid w:val="009D0E74"/>
    <w:rsid w:val="009D21D5"/>
    <w:rsid w:val="009D3521"/>
    <w:rsid w:val="009D589F"/>
    <w:rsid w:val="009D58E3"/>
    <w:rsid w:val="009D7CF3"/>
    <w:rsid w:val="009E0E25"/>
    <w:rsid w:val="009E1B02"/>
    <w:rsid w:val="009E331F"/>
    <w:rsid w:val="009E400D"/>
    <w:rsid w:val="009E512C"/>
    <w:rsid w:val="009E5D80"/>
    <w:rsid w:val="009E5EEF"/>
    <w:rsid w:val="009E7249"/>
    <w:rsid w:val="009E77A1"/>
    <w:rsid w:val="009F0960"/>
    <w:rsid w:val="009F0BD1"/>
    <w:rsid w:val="009F4013"/>
    <w:rsid w:val="009F4340"/>
    <w:rsid w:val="009F4638"/>
    <w:rsid w:val="009F4824"/>
    <w:rsid w:val="009F4B16"/>
    <w:rsid w:val="009F50FF"/>
    <w:rsid w:val="009F5EBB"/>
    <w:rsid w:val="009F68D2"/>
    <w:rsid w:val="009F6A18"/>
    <w:rsid w:val="00A00B48"/>
    <w:rsid w:val="00A022C5"/>
    <w:rsid w:val="00A03DD7"/>
    <w:rsid w:val="00A069A8"/>
    <w:rsid w:val="00A06A69"/>
    <w:rsid w:val="00A07D09"/>
    <w:rsid w:val="00A10BB7"/>
    <w:rsid w:val="00A1125E"/>
    <w:rsid w:val="00A116A1"/>
    <w:rsid w:val="00A117A2"/>
    <w:rsid w:val="00A11E14"/>
    <w:rsid w:val="00A1210B"/>
    <w:rsid w:val="00A14048"/>
    <w:rsid w:val="00A14C2B"/>
    <w:rsid w:val="00A157BB"/>
    <w:rsid w:val="00A22525"/>
    <w:rsid w:val="00A23396"/>
    <w:rsid w:val="00A249C9"/>
    <w:rsid w:val="00A25499"/>
    <w:rsid w:val="00A266ED"/>
    <w:rsid w:val="00A269ED"/>
    <w:rsid w:val="00A279BE"/>
    <w:rsid w:val="00A30439"/>
    <w:rsid w:val="00A3075C"/>
    <w:rsid w:val="00A32C60"/>
    <w:rsid w:val="00A332F3"/>
    <w:rsid w:val="00A351BD"/>
    <w:rsid w:val="00A35246"/>
    <w:rsid w:val="00A35304"/>
    <w:rsid w:val="00A36D68"/>
    <w:rsid w:val="00A40635"/>
    <w:rsid w:val="00A40D44"/>
    <w:rsid w:val="00A41D55"/>
    <w:rsid w:val="00A41E44"/>
    <w:rsid w:val="00A44042"/>
    <w:rsid w:val="00A4671E"/>
    <w:rsid w:val="00A467AA"/>
    <w:rsid w:val="00A47197"/>
    <w:rsid w:val="00A51B6D"/>
    <w:rsid w:val="00A53BA2"/>
    <w:rsid w:val="00A548C1"/>
    <w:rsid w:val="00A60A46"/>
    <w:rsid w:val="00A61230"/>
    <w:rsid w:val="00A64638"/>
    <w:rsid w:val="00A6570A"/>
    <w:rsid w:val="00A65F31"/>
    <w:rsid w:val="00A661F5"/>
    <w:rsid w:val="00A677C7"/>
    <w:rsid w:val="00A67FC5"/>
    <w:rsid w:val="00A703B5"/>
    <w:rsid w:val="00A71199"/>
    <w:rsid w:val="00A716AC"/>
    <w:rsid w:val="00A71B42"/>
    <w:rsid w:val="00A72D1C"/>
    <w:rsid w:val="00A74F91"/>
    <w:rsid w:val="00A7566C"/>
    <w:rsid w:val="00A768C4"/>
    <w:rsid w:val="00A779B4"/>
    <w:rsid w:val="00A809A8"/>
    <w:rsid w:val="00A80A79"/>
    <w:rsid w:val="00A80E61"/>
    <w:rsid w:val="00A82536"/>
    <w:rsid w:val="00A83D2F"/>
    <w:rsid w:val="00A8415F"/>
    <w:rsid w:val="00A84893"/>
    <w:rsid w:val="00A8533E"/>
    <w:rsid w:val="00A86D5D"/>
    <w:rsid w:val="00A879AB"/>
    <w:rsid w:val="00A900EE"/>
    <w:rsid w:val="00A90843"/>
    <w:rsid w:val="00A90FF2"/>
    <w:rsid w:val="00A9183E"/>
    <w:rsid w:val="00A934CA"/>
    <w:rsid w:val="00A94C8C"/>
    <w:rsid w:val="00A954A4"/>
    <w:rsid w:val="00A96E9B"/>
    <w:rsid w:val="00A96F1F"/>
    <w:rsid w:val="00AA4210"/>
    <w:rsid w:val="00AA4A66"/>
    <w:rsid w:val="00AB179F"/>
    <w:rsid w:val="00AB442B"/>
    <w:rsid w:val="00AB44B0"/>
    <w:rsid w:val="00AB71E0"/>
    <w:rsid w:val="00AB7B72"/>
    <w:rsid w:val="00AB7FB8"/>
    <w:rsid w:val="00AC0561"/>
    <w:rsid w:val="00AC0ADE"/>
    <w:rsid w:val="00AC18AF"/>
    <w:rsid w:val="00AC1E31"/>
    <w:rsid w:val="00AC1ED6"/>
    <w:rsid w:val="00AC2BB9"/>
    <w:rsid w:val="00AC2D5C"/>
    <w:rsid w:val="00AC4D38"/>
    <w:rsid w:val="00AC5E9A"/>
    <w:rsid w:val="00AC5EBC"/>
    <w:rsid w:val="00AC79C3"/>
    <w:rsid w:val="00AD1025"/>
    <w:rsid w:val="00AD129A"/>
    <w:rsid w:val="00AD12E6"/>
    <w:rsid w:val="00AD1467"/>
    <w:rsid w:val="00AD3FC3"/>
    <w:rsid w:val="00AD408A"/>
    <w:rsid w:val="00AD609E"/>
    <w:rsid w:val="00AD7A5A"/>
    <w:rsid w:val="00AE0354"/>
    <w:rsid w:val="00AE095F"/>
    <w:rsid w:val="00AE1B24"/>
    <w:rsid w:val="00AE3020"/>
    <w:rsid w:val="00AE365E"/>
    <w:rsid w:val="00AE388F"/>
    <w:rsid w:val="00AE3B6D"/>
    <w:rsid w:val="00AE47C1"/>
    <w:rsid w:val="00AE7941"/>
    <w:rsid w:val="00AE7FED"/>
    <w:rsid w:val="00AF0DB9"/>
    <w:rsid w:val="00AF1DDF"/>
    <w:rsid w:val="00AF3847"/>
    <w:rsid w:val="00AF38EA"/>
    <w:rsid w:val="00AF38FB"/>
    <w:rsid w:val="00AF553C"/>
    <w:rsid w:val="00AF69D3"/>
    <w:rsid w:val="00AF70C7"/>
    <w:rsid w:val="00AF77B9"/>
    <w:rsid w:val="00AF78C8"/>
    <w:rsid w:val="00B01563"/>
    <w:rsid w:val="00B032E3"/>
    <w:rsid w:val="00B0437A"/>
    <w:rsid w:val="00B04830"/>
    <w:rsid w:val="00B05A48"/>
    <w:rsid w:val="00B060FB"/>
    <w:rsid w:val="00B07509"/>
    <w:rsid w:val="00B106A8"/>
    <w:rsid w:val="00B136FC"/>
    <w:rsid w:val="00B13F35"/>
    <w:rsid w:val="00B140F5"/>
    <w:rsid w:val="00B16880"/>
    <w:rsid w:val="00B16FD6"/>
    <w:rsid w:val="00B17E85"/>
    <w:rsid w:val="00B21345"/>
    <w:rsid w:val="00B215F3"/>
    <w:rsid w:val="00B2204D"/>
    <w:rsid w:val="00B248A7"/>
    <w:rsid w:val="00B30926"/>
    <w:rsid w:val="00B30C47"/>
    <w:rsid w:val="00B3196F"/>
    <w:rsid w:val="00B31FD3"/>
    <w:rsid w:val="00B322DA"/>
    <w:rsid w:val="00B35928"/>
    <w:rsid w:val="00B36954"/>
    <w:rsid w:val="00B37390"/>
    <w:rsid w:val="00B37558"/>
    <w:rsid w:val="00B405C4"/>
    <w:rsid w:val="00B40B21"/>
    <w:rsid w:val="00B417A7"/>
    <w:rsid w:val="00B4329B"/>
    <w:rsid w:val="00B43911"/>
    <w:rsid w:val="00B43CE4"/>
    <w:rsid w:val="00B4491D"/>
    <w:rsid w:val="00B4502C"/>
    <w:rsid w:val="00B45C19"/>
    <w:rsid w:val="00B46461"/>
    <w:rsid w:val="00B510BA"/>
    <w:rsid w:val="00B550C9"/>
    <w:rsid w:val="00B55FEC"/>
    <w:rsid w:val="00B60CE7"/>
    <w:rsid w:val="00B61225"/>
    <w:rsid w:val="00B62CCF"/>
    <w:rsid w:val="00B6467B"/>
    <w:rsid w:val="00B65B4C"/>
    <w:rsid w:val="00B6745F"/>
    <w:rsid w:val="00B67467"/>
    <w:rsid w:val="00B67623"/>
    <w:rsid w:val="00B7051C"/>
    <w:rsid w:val="00B70A57"/>
    <w:rsid w:val="00B70C0E"/>
    <w:rsid w:val="00B7178D"/>
    <w:rsid w:val="00B751A8"/>
    <w:rsid w:val="00B755A9"/>
    <w:rsid w:val="00B756BD"/>
    <w:rsid w:val="00B75C95"/>
    <w:rsid w:val="00B76436"/>
    <w:rsid w:val="00B76841"/>
    <w:rsid w:val="00B76B88"/>
    <w:rsid w:val="00B7733F"/>
    <w:rsid w:val="00B80273"/>
    <w:rsid w:val="00B8162D"/>
    <w:rsid w:val="00B8168F"/>
    <w:rsid w:val="00B821DF"/>
    <w:rsid w:val="00B824F1"/>
    <w:rsid w:val="00B82674"/>
    <w:rsid w:val="00B8294C"/>
    <w:rsid w:val="00B84528"/>
    <w:rsid w:val="00B85E54"/>
    <w:rsid w:val="00B86530"/>
    <w:rsid w:val="00B8708F"/>
    <w:rsid w:val="00B878B1"/>
    <w:rsid w:val="00B87FC9"/>
    <w:rsid w:val="00B915D5"/>
    <w:rsid w:val="00B92146"/>
    <w:rsid w:val="00B93583"/>
    <w:rsid w:val="00B94268"/>
    <w:rsid w:val="00B97417"/>
    <w:rsid w:val="00BA0FF8"/>
    <w:rsid w:val="00BA1911"/>
    <w:rsid w:val="00BA25D1"/>
    <w:rsid w:val="00BA2705"/>
    <w:rsid w:val="00BA4F5A"/>
    <w:rsid w:val="00BA5D2B"/>
    <w:rsid w:val="00BA5FD3"/>
    <w:rsid w:val="00BA6150"/>
    <w:rsid w:val="00BA6D09"/>
    <w:rsid w:val="00BA735E"/>
    <w:rsid w:val="00BA76AE"/>
    <w:rsid w:val="00BA7777"/>
    <w:rsid w:val="00BB09D2"/>
    <w:rsid w:val="00BB1226"/>
    <w:rsid w:val="00BB26C6"/>
    <w:rsid w:val="00BB2C25"/>
    <w:rsid w:val="00BB429F"/>
    <w:rsid w:val="00BB44F6"/>
    <w:rsid w:val="00BB4EE6"/>
    <w:rsid w:val="00BB4FE7"/>
    <w:rsid w:val="00BB6741"/>
    <w:rsid w:val="00BB7FCE"/>
    <w:rsid w:val="00BC0E88"/>
    <w:rsid w:val="00BC1862"/>
    <w:rsid w:val="00BC45C5"/>
    <w:rsid w:val="00BC547C"/>
    <w:rsid w:val="00BC5900"/>
    <w:rsid w:val="00BC6244"/>
    <w:rsid w:val="00BD2088"/>
    <w:rsid w:val="00BD2E0E"/>
    <w:rsid w:val="00BD4F86"/>
    <w:rsid w:val="00BD5F64"/>
    <w:rsid w:val="00BE0C36"/>
    <w:rsid w:val="00BE1091"/>
    <w:rsid w:val="00BE13C9"/>
    <w:rsid w:val="00BE27FA"/>
    <w:rsid w:val="00BE41E4"/>
    <w:rsid w:val="00BE563C"/>
    <w:rsid w:val="00BF315A"/>
    <w:rsid w:val="00C0312B"/>
    <w:rsid w:val="00C06E1E"/>
    <w:rsid w:val="00C10EA4"/>
    <w:rsid w:val="00C11621"/>
    <w:rsid w:val="00C11A75"/>
    <w:rsid w:val="00C11F98"/>
    <w:rsid w:val="00C12BD3"/>
    <w:rsid w:val="00C13382"/>
    <w:rsid w:val="00C14388"/>
    <w:rsid w:val="00C16F27"/>
    <w:rsid w:val="00C2067C"/>
    <w:rsid w:val="00C20846"/>
    <w:rsid w:val="00C20C27"/>
    <w:rsid w:val="00C2100E"/>
    <w:rsid w:val="00C218BE"/>
    <w:rsid w:val="00C24089"/>
    <w:rsid w:val="00C24976"/>
    <w:rsid w:val="00C24B16"/>
    <w:rsid w:val="00C24D0D"/>
    <w:rsid w:val="00C24E48"/>
    <w:rsid w:val="00C25FAC"/>
    <w:rsid w:val="00C2675F"/>
    <w:rsid w:val="00C26DC6"/>
    <w:rsid w:val="00C33C5D"/>
    <w:rsid w:val="00C35576"/>
    <w:rsid w:val="00C35F1E"/>
    <w:rsid w:val="00C40B32"/>
    <w:rsid w:val="00C42365"/>
    <w:rsid w:val="00C454BC"/>
    <w:rsid w:val="00C45817"/>
    <w:rsid w:val="00C45940"/>
    <w:rsid w:val="00C467F4"/>
    <w:rsid w:val="00C46C79"/>
    <w:rsid w:val="00C51E29"/>
    <w:rsid w:val="00C5274F"/>
    <w:rsid w:val="00C52B2D"/>
    <w:rsid w:val="00C53C94"/>
    <w:rsid w:val="00C60A2B"/>
    <w:rsid w:val="00C61E9F"/>
    <w:rsid w:val="00C61F85"/>
    <w:rsid w:val="00C62056"/>
    <w:rsid w:val="00C661CD"/>
    <w:rsid w:val="00C66AD2"/>
    <w:rsid w:val="00C70D60"/>
    <w:rsid w:val="00C72297"/>
    <w:rsid w:val="00C73CD3"/>
    <w:rsid w:val="00C74788"/>
    <w:rsid w:val="00C756CF"/>
    <w:rsid w:val="00C767C0"/>
    <w:rsid w:val="00C7762E"/>
    <w:rsid w:val="00C81F7B"/>
    <w:rsid w:val="00C826EC"/>
    <w:rsid w:val="00C860F5"/>
    <w:rsid w:val="00C87BFF"/>
    <w:rsid w:val="00C9074C"/>
    <w:rsid w:val="00C91311"/>
    <w:rsid w:val="00C916FC"/>
    <w:rsid w:val="00C9200F"/>
    <w:rsid w:val="00C922E2"/>
    <w:rsid w:val="00C92F2E"/>
    <w:rsid w:val="00C9462F"/>
    <w:rsid w:val="00C94738"/>
    <w:rsid w:val="00C94BFA"/>
    <w:rsid w:val="00C96DDA"/>
    <w:rsid w:val="00C9759E"/>
    <w:rsid w:val="00CA0182"/>
    <w:rsid w:val="00CA0444"/>
    <w:rsid w:val="00CA10D3"/>
    <w:rsid w:val="00CA2B13"/>
    <w:rsid w:val="00CA2CCE"/>
    <w:rsid w:val="00CA2F29"/>
    <w:rsid w:val="00CA4D64"/>
    <w:rsid w:val="00CB1310"/>
    <w:rsid w:val="00CB1DFE"/>
    <w:rsid w:val="00CB3F89"/>
    <w:rsid w:val="00CB527C"/>
    <w:rsid w:val="00CB5BED"/>
    <w:rsid w:val="00CB6332"/>
    <w:rsid w:val="00CB7913"/>
    <w:rsid w:val="00CB7F90"/>
    <w:rsid w:val="00CC0215"/>
    <w:rsid w:val="00CC0EF5"/>
    <w:rsid w:val="00CC4BFB"/>
    <w:rsid w:val="00CC5019"/>
    <w:rsid w:val="00CC645B"/>
    <w:rsid w:val="00CC64D0"/>
    <w:rsid w:val="00CC74D2"/>
    <w:rsid w:val="00CD3327"/>
    <w:rsid w:val="00CD6E81"/>
    <w:rsid w:val="00CD7EF9"/>
    <w:rsid w:val="00CE1A94"/>
    <w:rsid w:val="00CE245D"/>
    <w:rsid w:val="00CE4124"/>
    <w:rsid w:val="00CE4FF6"/>
    <w:rsid w:val="00CE5021"/>
    <w:rsid w:val="00CE515E"/>
    <w:rsid w:val="00CE52D2"/>
    <w:rsid w:val="00CE590F"/>
    <w:rsid w:val="00CF02D3"/>
    <w:rsid w:val="00CF04A0"/>
    <w:rsid w:val="00CF0E41"/>
    <w:rsid w:val="00CF1127"/>
    <w:rsid w:val="00CF12A8"/>
    <w:rsid w:val="00CF6C27"/>
    <w:rsid w:val="00D01F0B"/>
    <w:rsid w:val="00D033D8"/>
    <w:rsid w:val="00D04158"/>
    <w:rsid w:val="00D0602D"/>
    <w:rsid w:val="00D0774F"/>
    <w:rsid w:val="00D07F8A"/>
    <w:rsid w:val="00D1086E"/>
    <w:rsid w:val="00D12EA3"/>
    <w:rsid w:val="00D13D54"/>
    <w:rsid w:val="00D14920"/>
    <w:rsid w:val="00D15B53"/>
    <w:rsid w:val="00D15C0D"/>
    <w:rsid w:val="00D163FF"/>
    <w:rsid w:val="00D23886"/>
    <w:rsid w:val="00D24629"/>
    <w:rsid w:val="00D3015E"/>
    <w:rsid w:val="00D31896"/>
    <w:rsid w:val="00D318BF"/>
    <w:rsid w:val="00D33CE9"/>
    <w:rsid w:val="00D36BD6"/>
    <w:rsid w:val="00D41D07"/>
    <w:rsid w:val="00D4461C"/>
    <w:rsid w:val="00D4536A"/>
    <w:rsid w:val="00D4574B"/>
    <w:rsid w:val="00D45B4E"/>
    <w:rsid w:val="00D45DEA"/>
    <w:rsid w:val="00D46A92"/>
    <w:rsid w:val="00D50230"/>
    <w:rsid w:val="00D50393"/>
    <w:rsid w:val="00D528BD"/>
    <w:rsid w:val="00D53501"/>
    <w:rsid w:val="00D53B23"/>
    <w:rsid w:val="00D542BE"/>
    <w:rsid w:val="00D56417"/>
    <w:rsid w:val="00D5717E"/>
    <w:rsid w:val="00D61715"/>
    <w:rsid w:val="00D61C95"/>
    <w:rsid w:val="00D62B36"/>
    <w:rsid w:val="00D6541C"/>
    <w:rsid w:val="00D6590A"/>
    <w:rsid w:val="00D659BB"/>
    <w:rsid w:val="00D67486"/>
    <w:rsid w:val="00D70CA9"/>
    <w:rsid w:val="00D72E0F"/>
    <w:rsid w:val="00D7373E"/>
    <w:rsid w:val="00D73EE1"/>
    <w:rsid w:val="00D7473E"/>
    <w:rsid w:val="00D7480A"/>
    <w:rsid w:val="00D75F60"/>
    <w:rsid w:val="00D76E20"/>
    <w:rsid w:val="00D802E1"/>
    <w:rsid w:val="00D8038C"/>
    <w:rsid w:val="00D81B9B"/>
    <w:rsid w:val="00D827A2"/>
    <w:rsid w:val="00D8352C"/>
    <w:rsid w:val="00D83F3C"/>
    <w:rsid w:val="00D87AA4"/>
    <w:rsid w:val="00D87EA7"/>
    <w:rsid w:val="00D916B2"/>
    <w:rsid w:val="00D91E01"/>
    <w:rsid w:val="00D9390C"/>
    <w:rsid w:val="00D94A87"/>
    <w:rsid w:val="00D96D86"/>
    <w:rsid w:val="00DA101F"/>
    <w:rsid w:val="00DA15C2"/>
    <w:rsid w:val="00DA194B"/>
    <w:rsid w:val="00DA287B"/>
    <w:rsid w:val="00DA2A1F"/>
    <w:rsid w:val="00DA2E5A"/>
    <w:rsid w:val="00DA4B04"/>
    <w:rsid w:val="00DA4E64"/>
    <w:rsid w:val="00DA7D83"/>
    <w:rsid w:val="00DB280A"/>
    <w:rsid w:val="00DB334B"/>
    <w:rsid w:val="00DB3A1C"/>
    <w:rsid w:val="00DB4BD2"/>
    <w:rsid w:val="00DB54D7"/>
    <w:rsid w:val="00DB67A0"/>
    <w:rsid w:val="00DB79C8"/>
    <w:rsid w:val="00DC03A5"/>
    <w:rsid w:val="00DC1947"/>
    <w:rsid w:val="00DC1997"/>
    <w:rsid w:val="00DC20B4"/>
    <w:rsid w:val="00DC2E18"/>
    <w:rsid w:val="00DC3207"/>
    <w:rsid w:val="00DC46DD"/>
    <w:rsid w:val="00DC48DC"/>
    <w:rsid w:val="00DC50AF"/>
    <w:rsid w:val="00DC72A1"/>
    <w:rsid w:val="00DC7944"/>
    <w:rsid w:val="00DD0AB2"/>
    <w:rsid w:val="00DD1D45"/>
    <w:rsid w:val="00DD23B9"/>
    <w:rsid w:val="00DD31DC"/>
    <w:rsid w:val="00DD32C4"/>
    <w:rsid w:val="00DD4ECB"/>
    <w:rsid w:val="00DD5861"/>
    <w:rsid w:val="00DD667F"/>
    <w:rsid w:val="00DD6924"/>
    <w:rsid w:val="00DE2CF7"/>
    <w:rsid w:val="00DE36CA"/>
    <w:rsid w:val="00DE3CAA"/>
    <w:rsid w:val="00DE3D6C"/>
    <w:rsid w:val="00DE3FCB"/>
    <w:rsid w:val="00DF0B34"/>
    <w:rsid w:val="00DF1FB3"/>
    <w:rsid w:val="00DF2941"/>
    <w:rsid w:val="00DF5D1C"/>
    <w:rsid w:val="00E03E2F"/>
    <w:rsid w:val="00E0523B"/>
    <w:rsid w:val="00E05501"/>
    <w:rsid w:val="00E07190"/>
    <w:rsid w:val="00E075BF"/>
    <w:rsid w:val="00E1044F"/>
    <w:rsid w:val="00E120C7"/>
    <w:rsid w:val="00E12CE8"/>
    <w:rsid w:val="00E130B2"/>
    <w:rsid w:val="00E13558"/>
    <w:rsid w:val="00E16266"/>
    <w:rsid w:val="00E179F8"/>
    <w:rsid w:val="00E17D65"/>
    <w:rsid w:val="00E217CC"/>
    <w:rsid w:val="00E21E49"/>
    <w:rsid w:val="00E2411E"/>
    <w:rsid w:val="00E248C6"/>
    <w:rsid w:val="00E26699"/>
    <w:rsid w:val="00E306FA"/>
    <w:rsid w:val="00E33CDC"/>
    <w:rsid w:val="00E34F3D"/>
    <w:rsid w:val="00E3542E"/>
    <w:rsid w:val="00E366F4"/>
    <w:rsid w:val="00E36FDD"/>
    <w:rsid w:val="00E37828"/>
    <w:rsid w:val="00E408ED"/>
    <w:rsid w:val="00E40D4B"/>
    <w:rsid w:val="00E41790"/>
    <w:rsid w:val="00E425FF"/>
    <w:rsid w:val="00E432D6"/>
    <w:rsid w:val="00E4387B"/>
    <w:rsid w:val="00E44C4A"/>
    <w:rsid w:val="00E453F1"/>
    <w:rsid w:val="00E4658C"/>
    <w:rsid w:val="00E4732B"/>
    <w:rsid w:val="00E47CF1"/>
    <w:rsid w:val="00E52235"/>
    <w:rsid w:val="00E53B6A"/>
    <w:rsid w:val="00E544A6"/>
    <w:rsid w:val="00E561CA"/>
    <w:rsid w:val="00E61FD0"/>
    <w:rsid w:val="00E62080"/>
    <w:rsid w:val="00E66094"/>
    <w:rsid w:val="00E66E1E"/>
    <w:rsid w:val="00E707EC"/>
    <w:rsid w:val="00E70945"/>
    <w:rsid w:val="00E71097"/>
    <w:rsid w:val="00E72883"/>
    <w:rsid w:val="00E739B5"/>
    <w:rsid w:val="00E74825"/>
    <w:rsid w:val="00E75059"/>
    <w:rsid w:val="00E75B21"/>
    <w:rsid w:val="00E75DDB"/>
    <w:rsid w:val="00E82341"/>
    <w:rsid w:val="00E82A94"/>
    <w:rsid w:val="00E82B29"/>
    <w:rsid w:val="00E84179"/>
    <w:rsid w:val="00E86A2E"/>
    <w:rsid w:val="00E9044C"/>
    <w:rsid w:val="00E918FC"/>
    <w:rsid w:val="00E93C30"/>
    <w:rsid w:val="00E95F95"/>
    <w:rsid w:val="00E96AA0"/>
    <w:rsid w:val="00E97F54"/>
    <w:rsid w:val="00EA2F71"/>
    <w:rsid w:val="00EA30A2"/>
    <w:rsid w:val="00EA430A"/>
    <w:rsid w:val="00EA434C"/>
    <w:rsid w:val="00EA51FD"/>
    <w:rsid w:val="00EA6AA9"/>
    <w:rsid w:val="00EA7815"/>
    <w:rsid w:val="00EB2063"/>
    <w:rsid w:val="00EB2ED8"/>
    <w:rsid w:val="00EB53FA"/>
    <w:rsid w:val="00EB73E0"/>
    <w:rsid w:val="00EB7EB0"/>
    <w:rsid w:val="00EC019D"/>
    <w:rsid w:val="00EC0CF2"/>
    <w:rsid w:val="00EC0FA4"/>
    <w:rsid w:val="00EC1CEC"/>
    <w:rsid w:val="00EC3506"/>
    <w:rsid w:val="00EC63C5"/>
    <w:rsid w:val="00EC74E1"/>
    <w:rsid w:val="00ED0098"/>
    <w:rsid w:val="00ED1761"/>
    <w:rsid w:val="00ED2C97"/>
    <w:rsid w:val="00ED4BCB"/>
    <w:rsid w:val="00ED73C8"/>
    <w:rsid w:val="00EE2267"/>
    <w:rsid w:val="00EE2487"/>
    <w:rsid w:val="00EE32E9"/>
    <w:rsid w:val="00EE35F0"/>
    <w:rsid w:val="00EE37F0"/>
    <w:rsid w:val="00EE398C"/>
    <w:rsid w:val="00EE77CF"/>
    <w:rsid w:val="00EF3003"/>
    <w:rsid w:val="00EF32BD"/>
    <w:rsid w:val="00EF4F36"/>
    <w:rsid w:val="00EF75A6"/>
    <w:rsid w:val="00F00429"/>
    <w:rsid w:val="00F01D6F"/>
    <w:rsid w:val="00F02551"/>
    <w:rsid w:val="00F026F9"/>
    <w:rsid w:val="00F030BC"/>
    <w:rsid w:val="00F038CA"/>
    <w:rsid w:val="00F05ED9"/>
    <w:rsid w:val="00F06348"/>
    <w:rsid w:val="00F071D6"/>
    <w:rsid w:val="00F07567"/>
    <w:rsid w:val="00F076AC"/>
    <w:rsid w:val="00F1035A"/>
    <w:rsid w:val="00F1076E"/>
    <w:rsid w:val="00F13C73"/>
    <w:rsid w:val="00F1562A"/>
    <w:rsid w:val="00F15AF4"/>
    <w:rsid w:val="00F204C0"/>
    <w:rsid w:val="00F217E1"/>
    <w:rsid w:val="00F218C3"/>
    <w:rsid w:val="00F22915"/>
    <w:rsid w:val="00F233DC"/>
    <w:rsid w:val="00F24AB5"/>
    <w:rsid w:val="00F25E7A"/>
    <w:rsid w:val="00F32758"/>
    <w:rsid w:val="00F32A56"/>
    <w:rsid w:val="00F350DA"/>
    <w:rsid w:val="00F3593C"/>
    <w:rsid w:val="00F371A9"/>
    <w:rsid w:val="00F41705"/>
    <w:rsid w:val="00F4646B"/>
    <w:rsid w:val="00F46BBD"/>
    <w:rsid w:val="00F55BC2"/>
    <w:rsid w:val="00F56B1F"/>
    <w:rsid w:val="00F56F53"/>
    <w:rsid w:val="00F60EDE"/>
    <w:rsid w:val="00F61648"/>
    <w:rsid w:val="00F62D56"/>
    <w:rsid w:val="00F63068"/>
    <w:rsid w:val="00F63686"/>
    <w:rsid w:val="00F64061"/>
    <w:rsid w:val="00F67D29"/>
    <w:rsid w:val="00F74DA0"/>
    <w:rsid w:val="00F74FDE"/>
    <w:rsid w:val="00F75328"/>
    <w:rsid w:val="00F75C11"/>
    <w:rsid w:val="00F76243"/>
    <w:rsid w:val="00F7760D"/>
    <w:rsid w:val="00F77A03"/>
    <w:rsid w:val="00F807AC"/>
    <w:rsid w:val="00F80E1E"/>
    <w:rsid w:val="00F81061"/>
    <w:rsid w:val="00F82DC9"/>
    <w:rsid w:val="00F831E8"/>
    <w:rsid w:val="00F846CE"/>
    <w:rsid w:val="00F84F7D"/>
    <w:rsid w:val="00F85D1C"/>
    <w:rsid w:val="00F900BC"/>
    <w:rsid w:val="00F925E8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2F13"/>
    <w:rsid w:val="00FA456E"/>
    <w:rsid w:val="00FA5972"/>
    <w:rsid w:val="00FA6A3F"/>
    <w:rsid w:val="00FA6AFF"/>
    <w:rsid w:val="00FB1A79"/>
    <w:rsid w:val="00FB6160"/>
    <w:rsid w:val="00FB7358"/>
    <w:rsid w:val="00FB7E8A"/>
    <w:rsid w:val="00FC0BC5"/>
    <w:rsid w:val="00FC1B34"/>
    <w:rsid w:val="00FC1D3D"/>
    <w:rsid w:val="00FC29DF"/>
    <w:rsid w:val="00FC3DFF"/>
    <w:rsid w:val="00FC415E"/>
    <w:rsid w:val="00FC5660"/>
    <w:rsid w:val="00FD1240"/>
    <w:rsid w:val="00FD59EF"/>
    <w:rsid w:val="00FD65C1"/>
    <w:rsid w:val="00FD6AA5"/>
    <w:rsid w:val="00FD7BAD"/>
    <w:rsid w:val="00FD7E30"/>
    <w:rsid w:val="00FE2837"/>
    <w:rsid w:val="00FE49BC"/>
    <w:rsid w:val="00FE4BA2"/>
    <w:rsid w:val="00FE59B9"/>
    <w:rsid w:val="00FE64ED"/>
    <w:rsid w:val="00FE6A43"/>
    <w:rsid w:val="00FE7037"/>
    <w:rsid w:val="00FE7075"/>
    <w:rsid w:val="00FF0095"/>
    <w:rsid w:val="00FF1110"/>
    <w:rsid w:val="00FF2F95"/>
    <w:rsid w:val="00FF47BE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semiHidden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4C0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FA284D"/>
    <w:rPr>
      <w:rFonts w:cs="Times New Roman"/>
    </w:rPr>
  </w:style>
  <w:style w:type="paragraph" w:styleId="ac">
    <w:name w:val="footer"/>
    <w:basedOn w:val="a"/>
    <w:link w:val="ad"/>
    <w:semiHidden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rsid w:val="000A260A"/>
    <w:pPr>
      <w:spacing w:after="120"/>
    </w:pPr>
  </w:style>
  <w:style w:type="paragraph" w:styleId="21">
    <w:name w:val="Body Text 2"/>
    <w:basedOn w:val="a"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1">
    <w:name w:val="page number"/>
    <w:basedOn w:val="a0"/>
    <w:rsid w:val="001005E6"/>
  </w:style>
  <w:style w:type="character" w:customStyle="1" w:styleId="90">
    <w:name w:val="Заголовок 9 Знак"/>
    <w:basedOn w:val="a0"/>
    <w:link w:val="9"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3">
    <w:name w:val="Абзац списка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basedOn w:val="a0"/>
    <w:uiPriority w:val="22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3">
    <w:name w:val="Title"/>
    <w:basedOn w:val="a"/>
    <w:next w:val="a"/>
    <w:link w:val="af4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*ТЕКСТ*"/>
    <w:link w:val="af7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7">
    <w:name w:val="*ТЕКСТ* Знак"/>
    <w:link w:val="af6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8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next w:val="a"/>
    <w:link w:val="afa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C00EBD58D81F66847CDED868EE078F22655FB55ADC46D2BB031F94A3CE2ACC888E6BAA27F30F6EBAI97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8C2E99198BD7A2B9594076DD871CE7CD85C6A483249ED3B2D6E017904C01A40CFA15A5E63B1Ac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0EBD58D81F66847CDED868EE078F22655FB55ADC46D2BB031F94A3CE2ACC888E6BAA27F30F6EBAI97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DA335FCA1B9FC2C58AF0F79358DDD99B232417A913D62B778E00346A5990A3B83C3C9AA25D5B2BCF854CEE80FM2c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24B4-AEB0-44B7-A924-F0EEE8AB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23</Pages>
  <Words>10176</Words>
  <Characters>58007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68047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97</cp:revision>
  <cp:lastPrinted>2024-12-09T13:46:00Z</cp:lastPrinted>
  <dcterms:created xsi:type="dcterms:W3CDTF">2024-12-02T08:46:00Z</dcterms:created>
  <dcterms:modified xsi:type="dcterms:W3CDTF">2024-12-17T12:54:00Z</dcterms:modified>
</cp:coreProperties>
</file>