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97"/>
        <w:gridCol w:w="4774"/>
      </w:tblGrid>
      <w:tr w:rsidR="00880DD4" w:rsidRPr="000F408B" w:rsidTr="00A755F9">
        <w:trPr>
          <w:jc w:val="center"/>
        </w:trPr>
        <w:tc>
          <w:tcPr>
            <w:tcW w:w="9572" w:type="dxa"/>
            <w:gridSpan w:val="2"/>
          </w:tcPr>
          <w:p w:rsidR="00880DD4" w:rsidRPr="006A63EE" w:rsidRDefault="00880DD4" w:rsidP="00A755F9">
            <w:pPr>
              <w:jc w:val="center"/>
              <w:rPr>
                <w:rFonts w:ascii="RT Astra Serif" w:eastAsia="Calibri" w:hAnsi="RT Astra Serif" w:cs="Arial"/>
                <w:b/>
                <w:sz w:val="34"/>
                <w:szCs w:val="34"/>
                <w:lang w:eastAsia="en-US"/>
              </w:rPr>
            </w:pPr>
            <w:r w:rsidRPr="006A63EE">
              <w:rPr>
                <w:rFonts w:ascii="RT Astra Serif" w:hAnsi="RT Astra Serif" w:cs="Arial"/>
                <w:b/>
                <w:sz w:val="34"/>
                <w:szCs w:val="34"/>
              </w:rPr>
              <w:t>Тульская область</w:t>
            </w:r>
          </w:p>
        </w:tc>
      </w:tr>
      <w:tr w:rsidR="00880DD4" w:rsidRPr="000F408B" w:rsidTr="00A755F9">
        <w:trPr>
          <w:jc w:val="center"/>
        </w:trPr>
        <w:tc>
          <w:tcPr>
            <w:tcW w:w="9572" w:type="dxa"/>
            <w:gridSpan w:val="2"/>
          </w:tcPr>
          <w:p w:rsidR="00880DD4" w:rsidRPr="006A63EE" w:rsidRDefault="00880DD4" w:rsidP="000040AE">
            <w:pPr>
              <w:jc w:val="center"/>
              <w:rPr>
                <w:rFonts w:ascii="RT Astra Serif" w:eastAsia="Calibri" w:hAnsi="RT Astra Serif" w:cs="Arial"/>
                <w:b/>
                <w:sz w:val="34"/>
                <w:szCs w:val="34"/>
                <w:lang w:eastAsia="en-US"/>
              </w:rPr>
            </w:pPr>
            <w:r w:rsidRPr="006A63EE">
              <w:rPr>
                <w:rFonts w:ascii="RT Astra Serif" w:hAnsi="RT Astra Serif" w:cs="Arial"/>
                <w:b/>
                <w:sz w:val="34"/>
                <w:szCs w:val="34"/>
              </w:rPr>
              <w:t>Муниципальное образование Узловский район</w:t>
            </w:r>
          </w:p>
        </w:tc>
      </w:tr>
      <w:tr w:rsidR="00880DD4" w:rsidRPr="000F408B" w:rsidTr="00A755F9">
        <w:trPr>
          <w:jc w:val="center"/>
        </w:trPr>
        <w:tc>
          <w:tcPr>
            <w:tcW w:w="9572" w:type="dxa"/>
            <w:gridSpan w:val="2"/>
          </w:tcPr>
          <w:p w:rsidR="00880DD4" w:rsidRDefault="00880DD4" w:rsidP="00A755F9">
            <w:pPr>
              <w:jc w:val="center"/>
              <w:rPr>
                <w:rFonts w:ascii="RT Astra Serif" w:hAnsi="RT Astra Serif" w:cs="Arial"/>
                <w:b/>
                <w:sz w:val="34"/>
                <w:szCs w:val="34"/>
              </w:rPr>
            </w:pPr>
            <w:r w:rsidRPr="006A63EE">
              <w:rPr>
                <w:rFonts w:ascii="RT Astra Serif" w:hAnsi="RT Astra Serif" w:cs="Arial"/>
                <w:b/>
                <w:sz w:val="34"/>
                <w:szCs w:val="34"/>
              </w:rPr>
              <w:t>Собрание представителей</w:t>
            </w:r>
          </w:p>
          <w:p w:rsidR="00636D02" w:rsidRPr="006A63EE" w:rsidRDefault="00636D02" w:rsidP="00A755F9">
            <w:pPr>
              <w:jc w:val="center"/>
              <w:rPr>
                <w:rFonts w:ascii="RT Astra Serif" w:eastAsia="Calibri" w:hAnsi="RT Astra Serif" w:cs="Arial"/>
                <w:b/>
                <w:sz w:val="34"/>
                <w:szCs w:val="34"/>
                <w:lang w:eastAsia="en-US"/>
              </w:rPr>
            </w:pPr>
            <w:r>
              <w:rPr>
                <w:rFonts w:ascii="RT Astra Serif" w:hAnsi="RT Astra Serif" w:cs="Arial"/>
                <w:b/>
                <w:sz w:val="34"/>
                <w:szCs w:val="34"/>
              </w:rPr>
              <w:t>7-го созыва</w:t>
            </w:r>
          </w:p>
          <w:p w:rsidR="00880DD4" w:rsidRPr="006A63EE" w:rsidRDefault="00880DD4" w:rsidP="000040AE">
            <w:pPr>
              <w:jc w:val="center"/>
              <w:rPr>
                <w:rFonts w:ascii="RT Astra Serif" w:eastAsia="Calibri" w:hAnsi="RT Astra Serif" w:cs="Arial"/>
                <w:b/>
                <w:sz w:val="34"/>
                <w:szCs w:val="34"/>
                <w:lang w:eastAsia="en-US"/>
              </w:rPr>
            </w:pPr>
          </w:p>
        </w:tc>
      </w:tr>
      <w:tr w:rsidR="00880DD4" w:rsidRPr="000F408B" w:rsidTr="00A755F9">
        <w:trPr>
          <w:jc w:val="center"/>
        </w:trPr>
        <w:tc>
          <w:tcPr>
            <w:tcW w:w="9572" w:type="dxa"/>
            <w:gridSpan w:val="2"/>
          </w:tcPr>
          <w:p w:rsidR="00880DD4" w:rsidRPr="006A63EE" w:rsidRDefault="00880DD4" w:rsidP="00A755F9">
            <w:pPr>
              <w:jc w:val="center"/>
              <w:rPr>
                <w:rFonts w:ascii="RT Astra Serif" w:eastAsia="Calibri" w:hAnsi="RT Astra Serif" w:cs="Arial"/>
                <w:b/>
                <w:sz w:val="34"/>
                <w:szCs w:val="34"/>
                <w:lang w:eastAsia="en-US"/>
              </w:rPr>
            </w:pPr>
            <w:r w:rsidRPr="006A63EE">
              <w:rPr>
                <w:rFonts w:ascii="RT Astra Serif" w:hAnsi="RT Astra Serif" w:cs="Arial"/>
                <w:b/>
                <w:sz w:val="34"/>
                <w:szCs w:val="34"/>
              </w:rPr>
              <w:t>Решение</w:t>
            </w:r>
          </w:p>
        </w:tc>
      </w:tr>
      <w:tr w:rsidR="00880DD4" w:rsidRPr="000F408B" w:rsidTr="00A755F9">
        <w:trPr>
          <w:jc w:val="center"/>
        </w:trPr>
        <w:tc>
          <w:tcPr>
            <w:tcW w:w="9572" w:type="dxa"/>
            <w:gridSpan w:val="2"/>
          </w:tcPr>
          <w:p w:rsidR="00880DD4" w:rsidRPr="006A63EE" w:rsidRDefault="00880DD4" w:rsidP="00A755F9">
            <w:pPr>
              <w:jc w:val="center"/>
              <w:rPr>
                <w:rFonts w:ascii="RT Astra Serif" w:eastAsia="Calibri" w:hAnsi="RT Astra Serif"/>
                <w:sz w:val="34"/>
                <w:szCs w:val="34"/>
                <w:lang w:eastAsia="en-US"/>
              </w:rPr>
            </w:pPr>
          </w:p>
        </w:tc>
      </w:tr>
      <w:tr w:rsidR="00880DD4" w:rsidRPr="000F408B" w:rsidTr="00A755F9">
        <w:trPr>
          <w:jc w:val="center"/>
        </w:trPr>
        <w:tc>
          <w:tcPr>
            <w:tcW w:w="4797" w:type="dxa"/>
          </w:tcPr>
          <w:p w:rsidR="00880DD4" w:rsidRPr="006A63EE" w:rsidRDefault="00880DD4" w:rsidP="00636D02">
            <w:pPr>
              <w:jc w:val="center"/>
              <w:rPr>
                <w:rFonts w:ascii="RT Astra Serif" w:eastAsia="Calibri" w:hAnsi="RT Astra Serif" w:cs="Arial"/>
                <w:b/>
                <w:sz w:val="34"/>
                <w:szCs w:val="34"/>
                <w:lang w:eastAsia="en-US"/>
              </w:rPr>
            </w:pPr>
            <w:r w:rsidRPr="006A63EE">
              <w:rPr>
                <w:rFonts w:ascii="RT Astra Serif" w:hAnsi="RT Astra Serif" w:cs="Arial"/>
                <w:b/>
                <w:sz w:val="34"/>
                <w:szCs w:val="34"/>
              </w:rPr>
              <w:t xml:space="preserve">от </w:t>
            </w:r>
            <w:r w:rsidR="00636D02">
              <w:rPr>
                <w:rFonts w:ascii="RT Astra Serif" w:hAnsi="RT Astra Serif" w:cs="Arial"/>
                <w:b/>
                <w:sz w:val="34"/>
                <w:szCs w:val="34"/>
              </w:rPr>
              <w:t xml:space="preserve">26 </w:t>
            </w:r>
            <w:r w:rsidRPr="006A63EE">
              <w:rPr>
                <w:rFonts w:ascii="RT Astra Serif" w:hAnsi="RT Astra Serif" w:cs="Arial"/>
                <w:b/>
                <w:sz w:val="34"/>
                <w:szCs w:val="34"/>
              </w:rPr>
              <w:t>марта  2025 года</w:t>
            </w:r>
          </w:p>
        </w:tc>
        <w:tc>
          <w:tcPr>
            <w:tcW w:w="4775" w:type="dxa"/>
          </w:tcPr>
          <w:p w:rsidR="00880DD4" w:rsidRPr="006A63EE" w:rsidRDefault="00880DD4" w:rsidP="00636D02">
            <w:pPr>
              <w:jc w:val="center"/>
              <w:rPr>
                <w:rFonts w:ascii="RT Astra Serif" w:eastAsia="Calibri" w:hAnsi="RT Astra Serif" w:cs="Arial"/>
                <w:b/>
                <w:sz w:val="34"/>
                <w:szCs w:val="34"/>
                <w:lang w:eastAsia="en-US"/>
              </w:rPr>
            </w:pPr>
            <w:r w:rsidRPr="006A63EE">
              <w:rPr>
                <w:rFonts w:ascii="RT Astra Serif" w:hAnsi="RT Astra Serif" w:cs="Arial"/>
                <w:b/>
                <w:sz w:val="34"/>
                <w:szCs w:val="34"/>
              </w:rPr>
              <w:t xml:space="preserve">№ </w:t>
            </w:r>
            <w:r w:rsidR="00636D02">
              <w:rPr>
                <w:rFonts w:ascii="RT Astra Serif" w:hAnsi="RT Astra Serif" w:cs="Arial"/>
                <w:b/>
                <w:sz w:val="34"/>
                <w:szCs w:val="34"/>
              </w:rPr>
              <w:t>20-147</w:t>
            </w:r>
          </w:p>
        </w:tc>
      </w:tr>
    </w:tbl>
    <w:p w:rsidR="00880DD4" w:rsidRDefault="00880DD4" w:rsidP="00880DD4">
      <w:pPr>
        <w:rPr>
          <w:rFonts w:ascii="RT Astra Serif" w:hAnsi="RT Astra Serif"/>
          <w:b/>
          <w:sz w:val="28"/>
          <w:szCs w:val="28"/>
        </w:rPr>
      </w:pPr>
    </w:p>
    <w:p w:rsidR="00636D02" w:rsidRDefault="00636D02" w:rsidP="00880DD4">
      <w:pPr>
        <w:jc w:val="center"/>
        <w:rPr>
          <w:rFonts w:ascii="RT Astra Serif" w:hAnsi="RT Astra Serif" w:cs="Arial"/>
          <w:b/>
          <w:sz w:val="28"/>
          <w:szCs w:val="28"/>
        </w:rPr>
      </w:pPr>
    </w:p>
    <w:p w:rsidR="00880DD4" w:rsidRPr="00636D02" w:rsidRDefault="00880DD4" w:rsidP="00880DD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36D02">
        <w:rPr>
          <w:rFonts w:ascii="PT Astra Serif" w:hAnsi="PT Astra Serif" w:cs="Arial"/>
          <w:b/>
          <w:sz w:val="28"/>
          <w:szCs w:val="28"/>
        </w:rPr>
        <w:t>О присвоении почётного звания</w:t>
      </w:r>
    </w:p>
    <w:p w:rsidR="00880DD4" w:rsidRPr="00636D02" w:rsidRDefault="00880DD4" w:rsidP="00880DD4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636D02">
        <w:rPr>
          <w:rFonts w:ascii="PT Astra Serif" w:hAnsi="PT Astra Serif" w:cs="Arial"/>
          <w:b/>
          <w:sz w:val="28"/>
          <w:szCs w:val="28"/>
        </w:rPr>
        <w:t xml:space="preserve"> «Почётный гражданин Узловского района»</w:t>
      </w:r>
    </w:p>
    <w:p w:rsidR="00880DD4" w:rsidRPr="00636D02" w:rsidRDefault="00880DD4" w:rsidP="00880DD4">
      <w:pPr>
        <w:rPr>
          <w:rFonts w:ascii="PT Astra Serif" w:hAnsi="PT Astra Serif"/>
          <w:sz w:val="28"/>
          <w:szCs w:val="28"/>
        </w:rPr>
      </w:pPr>
    </w:p>
    <w:p w:rsidR="00880DD4" w:rsidRPr="00636D02" w:rsidRDefault="00880DD4" w:rsidP="00880DD4">
      <w:pPr>
        <w:jc w:val="both"/>
        <w:rPr>
          <w:rFonts w:ascii="PT Astra Serif" w:hAnsi="PT Astra Serif" w:cs="Arial"/>
          <w:sz w:val="28"/>
          <w:szCs w:val="28"/>
        </w:rPr>
      </w:pPr>
      <w:r w:rsidRPr="00636D02">
        <w:rPr>
          <w:rFonts w:ascii="PT Astra Serif" w:hAnsi="PT Astra Serif" w:cs="Arial"/>
          <w:sz w:val="28"/>
          <w:szCs w:val="28"/>
        </w:rPr>
        <w:t xml:space="preserve">           </w:t>
      </w:r>
      <w:r w:rsidR="005749B5" w:rsidRPr="00636D02">
        <w:rPr>
          <w:rFonts w:ascii="PT Astra Serif" w:hAnsi="PT Astra Serif" w:cs="Arial"/>
          <w:sz w:val="28"/>
          <w:szCs w:val="28"/>
        </w:rPr>
        <w:t xml:space="preserve">В соответствии с Положением о порядке присвоения почётного звания «Почётный гражданин Узловского района», утвержденным решением Собрания представителей муниципального образования Узловский район от 21 июля 2015 года № 38-256 «О почётном звании «Почётный гражданин Узловского района», учитывая рекомендации постоянной мандатной комиссии по депутатской этике, работе с населением и связям с общественностью Собрания представителей муниципального образования Узловский район от </w:t>
      </w:r>
      <w:r w:rsidR="005749B5" w:rsidRPr="00636D02">
        <w:rPr>
          <w:rFonts w:ascii="PT Astra Serif" w:hAnsi="PT Astra Serif" w:cs="Arial"/>
          <w:color w:val="000000"/>
          <w:sz w:val="28"/>
          <w:szCs w:val="28"/>
          <w:lang w:eastAsia="zh-CN"/>
        </w:rPr>
        <w:t>18</w:t>
      </w:r>
      <w:r w:rsidR="005749B5" w:rsidRPr="00636D02">
        <w:rPr>
          <w:rFonts w:ascii="PT Astra Serif" w:hAnsi="PT Astra Serif" w:cs="Arial"/>
          <w:sz w:val="28"/>
          <w:szCs w:val="28"/>
        </w:rPr>
        <w:t xml:space="preserve"> марта 202</w:t>
      </w:r>
      <w:r w:rsidR="005749B5" w:rsidRPr="00636D02">
        <w:rPr>
          <w:rFonts w:ascii="PT Astra Serif" w:hAnsi="PT Astra Serif" w:cs="Arial"/>
          <w:sz w:val="28"/>
          <w:szCs w:val="28"/>
          <w:lang w:eastAsia="zh-CN"/>
        </w:rPr>
        <w:t>5</w:t>
      </w:r>
      <w:r w:rsidR="005749B5" w:rsidRPr="00636D02">
        <w:rPr>
          <w:rFonts w:ascii="PT Astra Serif" w:hAnsi="PT Astra Serif" w:cs="Arial"/>
          <w:sz w:val="28"/>
          <w:szCs w:val="28"/>
        </w:rPr>
        <w:t xml:space="preserve"> года, н</w:t>
      </w:r>
      <w:r w:rsidRPr="00636D02">
        <w:rPr>
          <w:rFonts w:ascii="PT Astra Serif" w:hAnsi="PT Astra Serif" w:cs="Arial"/>
          <w:sz w:val="28"/>
          <w:szCs w:val="28"/>
        </w:rPr>
        <w:t>а основании статьи 24 Устава Узловского муниципального района Тульской области, Собрание представителей муниципального образования Узловский район РЕШИЛО:</w:t>
      </w:r>
    </w:p>
    <w:p w:rsidR="005749B5" w:rsidRPr="00636D02" w:rsidRDefault="005749B5" w:rsidP="000040AE">
      <w:pPr>
        <w:pStyle w:val="a3"/>
        <w:numPr>
          <w:ilvl w:val="0"/>
          <w:numId w:val="1"/>
        </w:numPr>
        <w:ind w:left="0" w:firstLine="709"/>
        <w:jc w:val="both"/>
        <w:rPr>
          <w:rFonts w:ascii="PT Astra Serif" w:hAnsi="PT Astra Serif" w:cs="Arial"/>
          <w:sz w:val="28"/>
          <w:szCs w:val="28"/>
        </w:rPr>
      </w:pPr>
      <w:r w:rsidRPr="00636D02">
        <w:rPr>
          <w:rFonts w:ascii="PT Astra Serif" w:hAnsi="PT Astra Serif" w:cs="Arial"/>
          <w:sz w:val="28"/>
          <w:szCs w:val="28"/>
        </w:rPr>
        <w:t>Присвоить почётное звание «Почётный гражданин Узловского района» в знак признания личных выдающихся заслуг</w:t>
      </w:r>
      <w:r w:rsidR="006A7250" w:rsidRPr="00636D02">
        <w:rPr>
          <w:rFonts w:ascii="PT Astra Serif" w:hAnsi="PT Astra Serif" w:cs="Arial"/>
          <w:sz w:val="28"/>
          <w:szCs w:val="28"/>
        </w:rPr>
        <w:t xml:space="preserve"> участникам Великой Отечественной войны</w:t>
      </w:r>
      <w:r w:rsidRPr="00636D02">
        <w:rPr>
          <w:rFonts w:ascii="PT Astra Serif" w:hAnsi="PT Astra Serif" w:cs="Arial"/>
          <w:sz w:val="28"/>
          <w:szCs w:val="28"/>
        </w:rPr>
        <w:t>:</w:t>
      </w:r>
    </w:p>
    <w:p w:rsidR="00636D02" w:rsidRPr="00636D02" w:rsidRDefault="006F189A" w:rsidP="00636D02">
      <w:pPr>
        <w:pStyle w:val="a3"/>
        <w:numPr>
          <w:ilvl w:val="1"/>
          <w:numId w:val="1"/>
        </w:numPr>
        <w:jc w:val="both"/>
        <w:rPr>
          <w:rFonts w:ascii="PT Astra Serif" w:hAnsi="PT Astra Serif" w:cs="Arial"/>
          <w:sz w:val="28"/>
          <w:szCs w:val="28"/>
        </w:rPr>
      </w:pPr>
      <w:r w:rsidRPr="00636D02">
        <w:rPr>
          <w:rFonts w:ascii="PT Astra Serif" w:hAnsi="PT Astra Serif" w:cs="Arial"/>
          <w:sz w:val="28"/>
          <w:szCs w:val="28"/>
        </w:rPr>
        <w:t>Беспятову Александру Андреевичу</w:t>
      </w:r>
      <w:r w:rsidR="006A7250" w:rsidRPr="00636D02">
        <w:rPr>
          <w:rFonts w:ascii="PT Astra Serif" w:hAnsi="PT Astra Serif" w:cs="Arial"/>
          <w:sz w:val="28"/>
          <w:szCs w:val="28"/>
        </w:rPr>
        <w:t>;</w:t>
      </w:r>
    </w:p>
    <w:p w:rsidR="00636D02" w:rsidRPr="00636D02" w:rsidRDefault="006F189A" w:rsidP="00636D02">
      <w:pPr>
        <w:pStyle w:val="a3"/>
        <w:numPr>
          <w:ilvl w:val="1"/>
          <w:numId w:val="1"/>
        </w:numPr>
        <w:jc w:val="both"/>
        <w:rPr>
          <w:rFonts w:ascii="PT Astra Serif" w:hAnsi="PT Astra Serif" w:cs="Arial"/>
          <w:sz w:val="28"/>
          <w:szCs w:val="28"/>
        </w:rPr>
      </w:pPr>
      <w:r w:rsidRPr="00636D02">
        <w:rPr>
          <w:rFonts w:ascii="PT Astra Serif" w:hAnsi="PT Astra Serif" w:cs="Arial"/>
          <w:sz w:val="28"/>
          <w:szCs w:val="28"/>
        </w:rPr>
        <w:t>Егорченкову Василию Алексеевичу</w:t>
      </w:r>
      <w:r w:rsidR="006A7250" w:rsidRPr="00636D02">
        <w:rPr>
          <w:rFonts w:ascii="PT Astra Serif" w:hAnsi="PT Astra Serif" w:cs="Arial"/>
          <w:sz w:val="28"/>
          <w:szCs w:val="28"/>
        </w:rPr>
        <w:t>;</w:t>
      </w:r>
    </w:p>
    <w:p w:rsidR="00636D02" w:rsidRPr="00636D02" w:rsidRDefault="006F189A" w:rsidP="00636D02">
      <w:pPr>
        <w:pStyle w:val="a3"/>
        <w:numPr>
          <w:ilvl w:val="1"/>
          <w:numId w:val="1"/>
        </w:numPr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636D02">
        <w:rPr>
          <w:rFonts w:ascii="PT Astra Serif" w:hAnsi="PT Astra Serif" w:cs="Arial"/>
          <w:sz w:val="28"/>
          <w:szCs w:val="28"/>
        </w:rPr>
        <w:t>Лашкину</w:t>
      </w:r>
      <w:proofErr w:type="spellEnd"/>
      <w:r w:rsidRPr="00636D02">
        <w:rPr>
          <w:rFonts w:ascii="PT Astra Serif" w:hAnsi="PT Astra Serif" w:cs="Arial"/>
          <w:sz w:val="28"/>
          <w:szCs w:val="28"/>
        </w:rPr>
        <w:t xml:space="preserve"> Валентину Васильевичу</w:t>
      </w:r>
      <w:r w:rsidR="006A7250" w:rsidRPr="00636D02">
        <w:rPr>
          <w:rFonts w:ascii="PT Astra Serif" w:hAnsi="PT Astra Serif" w:cs="Arial"/>
          <w:sz w:val="28"/>
          <w:szCs w:val="28"/>
        </w:rPr>
        <w:t>;</w:t>
      </w:r>
    </w:p>
    <w:p w:rsidR="00636D02" w:rsidRPr="00636D02" w:rsidRDefault="006F189A" w:rsidP="00636D02">
      <w:pPr>
        <w:pStyle w:val="a3"/>
        <w:numPr>
          <w:ilvl w:val="1"/>
          <w:numId w:val="1"/>
        </w:numPr>
        <w:jc w:val="both"/>
        <w:rPr>
          <w:rFonts w:ascii="PT Astra Serif" w:hAnsi="PT Astra Serif" w:cs="Arial"/>
          <w:sz w:val="28"/>
          <w:szCs w:val="28"/>
        </w:rPr>
      </w:pPr>
      <w:proofErr w:type="spellStart"/>
      <w:r w:rsidRPr="00636D02">
        <w:rPr>
          <w:rFonts w:ascii="PT Astra Serif" w:hAnsi="PT Astra Serif" w:cs="Arial"/>
          <w:sz w:val="28"/>
          <w:szCs w:val="28"/>
        </w:rPr>
        <w:t>Родкину</w:t>
      </w:r>
      <w:proofErr w:type="spellEnd"/>
      <w:r w:rsidRPr="00636D02">
        <w:rPr>
          <w:rFonts w:ascii="PT Astra Serif" w:hAnsi="PT Astra Serif" w:cs="Arial"/>
          <w:sz w:val="28"/>
          <w:szCs w:val="28"/>
        </w:rPr>
        <w:t xml:space="preserve"> Алексею Васильевичу</w:t>
      </w:r>
      <w:r w:rsidR="006A7250" w:rsidRPr="00636D02">
        <w:rPr>
          <w:rFonts w:ascii="PT Astra Serif" w:hAnsi="PT Astra Serif" w:cs="Arial"/>
          <w:sz w:val="28"/>
          <w:szCs w:val="28"/>
        </w:rPr>
        <w:t>;</w:t>
      </w:r>
    </w:p>
    <w:p w:rsidR="006F189A" w:rsidRPr="00636D02" w:rsidRDefault="006F189A" w:rsidP="00636D02">
      <w:pPr>
        <w:pStyle w:val="a3"/>
        <w:numPr>
          <w:ilvl w:val="1"/>
          <w:numId w:val="1"/>
        </w:numPr>
        <w:jc w:val="both"/>
        <w:rPr>
          <w:rFonts w:ascii="PT Astra Serif" w:hAnsi="PT Astra Serif" w:cs="Arial"/>
          <w:sz w:val="28"/>
          <w:szCs w:val="28"/>
        </w:rPr>
      </w:pPr>
      <w:r w:rsidRPr="00636D02">
        <w:rPr>
          <w:rFonts w:ascii="PT Astra Serif" w:hAnsi="PT Astra Serif" w:cs="Arial"/>
          <w:sz w:val="28"/>
          <w:szCs w:val="28"/>
        </w:rPr>
        <w:t>Фетисову Ивану Ильичу</w:t>
      </w:r>
      <w:bookmarkStart w:id="0" w:name="_GoBack"/>
      <w:bookmarkEnd w:id="0"/>
    </w:p>
    <w:p w:rsidR="00880DD4" w:rsidRPr="00636D02" w:rsidRDefault="00636D02" w:rsidP="006F189A">
      <w:pPr>
        <w:pStyle w:val="a3"/>
        <w:ind w:left="0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>з</w:t>
      </w:r>
      <w:r w:rsidR="005749B5" w:rsidRPr="00636D02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="005749B5" w:rsidRPr="00636D02">
        <w:rPr>
          <w:rFonts w:ascii="PT Astra Serif" w:hAnsi="PT Astra Serif" w:cs="Arial"/>
          <w:sz w:val="28"/>
          <w:szCs w:val="28"/>
        </w:rPr>
        <w:t>мужество и героизм, проявленные в годы Великой Отечественной войны, а также вклад в развитие Узловского района в послевоенные годы</w:t>
      </w:r>
      <w:r w:rsidR="006F189A" w:rsidRPr="00636D02">
        <w:rPr>
          <w:rFonts w:ascii="PT Astra Serif" w:hAnsi="PT Astra Serif" w:cs="Arial"/>
          <w:sz w:val="28"/>
          <w:szCs w:val="28"/>
        </w:rPr>
        <w:t>.</w:t>
      </w:r>
      <w:proofErr w:type="gramEnd"/>
    </w:p>
    <w:p w:rsidR="006F189A" w:rsidRPr="00636D02" w:rsidRDefault="00880DD4" w:rsidP="006F18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36D02">
        <w:rPr>
          <w:rFonts w:ascii="PT Astra Serif" w:hAnsi="PT Astra Serif" w:cs="Arial"/>
          <w:sz w:val="28"/>
          <w:szCs w:val="28"/>
        </w:rPr>
        <w:t xml:space="preserve">2. </w:t>
      </w:r>
      <w:r w:rsidR="006F189A" w:rsidRPr="00636D02">
        <w:rPr>
          <w:rFonts w:ascii="PT Astra Serif" w:hAnsi="PT Astra Serif" w:cs="Arial"/>
          <w:color w:val="000000"/>
          <w:spacing w:val="-2"/>
          <w:sz w:val="28"/>
          <w:szCs w:val="28"/>
          <w:lang w:eastAsia="zh-CN"/>
        </w:rPr>
        <w:t>Решение подлежит оп</w:t>
      </w:r>
      <w:r w:rsidR="006F189A" w:rsidRPr="00636D02">
        <w:rPr>
          <w:rFonts w:ascii="PT Astra Serif" w:hAnsi="PT Astra Serif" w:cs="Arial"/>
          <w:sz w:val="28"/>
          <w:szCs w:val="28"/>
        </w:rPr>
        <w:t>убликованию в газете «Знамя. Узловский район» и размещению в сети Интернет на официальном сайте муниципального образования Узловский район.</w:t>
      </w:r>
    </w:p>
    <w:p w:rsidR="00880DD4" w:rsidRPr="00636D02" w:rsidRDefault="00880DD4" w:rsidP="00880DD4">
      <w:pPr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636D02">
        <w:rPr>
          <w:rFonts w:ascii="PT Astra Serif" w:hAnsi="PT Astra Serif" w:cs="Arial"/>
          <w:sz w:val="28"/>
          <w:szCs w:val="28"/>
        </w:rPr>
        <w:t xml:space="preserve"> 3. </w:t>
      </w:r>
      <w:r w:rsidR="006F189A" w:rsidRPr="00636D02">
        <w:rPr>
          <w:rFonts w:ascii="PT Astra Serif" w:hAnsi="PT Astra Serif" w:cs="Arial"/>
          <w:sz w:val="28"/>
          <w:szCs w:val="28"/>
        </w:rPr>
        <w:t>Решение вступает в силу со дня подписания</w:t>
      </w:r>
      <w:r w:rsidRPr="00636D02">
        <w:rPr>
          <w:rFonts w:ascii="PT Astra Serif" w:hAnsi="PT Astra Serif" w:cs="Arial"/>
          <w:sz w:val="28"/>
          <w:szCs w:val="28"/>
        </w:rPr>
        <w:t>.</w:t>
      </w:r>
    </w:p>
    <w:p w:rsidR="00880DD4" w:rsidRPr="00636D02" w:rsidRDefault="00880DD4" w:rsidP="00880DD4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880DD4" w:rsidRPr="00636D02" w:rsidRDefault="00880DD4" w:rsidP="00880DD4">
      <w:pPr>
        <w:ind w:left="180" w:firstLine="528"/>
        <w:jc w:val="both"/>
        <w:rPr>
          <w:rFonts w:ascii="PT Astra Serif" w:hAnsi="PT Astra Serif"/>
          <w:sz w:val="28"/>
          <w:szCs w:val="28"/>
        </w:rPr>
      </w:pPr>
    </w:p>
    <w:p w:rsidR="00880DD4" w:rsidRPr="00636D02" w:rsidRDefault="00880DD4" w:rsidP="00880DD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80DD4" w:rsidRPr="00636D02" w:rsidRDefault="00880DD4" w:rsidP="00880DD4">
      <w:pPr>
        <w:jc w:val="both"/>
        <w:rPr>
          <w:rFonts w:ascii="PT Astra Serif" w:hAnsi="PT Astra Serif" w:cs="Arial"/>
          <w:b/>
          <w:sz w:val="28"/>
          <w:szCs w:val="28"/>
        </w:rPr>
      </w:pPr>
      <w:r w:rsidRPr="00636D02">
        <w:rPr>
          <w:rFonts w:ascii="PT Astra Serif" w:hAnsi="PT Astra Serif" w:cs="Arial"/>
          <w:b/>
          <w:sz w:val="28"/>
          <w:szCs w:val="28"/>
        </w:rPr>
        <w:t>Глава муниципального образования</w:t>
      </w:r>
    </w:p>
    <w:p w:rsidR="00880DD4" w:rsidRPr="00636D02" w:rsidRDefault="00880DD4" w:rsidP="00880DD4">
      <w:pPr>
        <w:jc w:val="both"/>
        <w:rPr>
          <w:rFonts w:ascii="PT Astra Serif" w:hAnsi="PT Astra Serif" w:cs="Arial"/>
          <w:b/>
          <w:sz w:val="32"/>
          <w:szCs w:val="32"/>
        </w:rPr>
      </w:pPr>
      <w:r w:rsidRPr="00636D02">
        <w:rPr>
          <w:rFonts w:ascii="PT Astra Serif" w:hAnsi="PT Astra Serif" w:cs="Arial"/>
          <w:b/>
          <w:sz w:val="28"/>
          <w:szCs w:val="28"/>
        </w:rPr>
        <w:t>Узловский район                                                              М.Н. Карташова</w:t>
      </w:r>
    </w:p>
    <w:p w:rsidR="008A13F4" w:rsidRPr="00636D02" w:rsidRDefault="008A13F4">
      <w:pPr>
        <w:rPr>
          <w:rFonts w:ascii="PT Astra Serif" w:hAnsi="PT Astra Serif"/>
        </w:rPr>
      </w:pPr>
    </w:p>
    <w:sectPr w:rsidR="008A13F4" w:rsidRPr="00636D02" w:rsidSect="00072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63836"/>
    <w:multiLevelType w:val="multilevel"/>
    <w:tmpl w:val="01F2EC42"/>
    <w:lvl w:ilvl="0">
      <w:start w:val="1"/>
      <w:numFmt w:val="decimal"/>
      <w:lvlText w:val="%1."/>
      <w:lvlJc w:val="left"/>
      <w:pPr>
        <w:ind w:left="1069" w:hanging="360"/>
      </w:pPr>
      <w:rPr>
        <w:rFonts w:ascii="RT Astra Serif" w:hAnsi="RT Astra Serif"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D4"/>
    <w:rsid w:val="000040AE"/>
    <w:rsid w:val="000726A4"/>
    <w:rsid w:val="005749B5"/>
    <w:rsid w:val="00636D02"/>
    <w:rsid w:val="006A7250"/>
    <w:rsid w:val="006F189A"/>
    <w:rsid w:val="00880DD4"/>
    <w:rsid w:val="008A13F4"/>
    <w:rsid w:val="00B75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Н. Карташова</dc:creator>
  <cp:keywords/>
  <dc:description/>
  <cp:lastModifiedBy>Баютина</cp:lastModifiedBy>
  <cp:revision>4</cp:revision>
  <dcterms:created xsi:type="dcterms:W3CDTF">2025-03-24T10:30:00Z</dcterms:created>
  <dcterms:modified xsi:type="dcterms:W3CDTF">2025-03-27T12:31:00Z</dcterms:modified>
</cp:coreProperties>
</file>