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10"/>
      </w:tblGrid>
      <w:tr>
        <w:trPr/>
        <w:tc>
          <w:tcPr>
            <w:tcW w:w="9287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>
        <w:trPr/>
        <w:tc>
          <w:tcPr>
            <w:tcW w:w="9287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Муниципальное образование Узловский район</w:t>
            </w:r>
          </w:p>
        </w:tc>
      </w:tr>
      <w:tr>
        <w:trPr/>
        <w:tc>
          <w:tcPr>
            <w:tcW w:w="9287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Собрание представителей</w:t>
            </w:r>
          </w:p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7-го созыва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</w:tc>
      </w:tr>
      <w:tr>
        <w:trPr/>
        <w:tc>
          <w:tcPr>
            <w:tcW w:w="9287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>
        <w:trPr/>
        <w:tc>
          <w:tcPr>
            <w:tcW w:w="9287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</w:r>
          </w:p>
        </w:tc>
      </w:tr>
      <w:tr>
        <w:trPr/>
        <w:tc>
          <w:tcPr>
            <w:tcW w:w="467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от 21 декабря 2023 года</w:t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5-3</w:t>
            </w: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center"/>
        <w:outlineLvl w:val="0"/>
        <w:rPr>
          <w:rFonts w:ascii="PT Astra Serif" w:hAnsi="PT Astra Serif"/>
          <w:b/>
          <w:b/>
          <w:bCs/>
          <w:color w:val="000000"/>
          <w:sz w:val="32"/>
          <w:szCs w:val="32"/>
        </w:rPr>
      </w:pPr>
      <w:r>
        <w:rPr>
          <w:rFonts w:ascii="PT Astra Serif" w:hAnsi="PT Astra Serif"/>
          <w:b/>
          <w:bCs/>
          <w:color w:val="000000"/>
          <w:sz w:val="32"/>
          <w:szCs w:val="32"/>
        </w:rPr>
        <w:t>О внесении изменени</w:t>
      </w:r>
      <w:r>
        <w:rPr>
          <w:rFonts w:ascii="PT Astra Serif" w:hAnsi="PT Astra Serif"/>
          <w:b/>
          <w:bCs/>
          <w:color w:val="000000"/>
          <w:sz w:val="32"/>
          <w:szCs w:val="32"/>
          <w:lang w:val="ru-RU"/>
        </w:rPr>
        <w:t>я</w:t>
      </w:r>
      <w:r>
        <w:rPr>
          <w:rFonts w:ascii="PT Astra Serif" w:hAnsi="PT Astra Serif"/>
          <w:b/>
          <w:bCs/>
          <w:color w:val="000000"/>
          <w:sz w:val="32"/>
          <w:szCs w:val="32"/>
        </w:rPr>
        <w:t xml:space="preserve"> в решение Собрания представителей муниципального образования Узловский район от 2 ноября 2021 года </w:t>
      </w:r>
      <w:r>
        <w:rPr>
          <w:rFonts w:ascii="PT Astra Serif" w:hAnsi="PT Astra Serif"/>
          <w:b/>
          <w:bCs/>
          <w:color w:val="000000"/>
          <w:sz w:val="32"/>
          <w:szCs w:val="32"/>
        </w:rPr>
        <w:t xml:space="preserve">№45-362 </w:t>
      </w:r>
      <w:r>
        <w:rPr>
          <w:rFonts w:cs="Arial" w:ascii="PT Astra Serif" w:hAnsi="PT Astra Serif"/>
          <w:b/>
          <w:bCs/>
          <w:color w:val="000000"/>
          <w:sz w:val="32"/>
          <w:szCs w:val="32"/>
        </w:rPr>
        <w:t>“</w:t>
      </w:r>
      <w:r>
        <w:rPr>
          <w:rFonts w:cs="Arial" w:ascii="PT Astra Serif" w:hAnsi="PT Astra Serif"/>
          <w:b/>
          <w:bCs/>
          <w:color w:val="000000"/>
          <w:sz w:val="32"/>
          <w:szCs w:val="32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Узловский район”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center"/>
        <w:outlineLvl w:val="0"/>
        <w:rPr>
          <w:rFonts w:ascii="PT Astra Serif" w:hAnsi="PT Astra Serif"/>
          <w:b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</w:r>
    </w:p>
    <w:p>
      <w:pPr>
        <w:pStyle w:val="ConsPlus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Arial" w:ascii="PT Astra Serif" w:hAnsi="PT Astra Serif"/>
          <w:sz w:val="28"/>
          <w:szCs w:val="28"/>
        </w:rPr>
        <w:t xml:space="preserve">В соответствии с Федеральными законами РФ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27.07.2010 №190-ФЗ «О теплоснабжении», </w:t>
      </w:r>
      <w:r>
        <w:rPr>
          <w:rStyle w:val="Style12"/>
          <w:rFonts w:cs="Arial" w:ascii="PT Astra Serif" w:hAnsi="PT Astra Serif"/>
          <w:color w:val="000000"/>
          <w:sz w:val="28"/>
          <w:szCs w:val="28"/>
          <w:u w:val="none"/>
        </w:rPr>
        <w:t xml:space="preserve">на основании </w:t>
      </w:r>
      <w:r>
        <w:rPr>
          <w:rStyle w:val="Style12"/>
          <w:rFonts w:cs="Arial" w:ascii="PT Astra Serif" w:hAnsi="PT Astra Serif"/>
          <w:color w:val="000000"/>
          <w:sz w:val="28"/>
          <w:szCs w:val="28"/>
          <w:u w:val="none"/>
          <w:lang w:val="ru-RU"/>
        </w:rPr>
        <w:t>статей 30</w:t>
      </w:r>
      <w:r>
        <w:rPr>
          <w:rStyle w:val="Style12"/>
          <w:rFonts w:cs="Arial" w:ascii="PT Astra Serif" w:hAnsi="PT Astra Serif"/>
          <w:color w:val="000000"/>
          <w:sz w:val="28"/>
          <w:szCs w:val="28"/>
          <w:u w:val="none"/>
        </w:rPr>
        <w:t>, 32</w:t>
      </w:r>
      <w:r>
        <w:rPr>
          <w:rFonts w:cs="Arial" w:ascii="PT Astra Serif" w:hAnsi="PT Astra Serif"/>
          <w:sz w:val="28"/>
          <w:szCs w:val="28"/>
        </w:rPr>
        <w:t xml:space="preserve"> муниципального образования Узловский район, Собрание представителей муниципального образования Узловский район решило:</w:t>
      </w:r>
    </w:p>
    <w:p>
      <w:pPr>
        <w:pStyle w:val="Normal"/>
        <w:tabs>
          <w:tab w:val="left" w:pos="709" w:leader="none"/>
          <w:tab w:val="left" w:pos="1134" w:leader="none"/>
        </w:tabs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ab/>
        <w:t xml:space="preserve">1. Внести в решение Собрания представителей муниципального образования Узловский район от 2 ноября 2021 года № 45-363 «Об утверждении Положения о муниципальном контроле </w:t>
      </w:r>
      <w:r>
        <w:rPr>
          <w:rFonts w:cs="Arial" w:ascii="PT Astra Serif" w:hAnsi="PT Astra Serif"/>
          <w:bCs/>
          <w:color w:val="000000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 на территории муниципального образования Узловский район» </w:t>
      </w:r>
      <w:r>
        <w:rPr>
          <w:rFonts w:cs="Arial" w:ascii="PT Astra Serif" w:hAnsi="PT Astra Serif"/>
          <w:color w:val="000000"/>
          <w:sz w:val="28"/>
          <w:szCs w:val="28"/>
          <w:lang w:val="ru-RU"/>
        </w:rPr>
        <w:t>следующ</w:t>
      </w:r>
      <w:r>
        <w:rPr>
          <w:rFonts w:cs="Arial" w:ascii="PT Astra Serif" w:hAnsi="PT Astra Serif"/>
          <w:color w:val="000000"/>
          <w:sz w:val="28"/>
          <w:szCs w:val="28"/>
          <w:lang w:val="ru-RU"/>
        </w:rPr>
        <w:t>е</w:t>
      </w:r>
      <w:r>
        <w:rPr>
          <w:rFonts w:cs="Arial" w:ascii="PT Astra Serif" w:hAnsi="PT Astra Serif"/>
          <w:color w:val="000000"/>
          <w:sz w:val="28"/>
          <w:szCs w:val="28"/>
          <w:lang w:val="ru-RU"/>
        </w:rPr>
        <w:t>е</w:t>
      </w:r>
      <w:r>
        <w:rPr>
          <w:rFonts w:cs="Arial" w:ascii="PT Astra Serif" w:hAnsi="PT Astra Serif"/>
          <w:color w:val="000000"/>
          <w:sz w:val="28"/>
          <w:szCs w:val="28"/>
        </w:rPr>
        <w:t xml:space="preserve"> изменени</w:t>
      </w:r>
      <w:r>
        <w:rPr>
          <w:rFonts w:cs="Arial" w:ascii="PT Astra Serif" w:hAnsi="PT Astra Serif"/>
          <w:color w:val="000000"/>
          <w:sz w:val="28"/>
          <w:szCs w:val="28"/>
          <w:lang w:val="ru-RU"/>
        </w:rPr>
        <w:t>е</w:t>
      </w:r>
      <w:r>
        <w:rPr>
          <w:rFonts w:cs="Arial" w:ascii="PT Astra Serif" w:hAnsi="PT Astra Serif"/>
          <w:color w:val="000000"/>
          <w:sz w:val="28"/>
          <w:szCs w:val="28"/>
        </w:rPr>
        <w:t>:</w:t>
      </w:r>
    </w:p>
    <w:p>
      <w:pPr>
        <w:pStyle w:val="Normal"/>
        <w:tabs>
          <w:tab w:val="left" w:pos="709" w:leader="none"/>
          <w:tab w:val="left" w:pos="1134" w:leader="none"/>
        </w:tabs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cs="Arial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1.1. Р</w:t>
      </w:r>
      <w:r>
        <w:rPr>
          <w:rFonts w:ascii="PT Astra Serif" w:hAnsi="PT Astra Serif"/>
          <w:color w:val="000000"/>
          <w:sz w:val="28"/>
          <w:szCs w:val="28"/>
        </w:rPr>
        <w:t xml:space="preserve">аздел 3 </w:t>
      </w:r>
      <w:r>
        <w:rPr>
          <w:rFonts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приложения к решению дополнить п.3.14.1 следующего содержания:</w:t>
      </w:r>
    </w:p>
    <w:p>
      <w:pPr>
        <w:pStyle w:val="Normal"/>
        <w:tabs>
          <w:tab w:val="left" w:pos="709" w:leader="none"/>
          <w:tab w:val="left" w:pos="1134" w:leader="none"/>
        </w:tabs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>«</w:t>
      </w: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3.14.1 Контролируемое лицо вправе обратиться в контрольный орган с заявлением о проведении в отношении его профилактического визита (далее  - заявление контролируемого лица).</w:t>
      </w:r>
    </w:p>
    <w:p>
      <w:pPr>
        <w:pStyle w:val="Normal"/>
        <w:tabs>
          <w:tab w:val="left" w:pos="709" w:leader="none"/>
          <w:tab w:val="left" w:pos="1134" w:leader="none"/>
        </w:tabs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ConsPlusNormal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Настоящее решение подлежит размещению в сети "Интернет" на официальном сайте муниципального образования Узловский район.</w:t>
      </w:r>
    </w:p>
    <w:p>
      <w:pPr>
        <w:pStyle w:val="Normal"/>
        <w:tabs>
          <w:tab w:val="left" w:pos="709" w:leader="none"/>
          <w:tab w:val="left" w:pos="1134" w:leader="none"/>
        </w:tabs>
        <w:bidi w:val="0"/>
        <w:spacing w:lineRule="auto" w:line="240" w:before="0" w:after="0"/>
        <w:ind w:left="0" w:right="0" w:firstLine="709"/>
        <w:jc w:val="both"/>
        <w:rPr>
          <w:rFonts w:ascii="PT Astra Serif" w:hAnsi="PT Astra Serif" w:cs="Arial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cs="Arial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3. Настоящее решение вступает в силу со дня официального опубликования и распространяется на правоотношения, возникшие с 04.08.2023 года. </w:t>
      </w:r>
    </w:p>
    <w:p>
      <w:pPr>
        <w:pStyle w:val="ConsPlusNormal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bidi w:val="0"/>
        <w:spacing w:lineRule="auto" w:line="240" w:before="0" w:after="0"/>
        <w:ind w:left="0" w:right="0" w:firstLine="709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ConsPlusNormal"/>
        <w:bidi w:val="0"/>
        <w:spacing w:lineRule="auto" w:line="240" w:before="0" w:after="0"/>
        <w:ind w:left="0" w:right="0" w:firstLine="709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tbl>
      <w:tblPr>
        <w:tblW w:w="946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2096"/>
        <w:gridCol w:w="3229"/>
      </w:tblGrid>
      <w:tr>
        <w:trPr>
          <w:trHeight w:val="798" w:hRule="atLeast"/>
        </w:trPr>
        <w:tc>
          <w:tcPr>
            <w:tcW w:w="4140" w:type="dxa"/>
            <w:tcBorders/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Глава муниципального образования Узловский район</w:t>
            </w:r>
          </w:p>
        </w:tc>
        <w:tc>
          <w:tcPr>
            <w:tcW w:w="2096" w:type="dxa"/>
            <w:tcBorders/>
            <w:shd w:fill="FFFFFF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 w:cs="PT Astra Serif"/>
                <w:b/>
                <w:b/>
                <w:color w:val="FFFFF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color w:val="FFFFFF"/>
                <w:sz w:val="28"/>
                <w:szCs w:val="28"/>
              </w:rPr>
              <w:t>#3#</w:t>
            </w:r>
          </w:p>
        </w:tc>
        <w:tc>
          <w:tcPr>
            <w:tcW w:w="3229" w:type="dxa"/>
            <w:tcBorders/>
            <w:shd w:fill="FFFFFF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М.Н. Карташова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firstLine="709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rPr>
          <w:rFonts w:ascii="PT Astra Serif" w:hAnsi="PT Astra Serif" w:cs="Arial"/>
          <w:color w:val="111111"/>
          <w:sz w:val="28"/>
          <w:szCs w:val="28"/>
          <w:u w:val="none"/>
        </w:rPr>
      </w:pPr>
      <w:r>
        <w:rPr/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default"/>
  </w:font>
  <w:font w:name="Arial">
    <w:charset w:val="cc"/>
    <w:family w:val="roman"/>
    <w:pitch w:val="default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1">
    <w:name w:val="Heading 1"/>
    <w:basedOn w:val="Normal"/>
    <w:qFormat/>
    <w:pPr>
      <w:numPr>
        <w:ilvl w:val="0"/>
        <w:numId w:val="0"/>
      </w:numPr>
      <w:ind w:left="158" w:right="335" w:hanging="0"/>
      <w:jc w:val="center"/>
      <w:outlineLvl w:val="1"/>
    </w:pPr>
    <w:rPr>
      <w:sz w:val="28"/>
      <w:szCs w:val="28"/>
      <w:lang w:eastAsia="en-US"/>
    </w:rPr>
  </w:style>
  <w:style w:type="paragraph" w:styleId="2">
    <w:name w:val="Heading 2"/>
    <w:basedOn w:val="Normal"/>
    <w:qFormat/>
    <w:pPr>
      <w:numPr>
        <w:ilvl w:val="0"/>
        <w:numId w:val="0"/>
      </w:numPr>
      <w:ind w:left="1946" w:right="0" w:hanging="0"/>
      <w:outlineLvl w:val="2"/>
    </w:pPr>
    <w:rPr>
      <w:b/>
      <w:bCs/>
      <w:sz w:val="27"/>
      <w:szCs w:val="27"/>
      <w:lang w:eastAsia="en-US"/>
    </w:rPr>
  </w:style>
  <w:style w:type="character" w:styleId="DefaultParagraphFont">
    <w:name w:val="Default Paragraph Font"/>
    <w:qFormat/>
    <w:rPr/>
  </w:style>
  <w:style w:type="character" w:styleId="Style12">
    <w:name w:val="Интернет-ссылка"/>
    <w:basedOn w:val="DefaultParagraphFont"/>
    <w:rPr>
      <w:color w:val="000080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Style13">
    <w:name w:val="Тема примечания Знак"/>
    <w:qFormat/>
    <w:rPr>
      <w:rFonts w:ascii="Times New Roman" w:hAnsi="Times New Roman" w:eastAsia="Times New Roman"/>
      <w:b/>
      <w:bCs/>
      <w:szCs w:val="20"/>
      <w:lang w:eastAsia="ru-RU"/>
    </w:rPr>
  </w:style>
  <w:style w:type="character" w:styleId="Style14">
    <w:name w:val="Текст примечания Знак"/>
    <w:qFormat/>
    <w:rPr>
      <w:rFonts w:ascii="Times New Roman" w:hAnsi="Times New Roman" w:eastAsia="Times New Roman"/>
      <w:szCs w:val="20"/>
    </w:rPr>
  </w:style>
  <w:style w:type="character" w:styleId="21">
    <w:name w:val="Основной текст 2 Знак"/>
    <w:qFormat/>
    <w:rPr>
      <w:rFonts w:ascii="Times New Roman" w:hAnsi="Times New Roman" w:eastAsia="Times New Roman"/>
      <w:lang w:eastAsia="ru-RU"/>
    </w:rPr>
  </w:style>
  <w:style w:type="character" w:styleId="Style15">
    <w:name w:val="Текст сноски Знак"/>
    <w:qFormat/>
    <w:rPr>
      <w:rFonts w:ascii="Times New Roman" w:hAnsi="Times New Roman" w:eastAsia="Times New Roman"/>
      <w:lang w:eastAsia="ar-SA"/>
    </w:rPr>
  </w:style>
  <w:style w:type="character" w:styleId="FootnoteCharacters">
    <w:name w:val="Footnote Characters"/>
    <w:qFormat/>
    <w:rPr>
      <w:rFonts w:ascii="Calibri" w:hAnsi="Calibri" w:eastAsia="Times New Roman"/>
      <w:sz w:val="20"/>
      <w:szCs w:val="20"/>
      <w:vertAlign w:val="superscript"/>
    </w:rPr>
  </w:style>
  <w:style w:type="character" w:styleId="Blk">
    <w:name w:val="blk"/>
    <w:qFormat/>
    <w:rPr/>
  </w:style>
  <w:style w:type="character" w:styleId="WW8Num1z0">
    <w:name w:val="WW8Num1z0"/>
    <w:qFormat/>
    <w:rPr>
      <w:rFonts w:ascii="Arial" w:hAnsi="Arial" w:eastAsia="Arial"/>
    </w:rPr>
  </w:style>
  <w:style w:type="character" w:styleId="ListLabel19">
    <w:name w:val="ListLabel 19"/>
    <w:qFormat/>
    <w:rPr/>
  </w:style>
  <w:style w:type="character" w:styleId="ListLabel20">
    <w:name w:val="ListLabel 20"/>
    <w:qFormat/>
    <w:rPr/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color w:val="00000A"/>
      <w:lang w:eastAsia="ru-RU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sz w:val="24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Calibri"/>
      <w:color w:val="00000A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1">
    <w:name w:val="s_1"/>
    <w:basedOn w:val="Normal"/>
    <w:qFormat/>
    <w:pPr>
      <w:ind w:left="0" w:right="0" w:firstLine="720"/>
      <w:jc w:val="both"/>
    </w:pPr>
    <w:rPr>
      <w:rFonts w:ascii="Arial" w:hAnsi="Arial" w:cs="Arial"/>
      <w:sz w:val="26"/>
      <w:szCs w:val="2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TableParagraph">
    <w:name w:val="Table Paragraph"/>
    <w:basedOn w:val="Normal"/>
    <w:qFormat/>
    <w:pPr>
      <w:ind w:left="55" w:right="0" w:hanging="0"/>
    </w:pPr>
    <w:rPr>
      <w:lang w:eastAsia="en-US"/>
    </w:rPr>
  </w:style>
  <w:style w:type="paragraph" w:styleId="Annotationsubject">
    <w:name w:val="annotation subject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b/>
      <w:color w:val="auto"/>
      <w:sz w:val="20"/>
      <w:szCs w:val="24"/>
      <w:lang w:eastAsia="ru-RU" w:val="en-US" w:bidi="hi-IN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BodyText2">
    <w:name w:val="Body Text 2"/>
    <w:basedOn w:val="Normal"/>
    <w:qFormat/>
    <w:pPr>
      <w:suppressAutoHyphens w:val="false"/>
      <w:spacing w:lineRule="auto" w:line="480" w:before="0" w:after="120"/>
    </w:pPr>
    <w:rPr>
      <w:lang w:eastAsia="ru-RU"/>
    </w:rPr>
  </w:style>
  <w:style w:type="paragraph" w:styleId="11">
    <w:name w:val="Текст сноски1"/>
    <w:basedOn w:val="Normal"/>
    <w:qFormat/>
    <w:pPr>
      <w:ind w:left="339" w:right="0" w:hanging="339"/>
    </w:pPr>
    <w:rPr>
      <w:sz w:val="20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lang w:eastAsia="ar-SA"/>
    </w:rPr>
  </w:style>
  <w:style w:type="paragraph" w:styleId="ConsPlusTextList">
    <w:name w:val="ConsPlusTextLis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Arial" w:cs="Liberation Serif"/>
      <w:color w:val="00000A"/>
      <w:sz w:val="24"/>
      <w:szCs w:val="20"/>
      <w:lang w:val="ru-RU" w:eastAsia="ar-SA" w:bidi="hi-IN"/>
    </w:rPr>
  </w:style>
  <w:style w:type="paragraph" w:styleId="ConsPlusJurTerm">
    <w:name w:val="ConsPlusJurTerm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ahoma" w:hAnsi="Tahoma" w:eastAsia="Tahoma" w:cs="Liberation Serif"/>
      <w:color w:val="00000A"/>
      <w:sz w:val="26"/>
      <w:szCs w:val="20"/>
      <w:lang w:val="ru-RU" w:eastAsia="ar-SA" w:bidi="hi-IN"/>
    </w:rPr>
  </w:style>
  <w:style w:type="paragraph" w:styleId="ConsPlusTitlePage">
    <w:name w:val="ConsPlusTitlePag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ahoma" w:hAnsi="Tahoma" w:eastAsia="Tahoma" w:cs="Liberation Serif"/>
      <w:color w:val="00000A"/>
      <w:sz w:val="24"/>
      <w:szCs w:val="20"/>
      <w:lang w:val="ru-RU" w:eastAsia="ar-SA" w:bidi="hi-IN"/>
    </w:rPr>
  </w:style>
  <w:style w:type="paragraph" w:styleId="ConsPlusDocList">
    <w:name w:val="ConsPlusDocLis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Liberation Serif"/>
      <w:color w:val="00000A"/>
      <w:sz w:val="24"/>
      <w:szCs w:val="20"/>
      <w:lang w:val="ru-RU" w:eastAsia="ar-SA" w:bidi="hi-IN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Courier New" w:cs="Liberation Serif"/>
      <w:color w:val="00000A"/>
      <w:sz w:val="24"/>
      <w:szCs w:val="20"/>
      <w:lang w:val="ru-RU" w:eastAsia="ar-SA" w:bidi="hi-IN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Courier New" w:cs="Liberation Serif"/>
      <w:color w:val="00000A"/>
      <w:sz w:val="24"/>
      <w:szCs w:val="20"/>
      <w:lang w:val="ru-RU" w:eastAsia="ar-SA" w:bidi="hi-IN"/>
    </w:rPr>
  </w:style>
  <w:style w:type="paragraph" w:styleId="12">
    <w:name w:val="Название объекта1"/>
    <w:basedOn w:val="Normal"/>
    <w:qFormat/>
    <w:pPr>
      <w:spacing w:before="120" w:after="120"/>
    </w:pPr>
    <w:rPr>
      <w:i/>
      <w:iCs/>
      <w:lang w:eastAsia="ar-SA"/>
    </w:rPr>
  </w:style>
  <w:style w:type="paragraph" w:styleId="13">
    <w:name w:val="Заголовок1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211">
    <w:name w:val="Заголовок 21"/>
    <w:basedOn w:val="Normal"/>
    <w:qFormat/>
    <w:pPr>
      <w:ind w:left="1946" w:right="0" w:hanging="0"/>
    </w:pPr>
    <w:rPr>
      <w:b/>
      <w:sz w:val="27"/>
      <w:lang w:eastAsia="en-US"/>
    </w:rPr>
  </w:style>
  <w:style w:type="paragraph" w:styleId="111">
    <w:name w:val="Заголовок 11"/>
    <w:basedOn w:val="Normal"/>
    <w:qFormat/>
    <w:pPr>
      <w:ind w:left="158" w:right="335" w:hanging="0"/>
      <w:jc w:val="center"/>
    </w:pPr>
    <w:rPr>
      <w:sz w:val="28"/>
      <w:lang w:eastAsia="en-US"/>
    </w:rPr>
  </w:style>
  <w:style w:type="paragraph" w:styleId="Indexheading">
    <w:name w:val="index heading"/>
    <w:basedOn w:val="Normal"/>
    <w:qFormat/>
    <w:pPr/>
    <w:rPr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LibreOffice/5.2.2.2$Windows_x86 LibreOffice_project/8f96e87c890bf8fa77463cd4b640a2312823f3ad</Application>
  <Pages>2</Pages>
  <Words>447</Words>
  <Characters>3212</Characters>
  <CharactersWithSpaces>4050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2023-11-17T10:18:02Z</cp:lastPrinted>
  <dcterms:modified xsi:type="dcterms:W3CDTF">2023-12-22T10:53:12Z</dcterms:modified>
  <cp:revision>30</cp:revision>
  <dc:subject/>
  <dc:title/>
</cp:coreProperties>
</file>