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27"/>
      </w:tblGrid>
      <w:tr w:rsidR="004617EE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EE" w:rsidRDefault="002260FB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4617EE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EE" w:rsidRDefault="002260FB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Узловский район</w:t>
            </w:r>
          </w:p>
        </w:tc>
      </w:tr>
      <w:tr w:rsidR="004617EE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EE" w:rsidRDefault="002260FB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4617EE" w:rsidRDefault="002260FB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6-го созыва</w:t>
            </w:r>
          </w:p>
          <w:p w:rsidR="004617EE" w:rsidRDefault="004617EE">
            <w:pPr>
              <w:pStyle w:val="Standard"/>
              <w:widowControl w:val="0"/>
              <w:jc w:val="center"/>
              <w:rPr>
                <w:rFonts w:ascii="Arial" w:eastAsia="Calibri" w:hAnsi="Arial" w:cs="Arial"/>
                <w:b/>
                <w:u w:val="single"/>
                <w:lang w:eastAsia="en-US"/>
              </w:rPr>
            </w:pPr>
          </w:p>
        </w:tc>
      </w:tr>
      <w:tr w:rsidR="004617EE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EE" w:rsidRDefault="002260FB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4617EE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EE" w:rsidRDefault="004617EE">
            <w:pPr>
              <w:pStyle w:val="Standard"/>
              <w:widowControl w:val="0"/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617EE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EE" w:rsidRDefault="002260FB">
            <w:pPr>
              <w:pStyle w:val="Standard"/>
              <w:widowControl w:val="0"/>
              <w:jc w:val="center"/>
            </w:pPr>
            <w:r>
              <w:rPr>
                <w:rFonts w:ascii="Arial" w:eastAsia="Times New Roman" w:hAnsi="Arial" w:cs="Arial"/>
                <w:b/>
                <w:color w:val="00000A"/>
                <w:kern w:val="0"/>
                <w:lang w:val="ru-RU" w:bidi="ar-SA"/>
              </w:rPr>
              <w:t>о</w:t>
            </w:r>
            <w:r>
              <w:rPr>
                <w:rFonts w:ascii="Arial" w:hAnsi="Arial" w:cs="Arial"/>
                <w:b/>
              </w:rPr>
              <w:t>т  5</w:t>
            </w:r>
            <w:r>
              <w:rPr>
                <w:rFonts w:ascii="Arial" w:hAnsi="Arial" w:cs="Arial"/>
                <w:b/>
                <w:lang w:val="ru-RU"/>
              </w:rPr>
              <w:t xml:space="preserve"> сентября </w:t>
            </w:r>
            <w:r>
              <w:rPr>
                <w:rFonts w:ascii="Arial" w:hAnsi="Arial" w:cs="Arial"/>
                <w:b/>
              </w:rPr>
              <w:t>2023 года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EE" w:rsidRDefault="002260FB">
            <w:pPr>
              <w:pStyle w:val="Standard"/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  66-544</w:t>
            </w:r>
          </w:p>
        </w:tc>
      </w:tr>
    </w:tbl>
    <w:p w:rsidR="004617EE" w:rsidRDefault="004617EE">
      <w:pPr>
        <w:pStyle w:val="ConsPlusTitle"/>
        <w:rPr>
          <w:rFonts w:ascii="Arial" w:hAnsi="Arial" w:cs="Arial"/>
          <w:szCs w:val="24"/>
        </w:rPr>
      </w:pPr>
    </w:p>
    <w:p w:rsidR="004617EE" w:rsidRPr="00B15B4C" w:rsidRDefault="002260FB">
      <w:pPr>
        <w:pStyle w:val="Standard"/>
        <w:jc w:val="center"/>
        <w:outlineLvl w:val="0"/>
        <w:rPr>
          <w:rFonts w:ascii="Arial" w:hAnsi="Arial"/>
          <w:b/>
          <w:bCs/>
          <w:color w:val="000000"/>
          <w:lang w:val="ru-RU"/>
        </w:rPr>
      </w:pPr>
      <w:r w:rsidRPr="00B15B4C">
        <w:rPr>
          <w:rFonts w:ascii="Arial" w:hAnsi="Arial"/>
          <w:b/>
          <w:bCs/>
          <w:color w:val="000000"/>
          <w:sz w:val="32"/>
          <w:szCs w:val="32"/>
          <w:lang w:val="ru-RU"/>
        </w:rPr>
        <w:t>О внесении изменени</w:t>
      </w:r>
      <w:r>
        <w:rPr>
          <w:rFonts w:ascii="Arial" w:hAnsi="Arial"/>
          <w:b/>
          <w:bCs/>
          <w:color w:val="000000"/>
          <w:sz w:val="32"/>
          <w:szCs w:val="32"/>
          <w:lang w:val="ru-RU"/>
        </w:rPr>
        <w:t>й</w:t>
      </w:r>
      <w:r w:rsidRPr="00B15B4C">
        <w:rPr>
          <w:rFonts w:ascii="Arial" w:hAnsi="Arial"/>
          <w:b/>
          <w:bCs/>
          <w:color w:val="000000"/>
          <w:sz w:val="32"/>
          <w:szCs w:val="32"/>
          <w:lang w:val="ru-RU"/>
        </w:rPr>
        <w:t xml:space="preserve"> в решение Собрания представителей муниципального образования Узловский район от 2 ноября 2021 года №45-362</w:t>
      </w:r>
    </w:p>
    <w:p w:rsidR="004617EE" w:rsidRPr="00B15B4C" w:rsidRDefault="002260FB">
      <w:pPr>
        <w:pStyle w:val="a5"/>
        <w:spacing w:before="0" w:after="0"/>
        <w:jc w:val="center"/>
        <w:rPr>
          <w:b/>
          <w:bCs/>
          <w:color w:val="000000"/>
          <w:lang w:val="ru-RU"/>
        </w:rPr>
      </w:pPr>
      <w:r w:rsidRPr="00B15B4C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“Об утверждении положения о муниципальном контроле за исполнением единой теплоснабжающей </w:t>
      </w:r>
      <w:r w:rsidRPr="00B15B4C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Узловский район”</w:t>
      </w:r>
    </w:p>
    <w:p w:rsidR="004617EE" w:rsidRPr="00B15B4C" w:rsidRDefault="004617EE">
      <w:pPr>
        <w:pStyle w:val="Standard"/>
        <w:jc w:val="center"/>
        <w:outlineLvl w:val="0"/>
        <w:rPr>
          <w:rFonts w:ascii="Arial" w:hAnsi="Arial"/>
          <w:b/>
          <w:bCs/>
          <w:color w:val="000000"/>
          <w:lang w:val="ru-RU"/>
        </w:rPr>
      </w:pPr>
    </w:p>
    <w:p w:rsidR="004617EE" w:rsidRDefault="002260FB">
      <w:pPr>
        <w:pStyle w:val="ConsPlusNormal"/>
        <w:ind w:firstLine="540"/>
        <w:jc w:val="both"/>
      </w:pPr>
      <w:r>
        <w:rPr>
          <w:rFonts w:ascii="Arial" w:hAnsi="Arial" w:cs="Arial"/>
          <w:szCs w:val="24"/>
        </w:rPr>
        <w:t xml:space="preserve">В соответствии с Федеральными законами РФ от 06.10.2003 № 131-ФЗ «Об общих принципах </w:t>
      </w:r>
      <w:r>
        <w:rPr>
          <w:rFonts w:ascii="Arial" w:hAnsi="Arial" w:cs="Arial"/>
          <w:szCs w:val="24"/>
        </w:rPr>
        <w:t xml:space="preserve">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</w:rPr>
        <w:t xml:space="preserve">от 27.07.2010 №190-ФЗ </w:t>
      </w:r>
      <w:r>
        <w:rPr>
          <w:rFonts w:ascii="Arial" w:hAnsi="Arial" w:cs="Arial"/>
          <w:szCs w:val="24"/>
        </w:rPr>
        <w:t xml:space="preserve">«О теплоснабжении», 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 xml:space="preserve">на основании 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>статей 30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>, 32</w:t>
      </w:r>
      <w:r>
        <w:rPr>
          <w:rFonts w:ascii="Arial" w:hAnsi="Arial" w:cs="Arial"/>
          <w:szCs w:val="24"/>
        </w:rPr>
        <w:t xml:space="preserve"> муниципального </w:t>
      </w:r>
      <w:r>
        <w:rPr>
          <w:rFonts w:ascii="Arial" w:hAnsi="Arial" w:cs="Arial"/>
          <w:szCs w:val="24"/>
        </w:rPr>
        <w:t>образования Узловский район, Собрание представителей муниципального образования Узловский район решило:</w:t>
      </w:r>
    </w:p>
    <w:p w:rsidR="004617EE" w:rsidRDefault="004617EE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4617EE" w:rsidRPr="00B15B4C" w:rsidRDefault="002260FB">
      <w:pPr>
        <w:pStyle w:val="Standard"/>
        <w:tabs>
          <w:tab w:val="left" w:pos="709"/>
          <w:tab w:val="left" w:pos="1134"/>
        </w:tabs>
        <w:jc w:val="both"/>
        <w:rPr>
          <w:lang w:val="ru-RU"/>
        </w:rPr>
      </w:pPr>
      <w:r w:rsidRPr="00B15B4C">
        <w:rPr>
          <w:rFonts w:ascii="Arial" w:hAnsi="Arial" w:cs="Arial"/>
          <w:color w:val="000000"/>
          <w:lang w:val="ru-RU"/>
        </w:rPr>
        <w:tab/>
        <w:t>1. Внести в решение Собрания представителей муниципального образования Узловский район от 2 ноября 2021 года № 45-363 «Об утверждении Положения о муни</w:t>
      </w:r>
      <w:r w:rsidRPr="00B15B4C">
        <w:rPr>
          <w:rFonts w:ascii="Arial" w:hAnsi="Arial" w:cs="Arial"/>
          <w:color w:val="000000"/>
          <w:lang w:val="ru-RU"/>
        </w:rPr>
        <w:t xml:space="preserve">ципальном контроле </w:t>
      </w:r>
      <w:r w:rsidRPr="00B15B4C">
        <w:rPr>
          <w:rFonts w:ascii="Arial" w:hAnsi="Arial" w:cs="Arial"/>
          <w:bCs/>
          <w:color w:val="000000"/>
          <w:lang w:val="ru-RU"/>
        </w:rPr>
        <w:t>в области охраны и использования особо охраняемых природных территорий местного значения</w:t>
      </w:r>
      <w:r w:rsidRPr="00B15B4C">
        <w:rPr>
          <w:rFonts w:ascii="Arial" w:hAnsi="Arial" w:cs="Arial"/>
          <w:color w:val="000000"/>
          <w:lang w:val="ru-RU"/>
        </w:rPr>
        <w:t xml:space="preserve"> на территории муниципального образования Узловский район» </w:t>
      </w:r>
      <w:r>
        <w:rPr>
          <w:rFonts w:ascii="Arial" w:hAnsi="Arial" w:cs="Arial"/>
          <w:color w:val="000000"/>
          <w:lang w:val="ru-RU"/>
        </w:rPr>
        <w:t>следующие</w:t>
      </w:r>
      <w:r w:rsidRPr="00B15B4C">
        <w:rPr>
          <w:rFonts w:ascii="Arial" w:hAnsi="Arial" w:cs="Arial"/>
          <w:color w:val="000000"/>
          <w:lang w:val="ru-RU"/>
        </w:rPr>
        <w:t xml:space="preserve"> изменени</w:t>
      </w:r>
      <w:r>
        <w:rPr>
          <w:rFonts w:ascii="Arial" w:hAnsi="Arial" w:cs="Arial"/>
          <w:color w:val="000000"/>
          <w:lang w:val="ru-RU"/>
        </w:rPr>
        <w:t>я</w:t>
      </w:r>
      <w:r w:rsidRPr="00B15B4C">
        <w:rPr>
          <w:rFonts w:ascii="Arial" w:hAnsi="Arial" w:cs="Arial"/>
          <w:color w:val="000000"/>
          <w:lang w:val="ru-RU"/>
        </w:rPr>
        <w:t>:</w:t>
      </w:r>
    </w:p>
    <w:p w:rsidR="004617EE" w:rsidRPr="00B15B4C" w:rsidRDefault="002260FB">
      <w:pPr>
        <w:pStyle w:val="Standard"/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lang w:val="ru-RU"/>
        </w:rPr>
      </w:pPr>
      <w:r w:rsidRPr="00B15B4C">
        <w:rPr>
          <w:rFonts w:ascii="Arial" w:hAnsi="Arial" w:cs="Arial"/>
          <w:color w:val="000000"/>
          <w:lang w:val="ru-RU"/>
        </w:rPr>
        <w:tab/>
        <w:t xml:space="preserve">1.1. </w:t>
      </w:r>
      <w:r>
        <w:rPr>
          <w:rFonts w:ascii="Arial" w:hAnsi="Arial" w:cs="Arial"/>
          <w:color w:val="000000"/>
          <w:lang w:val="ru-RU"/>
        </w:rPr>
        <w:t>П</w:t>
      </w:r>
      <w:r w:rsidRPr="00B15B4C">
        <w:rPr>
          <w:rFonts w:ascii="Arial" w:hAnsi="Arial" w:cs="Arial"/>
          <w:color w:val="000000"/>
          <w:lang w:val="ru-RU"/>
        </w:rPr>
        <w:t xml:space="preserve">. 3.15 приложения к решению изложить в </w:t>
      </w:r>
      <w:r>
        <w:rPr>
          <w:rFonts w:ascii="Arial" w:hAnsi="Arial" w:cs="Arial"/>
          <w:color w:val="000000"/>
          <w:lang w:val="ru-RU"/>
        </w:rPr>
        <w:t>новой</w:t>
      </w:r>
      <w:r w:rsidRPr="00B15B4C">
        <w:rPr>
          <w:rFonts w:ascii="Arial" w:hAnsi="Arial" w:cs="Arial"/>
          <w:color w:val="000000"/>
          <w:lang w:val="ru-RU"/>
        </w:rPr>
        <w:t xml:space="preserve"> редакции :</w:t>
      </w:r>
    </w:p>
    <w:p w:rsidR="004617EE" w:rsidRDefault="002260FB">
      <w:pPr>
        <w:pStyle w:val="Standard"/>
        <w:tabs>
          <w:tab w:val="left" w:pos="709"/>
          <w:tab w:val="left" w:pos="1134"/>
        </w:tabs>
        <w:jc w:val="both"/>
      </w:pPr>
      <w:r w:rsidRPr="00B15B4C"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</w:rPr>
        <w:t>«</w:t>
      </w:r>
      <w:r>
        <w:rPr>
          <w:rFonts w:ascii="Arial" w:hAnsi="Arial"/>
          <w:color w:val="000000"/>
        </w:rPr>
        <w:t>3.15. Предостережение о недопустимости нарушения обязательных требований и предложение</w:t>
      </w:r>
      <w:r>
        <w:rPr>
          <w:rFonts w:ascii="Arial" w:hAnsi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Arial" w:hAnsi="Arial"/>
          <w:color w:val="000000"/>
        </w:rPr>
        <w:t xml:space="preserve"> объявляются контролируемому лицу в случае наличия у контрольного органа сведений о готовящих</w:t>
      </w:r>
      <w:r>
        <w:rPr>
          <w:rFonts w:ascii="Arial" w:hAnsi="Arial"/>
          <w:color w:val="000000"/>
        </w:rPr>
        <w:t xml:space="preserve">ся нарушениях обязательных требований </w:t>
      </w:r>
      <w:r>
        <w:rPr>
          <w:rFonts w:ascii="Arial" w:hAnsi="Arial"/>
          <w:color w:val="000000"/>
          <w:shd w:val="clear" w:color="auto" w:fill="FFFFFF"/>
        </w:rPr>
        <w:t>или признаках нарушений обязательных требований </w:t>
      </w:r>
      <w:r>
        <w:rPr>
          <w:rFonts w:ascii="Arial" w:hAnsi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</w:t>
      </w:r>
      <w:r>
        <w:rPr>
          <w:rFonts w:ascii="Arial" w:hAnsi="Arial"/>
          <w:color w:val="000000"/>
        </w:rPr>
        <w:t>инения вреда (ущерба) охраняемым законом ценностям.</w:t>
      </w:r>
    </w:p>
    <w:p w:rsidR="004617EE" w:rsidRPr="00B15B4C" w:rsidRDefault="002260FB">
      <w:pPr>
        <w:pStyle w:val="Standard"/>
        <w:ind w:firstLine="709"/>
        <w:jc w:val="both"/>
        <w:rPr>
          <w:lang w:val="ru-RU"/>
        </w:rPr>
      </w:pPr>
      <w:r w:rsidRPr="00B15B4C">
        <w:rPr>
          <w:rFonts w:ascii="Arial" w:hAnsi="Arial"/>
          <w:color w:val="000000"/>
          <w:lang w:val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15B4C">
        <w:rPr>
          <w:rFonts w:ascii="Arial" w:hAnsi="Arial"/>
          <w:color w:val="000000"/>
          <w:shd w:val="clear" w:color="auto" w:fill="FFFFFF"/>
          <w:lang w:val="ru-RU"/>
        </w:rPr>
        <w:t>приказом Министерства экономического развития Российской Федерации от 31.03.2021 № 151</w:t>
      </w:r>
      <w:r w:rsidRPr="00B15B4C">
        <w:rPr>
          <w:rFonts w:ascii="Arial" w:hAnsi="Arial"/>
          <w:color w:val="000000"/>
          <w:lang w:val="ru-RU"/>
        </w:rPr>
        <w:br/>
      </w:r>
      <w:r w:rsidRPr="00B15B4C">
        <w:rPr>
          <w:rFonts w:ascii="Arial" w:hAnsi="Arial"/>
          <w:color w:val="000000"/>
          <w:shd w:val="clear" w:color="auto" w:fill="FFFFFF"/>
          <w:lang w:val="ru-RU"/>
        </w:rPr>
        <w:t xml:space="preserve">«О типовых формах документов, используемых контрольным (надзорным) органом» и направляется контролируемому лицу в порядке, установленном </w:t>
      </w:r>
      <w:r w:rsidRPr="00B15B4C">
        <w:rPr>
          <w:rFonts w:ascii="Arial" w:hAnsi="Arial"/>
          <w:lang w:val="ru-RU"/>
        </w:rPr>
        <w:t xml:space="preserve">Федеральным закон от 31.07.2020 </w:t>
      </w:r>
      <w:r>
        <w:rPr>
          <w:rFonts w:ascii="Arial" w:hAnsi="Arial"/>
        </w:rPr>
        <w:t>N</w:t>
      </w:r>
      <w:r w:rsidRPr="00B15B4C">
        <w:rPr>
          <w:rFonts w:ascii="Arial" w:hAnsi="Arial"/>
          <w:lang w:val="ru-RU"/>
        </w:rPr>
        <w:t xml:space="preserve"> 248-ФЗ "О государственном контроле (надзоре) и муниципальном контроле в Российской Фе</w:t>
      </w:r>
      <w:r w:rsidRPr="00B15B4C">
        <w:rPr>
          <w:rFonts w:ascii="Arial" w:hAnsi="Arial"/>
          <w:lang w:val="ru-RU"/>
        </w:rPr>
        <w:t>дерации"</w:t>
      </w:r>
    </w:p>
    <w:p w:rsidR="004617EE" w:rsidRDefault="002260FB">
      <w:pPr>
        <w:pStyle w:val="ConsPlusNormal"/>
        <w:ind w:firstLine="709"/>
        <w:jc w:val="both"/>
      </w:pPr>
      <w:r>
        <w:rPr>
          <w:rFonts w:ascii="Arial" w:hAnsi="Arial" w:cs="Times New Roman"/>
          <w:color w:val="000000"/>
          <w:szCs w:val="24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с присвоением </w:t>
      </w:r>
      <w:r>
        <w:rPr>
          <w:rFonts w:ascii="Arial" w:hAnsi="Arial" w:cs="Times New Roman"/>
          <w:color w:val="000000"/>
          <w:szCs w:val="24"/>
        </w:rPr>
        <w:lastRenderedPageBreak/>
        <w:t xml:space="preserve">регистрационного номера и </w:t>
      </w:r>
      <w:r>
        <w:rPr>
          <w:rFonts w:ascii="Arial" w:hAnsi="Arial"/>
          <w:szCs w:val="24"/>
        </w:rPr>
        <w:t xml:space="preserve">направляются контролируемому лицу в порядке, предусмотренном Федеральным законом </w:t>
      </w:r>
      <w:r>
        <w:rPr>
          <w:rFonts w:ascii="Arial" w:hAnsi="Arial"/>
          <w:szCs w:val="24"/>
        </w:rPr>
        <w:t>от 31.07.2020 N 248-ФЗ "О государственном контроле (надзоре) и муниципальном контроле в Российской Федерации".</w:t>
      </w:r>
    </w:p>
    <w:p w:rsidR="004617EE" w:rsidRPr="00B15B4C" w:rsidRDefault="002260FB">
      <w:pPr>
        <w:pStyle w:val="Standard"/>
        <w:spacing w:before="6"/>
        <w:ind w:firstLine="850"/>
        <w:jc w:val="both"/>
        <w:rPr>
          <w:rFonts w:ascii="Arial" w:eastAsia="Times New Roman" w:hAnsi="Arial" w:cs="Arial"/>
          <w:bCs/>
          <w:color w:val="000000"/>
          <w:lang w:val="ru-RU"/>
        </w:rPr>
      </w:pPr>
      <w:r w:rsidRPr="00B15B4C">
        <w:rPr>
          <w:rFonts w:ascii="Arial" w:eastAsia="Times New Roman" w:hAnsi="Arial" w:cs="Arial"/>
          <w:bCs/>
          <w:color w:val="000000"/>
          <w:lang w:val="ru-RU"/>
        </w:rPr>
        <w:t>Контролируемое лицо вправе в течение десяти рабочих дней со дня получения предостережения подать возражение в отношении указанного предостережени</w:t>
      </w:r>
      <w:r w:rsidRPr="00B15B4C">
        <w:rPr>
          <w:rFonts w:ascii="Arial" w:eastAsia="Times New Roman" w:hAnsi="Arial" w:cs="Arial"/>
          <w:bCs/>
          <w:color w:val="000000"/>
          <w:lang w:val="ru-RU"/>
        </w:rPr>
        <w:t>я.</w:t>
      </w:r>
    </w:p>
    <w:p w:rsidR="004617EE" w:rsidRDefault="002260FB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Возражение должно содержать:</w:t>
      </w:r>
    </w:p>
    <w:p w:rsidR="004617EE" w:rsidRPr="00B15B4C" w:rsidRDefault="002260FB">
      <w:pPr>
        <w:pStyle w:val="Standard"/>
        <w:numPr>
          <w:ilvl w:val="0"/>
          <w:numId w:val="4"/>
        </w:numPr>
        <w:ind w:left="0" w:firstLine="709"/>
        <w:jc w:val="both"/>
        <w:rPr>
          <w:rFonts w:ascii="Arial" w:hAnsi="Arial" w:cs="Arial"/>
          <w:color w:val="000000"/>
          <w:lang w:val="ru-RU" w:eastAsia="ru-RU"/>
        </w:rPr>
      </w:pPr>
      <w:r w:rsidRPr="00B15B4C">
        <w:rPr>
          <w:rFonts w:ascii="Arial" w:hAnsi="Arial" w:cs="Arial"/>
          <w:color w:val="000000"/>
          <w:lang w:val="ru-RU" w:eastAsia="ru-RU"/>
        </w:rPr>
        <w:t>наименование контрольного органа, в который направляется возражение;</w:t>
      </w:r>
    </w:p>
    <w:p w:rsidR="004617EE" w:rsidRPr="00B15B4C" w:rsidRDefault="002260FB">
      <w:pPr>
        <w:pStyle w:val="Standard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lang w:val="ru-RU" w:eastAsia="ru-RU"/>
        </w:rPr>
      </w:pPr>
      <w:r w:rsidRPr="00B15B4C">
        <w:rPr>
          <w:rFonts w:ascii="Arial" w:hAnsi="Arial" w:cs="Arial"/>
          <w:color w:val="000000"/>
          <w:lang w:val="ru-RU" w:eastAsia="ru-RU"/>
        </w:rPr>
        <w:t xml:space="preserve"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</w:t>
      </w:r>
      <w:r w:rsidRPr="00B15B4C">
        <w:rPr>
          <w:rFonts w:ascii="Arial" w:hAnsi="Arial" w:cs="Arial"/>
          <w:color w:val="000000"/>
          <w:lang w:val="ru-RU" w:eastAsia="ru-RU"/>
        </w:rPr>
        <w:t>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4617EE" w:rsidRDefault="002260FB">
      <w:pPr>
        <w:pStyle w:val="Standard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дату и номер предостережения;</w:t>
      </w:r>
    </w:p>
    <w:p w:rsidR="004617EE" w:rsidRPr="00B15B4C" w:rsidRDefault="002260FB">
      <w:pPr>
        <w:pStyle w:val="Standard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lang w:val="ru-RU" w:eastAsia="ru-RU"/>
        </w:rPr>
      </w:pPr>
      <w:r w:rsidRPr="00B15B4C">
        <w:rPr>
          <w:rFonts w:ascii="Arial" w:hAnsi="Arial" w:cs="Arial"/>
          <w:color w:val="000000"/>
          <w:lang w:val="ru-RU" w:eastAsia="ru-RU"/>
        </w:rPr>
        <w:t>доводы, на основании которых контролируемое лицо не согласно с объявленным пре</w:t>
      </w:r>
      <w:r w:rsidRPr="00B15B4C">
        <w:rPr>
          <w:rFonts w:ascii="Arial" w:hAnsi="Arial" w:cs="Arial"/>
          <w:color w:val="000000"/>
          <w:lang w:val="ru-RU" w:eastAsia="ru-RU"/>
        </w:rPr>
        <w:t>достережением;</w:t>
      </w:r>
    </w:p>
    <w:p w:rsidR="004617EE" w:rsidRPr="00B15B4C" w:rsidRDefault="002260FB">
      <w:pPr>
        <w:pStyle w:val="Standard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lang w:val="ru-RU" w:eastAsia="ru-RU"/>
        </w:rPr>
      </w:pPr>
      <w:r w:rsidRPr="00B15B4C">
        <w:rPr>
          <w:rFonts w:ascii="Arial" w:hAnsi="Arial" w:cs="Arial"/>
          <w:color w:val="000000"/>
          <w:lang w:val="ru-RU" w:eastAsia="ru-RU"/>
        </w:rPr>
        <w:t>дату получения предостережения контролируемым лицом;</w:t>
      </w:r>
    </w:p>
    <w:p w:rsidR="004617EE" w:rsidRDefault="002260FB">
      <w:pPr>
        <w:pStyle w:val="Standard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личную подпись и дату.</w:t>
      </w:r>
    </w:p>
    <w:p w:rsidR="004617EE" w:rsidRPr="00B15B4C" w:rsidRDefault="002260FB">
      <w:pPr>
        <w:pStyle w:val="Standard"/>
        <w:ind w:firstLine="709"/>
        <w:jc w:val="both"/>
        <w:rPr>
          <w:lang w:val="ru-RU"/>
        </w:rPr>
      </w:pPr>
      <w:r w:rsidRPr="00B15B4C">
        <w:rPr>
          <w:rFonts w:ascii="Arial" w:hAnsi="Arial" w:cs="Arial"/>
          <w:color w:val="000000"/>
          <w:lang w:val="ru-RU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  <w:r w:rsidRPr="00B15B4C">
        <w:rPr>
          <w:rFonts w:ascii="Arial" w:eastAsia="Times New Roman" w:hAnsi="Arial" w:cs="Arial"/>
          <w:color w:val="000000"/>
          <w:lang w:val="ru-RU" w:eastAsia="ar-SA"/>
        </w:rPr>
        <w:t>Контрольный орган</w:t>
      </w:r>
      <w:r w:rsidRPr="00B15B4C">
        <w:rPr>
          <w:rFonts w:ascii="Arial" w:hAnsi="Arial" w:cs="Arial"/>
          <w:color w:val="000000"/>
          <w:lang w:val="ru-RU"/>
        </w:rPr>
        <w:t xml:space="preserve"> рассматривает возражение в отношении предостережения в течение пятнадцати рабочих дней со дня его получения. По результатам рассмотрения возражения </w:t>
      </w:r>
      <w:r w:rsidRPr="00B15B4C">
        <w:rPr>
          <w:rFonts w:ascii="Arial" w:eastAsia="Times New Roman" w:hAnsi="Arial" w:cs="Arial"/>
          <w:color w:val="000000"/>
          <w:lang w:val="ru-RU" w:eastAsia="ar-SA"/>
        </w:rPr>
        <w:t>контрольный орган</w:t>
      </w:r>
      <w:r w:rsidRPr="00B15B4C">
        <w:rPr>
          <w:rFonts w:ascii="Arial" w:hAnsi="Arial" w:cs="Arial"/>
          <w:color w:val="000000"/>
          <w:lang w:val="ru-RU"/>
        </w:rPr>
        <w:t xml:space="preserve"> принимает одно из следующих решений:</w:t>
      </w:r>
    </w:p>
    <w:p w:rsidR="004617EE" w:rsidRPr="00B15B4C" w:rsidRDefault="002260FB">
      <w:pPr>
        <w:pStyle w:val="Standard"/>
        <w:numPr>
          <w:ilvl w:val="0"/>
          <w:numId w:val="5"/>
        </w:numPr>
        <w:ind w:left="0" w:firstLine="709"/>
        <w:jc w:val="both"/>
        <w:rPr>
          <w:rFonts w:ascii="Arial" w:hAnsi="Arial" w:cs="Arial"/>
          <w:color w:val="000000"/>
          <w:lang w:val="ru-RU" w:eastAsia="ru-RU"/>
        </w:rPr>
      </w:pPr>
      <w:r w:rsidRPr="00B15B4C">
        <w:rPr>
          <w:rFonts w:ascii="Arial" w:hAnsi="Arial" w:cs="Arial"/>
          <w:color w:val="000000"/>
          <w:lang w:val="ru-RU" w:eastAsia="ru-RU"/>
        </w:rPr>
        <w:t>удовлетворяет возражение в форме отмены предостереже</w:t>
      </w:r>
      <w:r w:rsidRPr="00B15B4C">
        <w:rPr>
          <w:rFonts w:ascii="Arial" w:hAnsi="Arial" w:cs="Arial"/>
          <w:color w:val="000000"/>
          <w:lang w:val="ru-RU" w:eastAsia="ru-RU"/>
        </w:rPr>
        <w:t>ния;</w:t>
      </w:r>
    </w:p>
    <w:p w:rsidR="004617EE" w:rsidRPr="00B15B4C" w:rsidRDefault="002260FB">
      <w:pPr>
        <w:pStyle w:val="Standard"/>
        <w:numPr>
          <w:ilvl w:val="0"/>
          <w:numId w:val="2"/>
        </w:numPr>
        <w:ind w:left="0" w:firstLine="709"/>
        <w:jc w:val="both"/>
        <w:rPr>
          <w:rFonts w:ascii="Arial" w:hAnsi="Arial" w:cs="Arial"/>
          <w:color w:val="000000"/>
          <w:lang w:val="ru-RU" w:eastAsia="ru-RU"/>
        </w:rPr>
      </w:pPr>
      <w:r w:rsidRPr="00B15B4C">
        <w:rPr>
          <w:rFonts w:ascii="Arial" w:hAnsi="Arial" w:cs="Arial"/>
          <w:color w:val="000000"/>
          <w:lang w:val="ru-RU" w:eastAsia="ru-RU"/>
        </w:rPr>
        <w:t>отказывает в удовлетворении возражения с указанием причины отказа.</w:t>
      </w:r>
    </w:p>
    <w:p w:rsidR="004617EE" w:rsidRPr="00B15B4C" w:rsidRDefault="002260FB">
      <w:pPr>
        <w:pStyle w:val="Standard"/>
        <w:spacing w:before="6"/>
        <w:ind w:firstLine="709"/>
        <w:jc w:val="both"/>
        <w:rPr>
          <w:lang w:val="ru-RU"/>
        </w:rPr>
      </w:pPr>
      <w:r w:rsidRPr="00B15B4C">
        <w:rPr>
          <w:rFonts w:ascii="Arial" w:eastAsia="Times New Roman" w:hAnsi="Arial" w:cs="Arial"/>
          <w:color w:val="000000"/>
          <w:lang w:val="ru-RU" w:eastAsia="ar-SA"/>
        </w:rPr>
        <w:t>Контрольный орган</w:t>
      </w:r>
      <w:r w:rsidRPr="00B15B4C">
        <w:rPr>
          <w:rFonts w:ascii="Arial" w:eastAsia="Times New Roman" w:hAnsi="Arial" w:cs="Arial"/>
          <w:color w:val="000000"/>
          <w:lang w:val="ru-RU"/>
        </w:rPr>
        <w:t xml:space="preserve"> информирует контролируемое лицо о результатах рассмотрения возражения не позднее </w:t>
      </w:r>
      <w:r w:rsidRPr="00B15B4C">
        <w:rPr>
          <w:rFonts w:ascii="Arial" w:eastAsia="Times New Roman" w:hAnsi="Arial" w:cs="Arial"/>
          <w:color w:val="000000"/>
          <w:lang w:val="ru-RU" w:eastAsia="ar-SA"/>
        </w:rPr>
        <w:t>семи</w:t>
      </w:r>
      <w:r w:rsidRPr="00B15B4C">
        <w:rPr>
          <w:rFonts w:ascii="Arial" w:eastAsia="Times New Roman" w:hAnsi="Arial" w:cs="Arial"/>
          <w:color w:val="000000"/>
          <w:lang w:val="ru-RU"/>
        </w:rPr>
        <w:t xml:space="preserve"> рабочих дней со дня рассмотрения возражения в отношении предостережения. Повторное направление возражения по тем же основаниям не допускается.</w:t>
      </w:r>
      <w:r w:rsidRPr="00B15B4C">
        <w:rPr>
          <w:rFonts w:ascii="Arial" w:hAnsi="Arial" w:cs="Arial"/>
          <w:color w:val="000000"/>
          <w:lang w:val="ru-RU"/>
        </w:rPr>
        <w:t>».</w:t>
      </w:r>
    </w:p>
    <w:p w:rsidR="004617EE" w:rsidRPr="00B15B4C" w:rsidRDefault="002260FB">
      <w:pPr>
        <w:pStyle w:val="Standard"/>
        <w:spacing w:before="6"/>
        <w:ind w:firstLine="709"/>
        <w:jc w:val="both"/>
        <w:rPr>
          <w:lang w:val="ru-RU"/>
        </w:rPr>
      </w:pPr>
      <w:r w:rsidRPr="00B15B4C">
        <w:rPr>
          <w:rFonts w:ascii="Arial" w:hAnsi="Arial" w:cs="Arial"/>
          <w:color w:val="000000"/>
          <w:lang w:val="ru-RU"/>
        </w:rPr>
        <w:t>1.2.</w:t>
      </w:r>
      <w:r>
        <w:rPr>
          <w:rFonts w:ascii="Arial" w:hAnsi="Arial" w:cs="Arial"/>
          <w:color w:val="000000"/>
          <w:lang w:val="ru-RU"/>
        </w:rPr>
        <w:t xml:space="preserve"> Приложение 1 к Поло</w:t>
      </w:r>
      <w:r>
        <w:rPr>
          <w:rFonts w:ascii="Arial" w:hAnsi="Arial" w:cs="Arial"/>
          <w:color w:val="000000"/>
          <w:lang w:val="ru-RU"/>
        </w:rPr>
        <w:t>жению изложить в новой редакции (приложение).</w:t>
      </w:r>
    </w:p>
    <w:p w:rsidR="004617EE" w:rsidRDefault="002260FB">
      <w:pPr>
        <w:pStyle w:val="ConsPlusNormal"/>
        <w:jc w:val="both"/>
      </w:pPr>
      <w:r>
        <w:rPr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>2. Настоящее решение подлежит размещению в сети "Интернет" на официальном сайте муниципального образования Узловский район.</w:t>
      </w:r>
    </w:p>
    <w:p w:rsidR="004617EE" w:rsidRDefault="002260FB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 xml:space="preserve">3. Настоящее решение вступает в силу со дня официального опубликования и </w:t>
      </w:r>
      <w:r>
        <w:rPr>
          <w:rFonts w:ascii="Arial" w:hAnsi="Arial" w:cs="Arial"/>
          <w:color w:val="000000"/>
          <w:szCs w:val="24"/>
        </w:rPr>
        <w:t>распространяется на правоотношения, возникшие с 01.01.2022 года.</w:t>
      </w:r>
    </w:p>
    <w:p w:rsidR="004617EE" w:rsidRDefault="004617EE">
      <w:pPr>
        <w:pStyle w:val="ConsPlusNormal"/>
        <w:jc w:val="both"/>
        <w:rPr>
          <w:color w:val="000000"/>
        </w:rPr>
      </w:pPr>
    </w:p>
    <w:p w:rsidR="004617EE" w:rsidRDefault="004617EE">
      <w:pPr>
        <w:pStyle w:val="ConsPlusNormal"/>
        <w:jc w:val="both"/>
        <w:rPr>
          <w:color w:val="000000"/>
        </w:rPr>
      </w:pPr>
    </w:p>
    <w:p w:rsidR="004617EE" w:rsidRDefault="004617EE">
      <w:pPr>
        <w:pStyle w:val="ConsPlusNormal"/>
        <w:rPr>
          <w:rFonts w:ascii="Arial" w:hAnsi="Arial" w:cs="Arial"/>
          <w:szCs w:val="24"/>
        </w:rPr>
      </w:pPr>
    </w:p>
    <w:p w:rsidR="004617EE" w:rsidRDefault="002260FB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муниципального образования</w:t>
      </w:r>
    </w:p>
    <w:p w:rsidR="004617EE" w:rsidRDefault="002260FB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Узловский район                                                                 М.Н.Карташова</w:t>
      </w:r>
    </w:p>
    <w:p w:rsidR="004617EE" w:rsidRDefault="004617EE">
      <w:pPr>
        <w:pStyle w:val="ConsPlusNormal"/>
        <w:rPr>
          <w:rFonts w:ascii="Arial" w:hAnsi="Arial" w:cs="Arial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Pr="00B15B4C" w:rsidRDefault="004617EE">
      <w:pPr>
        <w:pStyle w:val="Standard"/>
        <w:widowControl w:val="0"/>
        <w:rPr>
          <w:rFonts w:ascii="Arial" w:hAnsi="Arial" w:cs="Arial"/>
          <w:color w:val="000000"/>
          <w:lang w:val="ru-RU"/>
        </w:rPr>
      </w:pPr>
    </w:p>
    <w:p w:rsidR="004617EE" w:rsidRDefault="002260FB">
      <w:pPr>
        <w:pStyle w:val="ConsPlusNormal"/>
        <w:jc w:val="right"/>
        <w:outlineLvl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Приложение</w:t>
      </w:r>
    </w:p>
    <w:p w:rsidR="004617EE" w:rsidRDefault="002260FB">
      <w:pPr>
        <w:pStyle w:val="ConsPlusNormal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 решению Собрания представителей</w:t>
      </w:r>
    </w:p>
    <w:p w:rsidR="004617EE" w:rsidRDefault="002260FB">
      <w:pPr>
        <w:pStyle w:val="ConsPlusNormal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муници</w:t>
      </w:r>
      <w:r>
        <w:rPr>
          <w:rFonts w:ascii="Arial" w:hAnsi="Arial" w:cs="Arial"/>
          <w:color w:val="000000"/>
          <w:szCs w:val="24"/>
        </w:rPr>
        <w:t>пального образования</w:t>
      </w:r>
    </w:p>
    <w:p w:rsidR="004617EE" w:rsidRDefault="002260FB">
      <w:pPr>
        <w:pStyle w:val="ConsPlusNormal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Узловский район</w:t>
      </w:r>
    </w:p>
    <w:p w:rsidR="004617EE" w:rsidRDefault="002260FB">
      <w:pPr>
        <w:pStyle w:val="ConsPlusNormal"/>
        <w:jc w:val="right"/>
        <w:outlineLvl w:val="0"/>
      </w:pPr>
      <w:r>
        <w:rPr>
          <w:rFonts w:ascii="Arial" w:hAnsi="Arial" w:cs="Arial"/>
          <w:color w:val="000000"/>
          <w:szCs w:val="24"/>
        </w:rPr>
        <w:t xml:space="preserve">от </w:t>
      </w:r>
      <w:r>
        <w:rPr>
          <w:rFonts w:ascii="Arial" w:hAnsi="Arial" w:cs="Arial"/>
          <w:color w:val="000000"/>
          <w:szCs w:val="24"/>
        </w:rPr>
        <w:t xml:space="preserve">5 сентября </w:t>
      </w:r>
      <w:r>
        <w:rPr>
          <w:rFonts w:ascii="Arial" w:hAnsi="Arial" w:cs="Arial"/>
          <w:color w:val="000000"/>
          <w:szCs w:val="24"/>
        </w:rPr>
        <w:t xml:space="preserve"> 202</w:t>
      </w:r>
      <w:r>
        <w:rPr>
          <w:rFonts w:ascii="Arial" w:hAnsi="Arial" w:cs="Arial"/>
          <w:color w:val="000000"/>
          <w:szCs w:val="24"/>
        </w:rPr>
        <w:t xml:space="preserve">3 </w:t>
      </w:r>
      <w:r>
        <w:rPr>
          <w:rFonts w:ascii="Arial" w:hAnsi="Arial" w:cs="Arial"/>
          <w:color w:val="000000"/>
          <w:szCs w:val="24"/>
        </w:rPr>
        <w:t xml:space="preserve"> года N 66-544</w:t>
      </w:r>
      <w:r>
        <w:rPr>
          <w:rFonts w:ascii="Arial" w:hAnsi="Arial" w:cs="Arial"/>
          <w:color w:val="000000"/>
          <w:szCs w:val="24"/>
        </w:rPr>
        <w:t xml:space="preserve">  </w:t>
      </w:r>
      <w:r>
        <w:rPr>
          <w:rFonts w:cs="Arial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4617EE" w:rsidRPr="00B15B4C" w:rsidRDefault="004617EE">
      <w:pPr>
        <w:pStyle w:val="Standard"/>
        <w:ind w:firstLine="850"/>
        <w:jc w:val="both"/>
        <w:rPr>
          <w:rFonts w:ascii="Arial" w:hAnsi="Arial"/>
          <w:lang w:val="ru-RU"/>
        </w:rPr>
      </w:pPr>
    </w:p>
    <w:tbl>
      <w:tblPr>
        <w:tblW w:w="455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</w:tblGrid>
      <w:tr w:rsidR="004617EE" w:rsidRPr="00B15B4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7EE" w:rsidRPr="00B15B4C" w:rsidRDefault="002260FB">
            <w:pPr>
              <w:pStyle w:val="TableContents"/>
              <w:widowControl w:val="0"/>
              <w:jc w:val="right"/>
              <w:rPr>
                <w:lang w:val="ru-RU"/>
              </w:rPr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Приложение №1</w:t>
            </w:r>
          </w:p>
          <w:p w:rsidR="004617EE" w:rsidRPr="00B15B4C" w:rsidRDefault="002260FB">
            <w:pPr>
              <w:pStyle w:val="TableContents"/>
              <w:widowControl w:val="0"/>
              <w:jc w:val="right"/>
              <w:rPr>
                <w:lang w:val="ru-RU"/>
              </w:rPr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к Положению о муниципальном контроле за  </w:t>
            </w:r>
            <w:hyperlink r:id="rId7" w:history="1">
              <w:r>
                <w:rPr>
                  <w:rFonts w:ascii="Arial" w:eastAsia="Times New Roman" w:hAnsi="Arial" w:cs="Times New Roman"/>
                  <w:color w:val="000000"/>
                  <w:lang w:val="ru-RU"/>
                </w:rPr>
                <w:t xml:space="preserve">исполнением единой теплоснабжающей организацией обязательств </w:t>
              </w:r>
            </w:hyperlink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>по строительству, реконструкции и</w:t>
            </w:r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 xml:space="preserve"> (или) модернизации объектов теплоснабжения н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а  территории муниципального образования Узловский район</w:t>
            </w:r>
          </w:p>
        </w:tc>
      </w:tr>
    </w:tbl>
    <w:p w:rsidR="004617EE" w:rsidRDefault="004617EE">
      <w:pPr>
        <w:pStyle w:val="TableContents"/>
        <w:widowControl w:val="0"/>
        <w:ind w:firstLine="851"/>
        <w:jc w:val="center"/>
        <w:rPr>
          <w:rFonts w:ascii="PT Astra Serif" w:eastAsia="Times New Roman" w:hAnsi="PT Astra Serif" w:cs="Times New Roman"/>
          <w:color w:val="000000"/>
          <w:lang w:val="ru-RU"/>
        </w:rPr>
      </w:pPr>
    </w:p>
    <w:p w:rsidR="004617EE" w:rsidRDefault="002260FB">
      <w:pPr>
        <w:pStyle w:val="ConsPlusTitle"/>
        <w:jc w:val="center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Индикаторы риска нарушения обязательных требований,</w:t>
      </w:r>
    </w:p>
    <w:p w:rsidR="004617EE" w:rsidRDefault="002260FB">
      <w:pPr>
        <w:pStyle w:val="ConsPlusTitle"/>
        <w:jc w:val="center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используемые для определения необходимости проведения внеплановых</w:t>
      </w:r>
    </w:p>
    <w:p w:rsidR="004617EE" w:rsidRDefault="002260FB">
      <w:pPr>
        <w:pStyle w:val="ConsPlusTitle"/>
        <w:ind w:firstLine="851"/>
        <w:jc w:val="center"/>
      </w:pPr>
      <w:r>
        <w:rPr>
          <w:rFonts w:ascii="Arial" w:hAnsi="Arial" w:cs="Times New Roman"/>
          <w:bCs/>
          <w:color w:val="000000"/>
          <w:szCs w:val="24"/>
        </w:rPr>
        <w:t>проверок при осуществлении  м</w:t>
      </w:r>
      <w:r>
        <w:rPr>
          <w:rFonts w:ascii="Arial" w:hAnsi="Arial" w:cs="Arial"/>
          <w:bCs/>
          <w:color w:val="000000"/>
          <w:szCs w:val="24"/>
        </w:rPr>
        <w:t>униц</w:t>
      </w:r>
      <w:r>
        <w:rPr>
          <w:rFonts w:ascii="Arial" w:hAnsi="Arial" w:cs="Arial"/>
          <w:bCs/>
          <w:color w:val="000000"/>
          <w:szCs w:val="24"/>
        </w:rPr>
        <w:t xml:space="preserve">ипального контроля </w:t>
      </w:r>
      <w:bookmarkStart w:id="1" w:name="__DdeLink__9851_366257880821"/>
      <w:r>
        <w:rPr>
          <w:rStyle w:val="Internetlink"/>
          <w:rFonts w:ascii="Arial" w:hAnsi="Arial" w:cs="Times New Roman"/>
          <w:bCs/>
          <w:color w:val="000000"/>
          <w:szCs w:val="24"/>
          <w:u w:val="none"/>
        </w:rPr>
        <w:t xml:space="preserve">за 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bCs/>
          <w:color w:val="000000"/>
          <w:spacing w:val="2"/>
          <w:szCs w:val="24"/>
          <w:u w:val="none"/>
        </w:rPr>
        <w:t>по строительству, реконструкции и (или) модернизации объектов теплоснабжения н</w:t>
      </w:r>
      <w:r>
        <w:rPr>
          <w:rStyle w:val="Internetlink"/>
          <w:rFonts w:ascii="Arial" w:hAnsi="Arial" w:cs="Times New Roman"/>
          <w:bCs/>
          <w:color w:val="000000"/>
          <w:szCs w:val="24"/>
          <w:u w:val="none"/>
        </w:rPr>
        <w:t>а  территории муниципального образования Узловский район</w:t>
      </w:r>
    </w:p>
    <w:p w:rsidR="004617EE" w:rsidRDefault="004617EE">
      <w:pPr>
        <w:pStyle w:val="ConsPlusTitle"/>
        <w:ind w:firstLine="851"/>
        <w:jc w:val="center"/>
        <w:rPr>
          <w:rFonts w:ascii="Arial" w:hAnsi="Arial" w:cs="Times New Roman"/>
          <w:bCs/>
          <w:color w:val="000000"/>
          <w:szCs w:val="24"/>
        </w:rPr>
      </w:pPr>
    </w:p>
    <w:p w:rsidR="004617EE" w:rsidRPr="00B15B4C" w:rsidRDefault="002260FB">
      <w:pPr>
        <w:pStyle w:val="a5"/>
        <w:spacing w:before="0" w:after="0" w:line="240" w:lineRule="auto"/>
        <w:ind w:firstLine="850"/>
        <w:jc w:val="both"/>
        <w:rPr>
          <w:rFonts w:ascii="Arial" w:hAnsi="Arial"/>
          <w:lang w:val="ru-RU"/>
        </w:rPr>
      </w:pPr>
      <w:r w:rsidRPr="00B15B4C">
        <w:rPr>
          <w:rFonts w:ascii="Arial" w:hAnsi="Arial" w:cs="Arial"/>
          <w:lang w:val="ru-RU"/>
        </w:rPr>
        <w:t xml:space="preserve">1. </w:t>
      </w:r>
      <w:r>
        <w:rPr>
          <w:rFonts w:ascii="Arial" w:hAnsi="Arial" w:cs="Arial"/>
          <w:lang w:val="ru-RU"/>
        </w:rPr>
        <w:t>Получение информации о не</w:t>
      </w:r>
      <w:r>
        <w:rPr>
          <w:rFonts w:ascii="Arial" w:hAnsi="Arial" w:cs="Arial"/>
          <w:lang w:val="ru-RU"/>
        </w:rPr>
        <w:t>соблюдение</w:t>
      </w:r>
      <w:r w:rsidRPr="00B15B4C">
        <w:rPr>
          <w:rFonts w:ascii="Arial" w:hAnsi="Arial" w:cs="Arial"/>
          <w:lang w:val="ru-RU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</w:t>
      </w:r>
      <w:r w:rsidRPr="00B15B4C">
        <w:rPr>
          <w:rFonts w:ascii="Arial" w:hAnsi="Arial" w:cs="Arial"/>
          <w:lang w:val="ru-RU"/>
        </w:rPr>
        <w:t>жения и определенных для нее в схеме теплоснабжения.</w:t>
      </w:r>
    </w:p>
    <w:p w:rsidR="004617EE" w:rsidRPr="00B15B4C" w:rsidRDefault="002260FB">
      <w:pPr>
        <w:pStyle w:val="a5"/>
        <w:spacing w:before="0" w:after="0" w:line="240" w:lineRule="auto"/>
        <w:ind w:firstLine="850"/>
        <w:jc w:val="both"/>
        <w:rPr>
          <w:rFonts w:ascii="Arial" w:hAnsi="Arial"/>
          <w:lang w:val="ru-RU"/>
        </w:rPr>
      </w:pPr>
      <w:r w:rsidRPr="00B15B4C"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lang w:val="ru-RU"/>
        </w:rPr>
        <w:t>Получение информации о н</w:t>
      </w:r>
      <w:r w:rsidRPr="00B15B4C">
        <w:rPr>
          <w:rFonts w:ascii="Arial" w:hAnsi="Arial" w:cs="Arial"/>
          <w:lang w:val="ru-RU"/>
        </w:rPr>
        <w:t>есоблюдение требований действующего законодательства в сфере теплоснабжения и принятых в соответствии с ним иных нормативных правовых актов.</w:t>
      </w:r>
    </w:p>
    <w:p w:rsidR="004617EE" w:rsidRPr="00B15B4C" w:rsidRDefault="002260FB">
      <w:pPr>
        <w:pStyle w:val="a5"/>
        <w:spacing w:before="0" w:after="0" w:line="240" w:lineRule="auto"/>
        <w:ind w:firstLine="850"/>
        <w:jc w:val="both"/>
        <w:rPr>
          <w:rFonts w:ascii="Arial" w:hAnsi="Arial"/>
          <w:lang w:val="ru-RU"/>
        </w:rPr>
      </w:pPr>
      <w:r w:rsidRPr="00B15B4C">
        <w:rPr>
          <w:rFonts w:ascii="Arial" w:hAnsi="Arial" w:cs="Arial"/>
          <w:lang w:val="ru-RU"/>
        </w:rPr>
        <w:t xml:space="preserve">3. </w:t>
      </w:r>
      <w:r>
        <w:rPr>
          <w:rFonts w:ascii="Arial" w:hAnsi="Arial" w:cs="Arial"/>
          <w:lang w:val="ru-RU"/>
        </w:rPr>
        <w:t>Получение информации о н</w:t>
      </w:r>
      <w:r w:rsidRPr="00B15B4C">
        <w:rPr>
          <w:rFonts w:ascii="Arial" w:hAnsi="Arial" w:cs="Arial"/>
          <w:lang w:val="ru-RU"/>
        </w:rPr>
        <w:t>е соотве</w:t>
      </w:r>
      <w:r w:rsidRPr="00B15B4C">
        <w:rPr>
          <w:rFonts w:ascii="Arial" w:hAnsi="Arial" w:cs="Arial"/>
          <w:lang w:val="ru-RU"/>
        </w:rPr>
        <w:t>стви</w:t>
      </w:r>
      <w:r>
        <w:rPr>
          <w:rFonts w:ascii="Arial" w:hAnsi="Arial" w:cs="Arial"/>
          <w:lang w:val="ru-RU"/>
        </w:rPr>
        <w:t>и</w:t>
      </w:r>
      <w:r w:rsidRPr="00B15B4C">
        <w:rPr>
          <w:rFonts w:ascii="Arial" w:hAnsi="Arial" w:cs="Arial"/>
          <w:lang w:val="ru-RU"/>
        </w:rPr>
        <w:t xml:space="preserve"> реализуемых мероприятий схеме теплоснабжения.</w:t>
      </w:r>
    </w:p>
    <w:bookmarkEnd w:id="1"/>
    <w:p w:rsidR="004617EE" w:rsidRPr="00B15B4C" w:rsidRDefault="004617EE">
      <w:pPr>
        <w:pStyle w:val="Standard"/>
        <w:widowControl w:val="0"/>
        <w:ind w:firstLine="709"/>
        <w:jc w:val="both"/>
        <w:rPr>
          <w:rFonts w:ascii="Arial" w:hAnsi="Arial"/>
          <w:lang w:val="ru-RU"/>
        </w:rPr>
      </w:pPr>
    </w:p>
    <w:sectPr w:rsidR="004617EE" w:rsidRPr="00B15B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FB" w:rsidRDefault="002260FB">
      <w:r>
        <w:separator/>
      </w:r>
    </w:p>
  </w:endnote>
  <w:endnote w:type="continuationSeparator" w:id="0">
    <w:p w:rsidR="002260FB" w:rsidRDefault="0022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FB" w:rsidRDefault="002260FB">
      <w:r>
        <w:rPr>
          <w:color w:val="000000"/>
        </w:rPr>
        <w:separator/>
      </w:r>
    </w:p>
  </w:footnote>
  <w:footnote w:type="continuationSeparator" w:id="0">
    <w:p w:rsidR="002260FB" w:rsidRDefault="0022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A3422"/>
    <w:multiLevelType w:val="multilevel"/>
    <w:tmpl w:val="9A0C6A02"/>
    <w:styleLink w:val="WWNum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2CD510F6"/>
    <w:multiLevelType w:val="multilevel"/>
    <w:tmpl w:val="DD9E7412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63B75CA"/>
    <w:multiLevelType w:val="multilevel"/>
    <w:tmpl w:val="1A06D31C"/>
    <w:styleLink w:val="WWNum1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17EE"/>
    <w:rsid w:val="002260FB"/>
    <w:rsid w:val="004617EE"/>
    <w:rsid w:val="00B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45B6-20E8-4A64-A4D7-5AE7FB6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ind w:left="158" w:right="335"/>
      <w:jc w:val="center"/>
      <w:outlineLvl w:val="0"/>
    </w:pPr>
    <w:rPr>
      <w:sz w:val="28"/>
      <w:szCs w:val="28"/>
      <w:lang w:eastAsia="en-US"/>
    </w:rPr>
  </w:style>
  <w:style w:type="paragraph" w:styleId="2">
    <w:name w:val="heading 2"/>
    <w:basedOn w:val="Standard"/>
    <w:pPr>
      <w:ind w:left="1946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142" w:line="288" w:lineRule="auto"/>
    </w:pPr>
    <w:rPr>
      <w:color w:val="00000A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color w:val="00000A"/>
      <w:kern w:val="0"/>
      <w:szCs w:val="20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color w:val="00000A"/>
      <w:kern w:val="0"/>
      <w:szCs w:val="20"/>
      <w:lang w:val="ru-RU" w:eastAsia="ru-RU" w:bidi="ar-SA"/>
    </w:rPr>
  </w:style>
  <w:style w:type="paragraph" w:styleId="a6">
    <w:name w:val="List Paragraph"/>
    <w:basedOn w:val="Standard"/>
    <w:pPr>
      <w:ind w:left="720"/>
    </w:pPr>
  </w:style>
  <w:style w:type="paragraph" w:customStyle="1" w:styleId="s1">
    <w:name w:val="s_1"/>
    <w:basedOn w:val="Standard"/>
    <w:pPr>
      <w:ind w:firstLine="720"/>
      <w:jc w:val="both"/>
    </w:pPr>
    <w:rPr>
      <w:rFonts w:ascii="Arial" w:eastAsia="Arial" w:hAnsi="Arial" w:cs="Arial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Paragraph">
    <w:name w:val="Table Paragraph"/>
    <w:basedOn w:val="Standard"/>
    <w:pPr>
      <w:ind w:left="55"/>
    </w:pPr>
    <w:rPr>
      <w:lang w:eastAsia="en-US"/>
    </w:rPr>
  </w:style>
  <w:style w:type="paragraph" w:styleId="a7">
    <w:name w:val="annotation subject"/>
    <w:pPr>
      <w:suppressAutoHyphens w:val="0"/>
    </w:pPr>
    <w:rPr>
      <w:b/>
      <w:sz w:val="20"/>
      <w:lang w:eastAsia="ru-RU"/>
    </w:rPr>
  </w:style>
  <w:style w:type="paragraph" w:styleId="a8">
    <w:name w:val="annotation text"/>
    <w:basedOn w:val="Standard"/>
    <w:rPr>
      <w:sz w:val="20"/>
    </w:rPr>
  </w:style>
  <w:style w:type="paragraph" w:styleId="20">
    <w:name w:val="Body Text 2"/>
    <w:basedOn w:val="Standard"/>
    <w:pPr>
      <w:spacing w:after="120" w:line="480" w:lineRule="auto"/>
    </w:pPr>
    <w:rPr>
      <w:lang w:eastAsia="ru-RU"/>
    </w:rPr>
  </w:style>
  <w:style w:type="paragraph" w:customStyle="1" w:styleId="10">
    <w:name w:val="Текст сноски1"/>
    <w:basedOn w:val="Standard"/>
    <w:pPr>
      <w:ind w:left="339" w:hanging="339"/>
    </w:pPr>
    <w:rPr>
      <w:sz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ar-SA"/>
    </w:rPr>
  </w:style>
  <w:style w:type="paragraph" w:customStyle="1" w:styleId="ConsPlusTextList">
    <w:name w:val="ConsPlusTextList"/>
    <w:pPr>
      <w:widowControl w:val="0"/>
    </w:pPr>
    <w:rPr>
      <w:rFonts w:ascii="Arial" w:eastAsia="Arial" w:hAnsi="Arial" w:cs="Liberation Serif"/>
      <w:color w:val="00000A"/>
      <w:kern w:val="0"/>
      <w:szCs w:val="20"/>
      <w:lang w:val="ru-RU" w:eastAsia="ar-SA"/>
    </w:rPr>
  </w:style>
  <w:style w:type="paragraph" w:customStyle="1" w:styleId="ConsPlusJurTerm">
    <w:name w:val="ConsPlusJurTerm"/>
    <w:pPr>
      <w:widowControl w:val="0"/>
    </w:pPr>
    <w:rPr>
      <w:rFonts w:ascii="Tahoma" w:eastAsia="Tahoma" w:hAnsi="Tahoma" w:cs="Liberation Serif"/>
      <w:color w:val="00000A"/>
      <w:kern w:val="0"/>
      <w:sz w:val="26"/>
      <w:szCs w:val="20"/>
      <w:lang w:val="ru-RU" w:eastAsia="ar-SA"/>
    </w:rPr>
  </w:style>
  <w:style w:type="paragraph" w:customStyle="1" w:styleId="ConsPlusTitlePage">
    <w:name w:val="ConsPlusTitlePage"/>
    <w:pPr>
      <w:widowControl w:val="0"/>
    </w:pPr>
    <w:rPr>
      <w:rFonts w:ascii="Tahoma" w:eastAsia="Tahoma" w:hAnsi="Tahoma" w:cs="Liberation Serif"/>
      <w:color w:val="00000A"/>
      <w:kern w:val="0"/>
      <w:szCs w:val="20"/>
      <w:lang w:val="ru-RU" w:eastAsia="ar-SA"/>
    </w:rPr>
  </w:style>
  <w:style w:type="paragraph" w:customStyle="1" w:styleId="ConsPlusDocList">
    <w:name w:val="ConsPlusDocList"/>
    <w:pPr>
      <w:widowControl w:val="0"/>
    </w:pPr>
    <w:rPr>
      <w:rFonts w:ascii="Calibri" w:eastAsia="Calibri" w:hAnsi="Calibri" w:cs="Liberation Serif"/>
      <w:color w:val="00000A"/>
      <w:kern w:val="0"/>
      <w:szCs w:val="20"/>
      <w:lang w:val="ru-RU" w:eastAsia="ar-SA"/>
    </w:rPr>
  </w:style>
  <w:style w:type="paragraph" w:customStyle="1" w:styleId="ConsPlusCell">
    <w:name w:val="ConsPlusCell"/>
    <w:pPr>
      <w:widowControl w:val="0"/>
    </w:pPr>
    <w:rPr>
      <w:rFonts w:ascii="Courier New" w:eastAsia="Courier New" w:hAnsi="Courier New" w:cs="Liberation Serif"/>
      <w:color w:val="00000A"/>
      <w:kern w:val="0"/>
      <w:szCs w:val="20"/>
      <w:lang w:val="ru-RU"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Courier New" w:hAnsi="Courier New" w:cs="Liberation Serif"/>
      <w:color w:val="00000A"/>
      <w:kern w:val="0"/>
      <w:szCs w:val="20"/>
      <w:lang w:val="ru-RU" w:eastAsia="ar-SA"/>
    </w:rPr>
  </w:style>
  <w:style w:type="paragraph" w:customStyle="1" w:styleId="11">
    <w:name w:val="Название объекта1"/>
    <w:basedOn w:val="Standard"/>
    <w:pPr>
      <w:spacing w:before="120" w:after="120"/>
    </w:pPr>
    <w:rPr>
      <w:i/>
      <w:iCs/>
      <w:lang w:eastAsia="ar-SA"/>
    </w:rPr>
  </w:style>
  <w:style w:type="paragraph" w:customStyle="1" w:styleId="12">
    <w:name w:val="Заголовок1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ar-SA"/>
    </w:rPr>
  </w:style>
  <w:style w:type="paragraph" w:customStyle="1" w:styleId="21">
    <w:name w:val="Заголовок 21"/>
    <w:basedOn w:val="Standard"/>
    <w:pPr>
      <w:ind w:left="1946"/>
    </w:pPr>
    <w:rPr>
      <w:b/>
      <w:sz w:val="27"/>
      <w:lang w:eastAsia="en-US"/>
    </w:rPr>
  </w:style>
  <w:style w:type="paragraph" w:customStyle="1" w:styleId="110">
    <w:name w:val="Заголовок 11"/>
    <w:basedOn w:val="Standard"/>
    <w:pPr>
      <w:ind w:left="158" w:right="335"/>
      <w:jc w:val="center"/>
    </w:pPr>
    <w:rPr>
      <w:sz w:val="28"/>
      <w:lang w:eastAsia="en-US"/>
    </w:rPr>
  </w:style>
  <w:style w:type="paragraph" w:styleId="a9">
    <w:name w:val="index heading"/>
    <w:basedOn w:val="Standard"/>
    <w:rPr>
      <w:lang w:eastAsia="ar-SA"/>
    </w:rPr>
  </w:style>
  <w:style w:type="character" w:customStyle="1" w:styleId="Internetlink">
    <w:name w:val="Internet link"/>
    <w:basedOn w:val="a0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aa">
    <w:name w:val="Тема примечания Знак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b">
    <w:name w:val="Текст примечания Знак"/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rPr>
      <w:rFonts w:ascii="Times New Roman" w:eastAsia="Times New Roman" w:hAnsi="Times New Roman" w:cs="Times New Roman"/>
      <w:lang w:eastAsia="ar-SA"/>
    </w:rPr>
  </w:style>
  <w:style w:type="character" w:customStyle="1" w:styleId="FootnoteCharacters">
    <w:name w:val="Footnote Characters"/>
    <w:rPr>
      <w:rFonts w:ascii="Calibri" w:eastAsia="Times New Roman" w:hAnsi="Calibri" w:cs="Calibri"/>
      <w:position w:val="0"/>
      <w:sz w:val="20"/>
      <w:szCs w:val="20"/>
      <w:vertAlign w:val="superscript"/>
    </w:rPr>
  </w:style>
  <w:style w:type="character" w:customStyle="1" w:styleId="blk">
    <w:name w:val="blk"/>
  </w:style>
  <w:style w:type="character" w:customStyle="1" w:styleId="WW8Num1z0">
    <w:name w:val="WW8Num1z0"/>
    <w:rPr>
      <w:rFonts w:ascii="Arial" w:eastAsia="Arial" w:hAnsi="Arial" w:cs="Aria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С. Бондаренко</dc:creator>
  <cp:lastModifiedBy>Дмитрий С. Бондаренко</cp:lastModifiedBy>
  <cp:revision>2</cp:revision>
  <cp:lastPrinted>2023-08-08T11:50:00Z</cp:lastPrinted>
  <dcterms:created xsi:type="dcterms:W3CDTF">2025-03-11T18:20:00Z</dcterms:created>
  <dcterms:modified xsi:type="dcterms:W3CDTF">2025-03-11T18:20:00Z</dcterms:modified>
</cp:coreProperties>
</file>