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24" w:rsidRDefault="00113729">
      <w:pPr>
        <w:jc w:val="center"/>
        <w:rPr>
          <w:color w:val="000000"/>
          <w:sz w:val="0"/>
          <w:szCs w:val="0"/>
          <w:highlight w:val="black"/>
          <w:lang w:eastAsia="ru-RU"/>
        </w:rPr>
      </w:pPr>
      <w:r>
        <w:rPr>
          <w:noProof/>
          <w:color w:val="000000"/>
          <w:sz w:val="0"/>
          <w:szCs w:val="0"/>
          <w:highlight w:val="black"/>
          <w:lang w:eastAsia="ru-RU" w:bidi="ar-SA"/>
        </w:rPr>
        <w:drawing>
          <wp:inline distT="0" distB="0" distL="0" distR="0">
            <wp:extent cx="620395" cy="7778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8" t="-46" r="-5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24" w:rsidRDefault="00113729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АДМИНИСТРАЦИЯ </w:t>
      </w:r>
    </w:p>
    <w:p w:rsidR="00736324" w:rsidRDefault="00113729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МУНИЦИПАЛЬНОГО ОБРАЗОВАНИЯ </w:t>
      </w:r>
    </w:p>
    <w:p w:rsidR="00736324" w:rsidRDefault="00113729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>УЗЛОВСКИЙ РАЙОН</w:t>
      </w:r>
    </w:p>
    <w:p w:rsidR="00736324" w:rsidRDefault="00736324">
      <w:pPr>
        <w:jc w:val="center"/>
        <w:rPr>
          <w:rFonts w:ascii="PT Astra Serif" w:hAnsi="PT Astra Serif" w:cs="PT Astra Serif"/>
          <w:b/>
          <w:sz w:val="33"/>
          <w:szCs w:val="33"/>
        </w:rPr>
      </w:pPr>
    </w:p>
    <w:p w:rsidR="00736324" w:rsidRDefault="00113729">
      <w:pPr>
        <w:jc w:val="center"/>
        <w:rPr>
          <w:rFonts w:ascii="PT Astra Serif" w:hAnsi="PT Astra Serif" w:cs="PT Astra Serif"/>
          <w:b/>
          <w:sz w:val="33"/>
          <w:szCs w:val="33"/>
        </w:rPr>
      </w:pPr>
      <w:r>
        <w:rPr>
          <w:rFonts w:ascii="PT Astra Serif" w:hAnsi="PT Astra Serif" w:cs="PT Astra Serif"/>
          <w:b/>
          <w:sz w:val="33"/>
          <w:szCs w:val="33"/>
        </w:rPr>
        <w:t>ПОСТАНОВЛЕНИЕ</w:t>
      </w:r>
    </w:p>
    <w:p w:rsidR="00736324" w:rsidRDefault="00736324">
      <w:pPr>
        <w:jc w:val="center"/>
        <w:rPr>
          <w:rFonts w:ascii="PT Astra Serif" w:hAnsi="PT Astra Serif" w:cs="PT Astra Serif"/>
          <w:b/>
          <w:sz w:val="32"/>
          <w:szCs w:val="33"/>
        </w:rPr>
      </w:pPr>
    </w:p>
    <w:p w:rsidR="00736324" w:rsidRDefault="00736324">
      <w:pPr>
        <w:jc w:val="center"/>
        <w:rPr>
          <w:rFonts w:ascii="PT Astra Serif" w:hAnsi="PT Astra Serif" w:cs="PT Astra Serif"/>
          <w:b/>
          <w:sz w:val="32"/>
        </w:rPr>
      </w:pPr>
    </w:p>
    <w:tbl>
      <w:tblPr>
        <w:tblW w:w="8255" w:type="dxa"/>
        <w:tblInd w:w="567" w:type="dxa"/>
        <w:tblLook w:val="0000" w:firstRow="0" w:lastRow="0" w:firstColumn="0" w:lastColumn="0" w:noHBand="0" w:noVBand="0"/>
      </w:tblPr>
      <w:tblGrid>
        <w:gridCol w:w="5846"/>
        <w:gridCol w:w="2409"/>
      </w:tblGrid>
      <w:tr w:rsidR="00736324">
        <w:trPr>
          <w:trHeight w:val="146"/>
        </w:trPr>
        <w:tc>
          <w:tcPr>
            <w:tcW w:w="5846" w:type="dxa"/>
            <w:shd w:val="clear" w:color="auto" w:fill="auto"/>
          </w:tcPr>
          <w:p w:rsidR="00736324" w:rsidRDefault="00113729">
            <w:pPr>
              <w:pStyle w:val="af6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от 27 мая 2025 года</w:t>
            </w:r>
          </w:p>
        </w:tc>
        <w:tc>
          <w:tcPr>
            <w:tcW w:w="2409" w:type="dxa"/>
            <w:shd w:val="clear" w:color="auto" w:fill="auto"/>
          </w:tcPr>
          <w:p w:rsidR="00736324" w:rsidRDefault="00113729">
            <w:pPr>
              <w:pStyle w:val="af6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>898</w:t>
            </w:r>
          </w:p>
        </w:tc>
      </w:tr>
    </w:tbl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736324" w:rsidRDefault="00113729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36324" w:rsidRDefault="00113729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sz w:val="28"/>
          <w:szCs w:val="28"/>
          <w:lang w:eastAsia="ru-RU"/>
        </w:rPr>
        <w:t xml:space="preserve">муниципального образования Узловский район от 04.08.2021 </w:t>
      </w:r>
    </w:p>
    <w:p w:rsidR="00736324" w:rsidRDefault="00113729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sz w:val="28"/>
          <w:szCs w:val="28"/>
          <w:lang w:eastAsia="ru-RU"/>
        </w:rPr>
        <w:t>№</w:t>
      </w:r>
      <w:r>
        <w:rPr>
          <w:rFonts w:ascii="PT Astra Serif" w:eastAsia="PT Astra Serif" w:hAnsi="PT Astra Serif" w:cs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b/>
          <w:sz w:val="28"/>
          <w:szCs w:val="28"/>
          <w:lang w:eastAsia="ru-RU"/>
        </w:rPr>
        <w:t xml:space="preserve">1280 «Об утверждении административного регламента предоставления муниципальной услуги «Присвоение второго </w:t>
      </w:r>
    </w:p>
    <w:p w:rsidR="00736324" w:rsidRDefault="00113729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sz w:val="28"/>
          <w:szCs w:val="28"/>
          <w:lang w:eastAsia="ru-RU"/>
        </w:rPr>
        <w:t>и третьего спортивных разрядов в Узловском районе»</w:t>
      </w:r>
    </w:p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736324" w:rsidRDefault="00113729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В соответствии с Федеральным законом от 04.12.2007 N 329-ФЗ «О физической культуре и спорте в Ро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ссийской Федерации», Законом Тульской области от 13.07.2009 N 1306-ЗТО «О физической культуре и спорте», Приказом Минспорта России от 19.12.2022 N 1255 «Об утверждении положения о Единой всероссийской спортивной классификации», на основании статей </w:t>
      </w:r>
      <w:hyperlink r:id="rId8">
        <w:r>
          <w:rPr>
            <w:rStyle w:val="-"/>
            <w:rFonts w:ascii="PT Astra Serif" w:hAnsi="PT Astra Serif" w:cs="Arial"/>
            <w:sz w:val="28"/>
            <w:szCs w:val="28"/>
            <w:lang w:eastAsia="ru-RU"/>
          </w:rPr>
          <w:t>30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hyperlink r:id="rId9">
        <w:r>
          <w:rPr>
            <w:rStyle w:val="-"/>
            <w:rFonts w:ascii="PT Astra Serif" w:hAnsi="PT Astra Serif" w:cs="Arial"/>
            <w:sz w:val="28"/>
            <w:szCs w:val="28"/>
            <w:lang w:eastAsia="ru-RU"/>
          </w:rPr>
          <w:t>32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Устава Узловского муниципального района Тульской области,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администрация муниципального образования Узловский район ПОСТАНОВЛЯЕТ:</w:t>
      </w:r>
    </w:p>
    <w:p w:rsidR="00736324" w:rsidRDefault="00736324">
      <w:pPr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736324" w:rsidRDefault="00113729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1. Внести в </w:t>
      </w:r>
      <w:hyperlink r:id="rId10">
        <w:r>
          <w:rPr>
            <w:rStyle w:val="-"/>
            <w:rFonts w:ascii="PT Astra Serif" w:hAnsi="PT Astra Serif" w:cs="Arial"/>
            <w:sz w:val="28"/>
            <w:szCs w:val="28"/>
            <w:lang w:eastAsia="ru-RU"/>
          </w:rPr>
          <w:t>постановление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 xml:space="preserve"> администрации муниц</w:t>
      </w:r>
      <w:r>
        <w:rPr>
          <w:rFonts w:ascii="PT Astra Serif" w:hAnsi="PT Astra Serif" w:cs="Arial"/>
          <w:sz w:val="28"/>
          <w:szCs w:val="28"/>
          <w:lang w:eastAsia="ru-RU"/>
        </w:rPr>
        <w:t>ипального образования Узловский район от 04.08.2021 № 1280 «Об утверждении административного регламента предоставления муниципальной услуги «Присвоение второго и третьего спортивных разрядов в Узловском районе» следующие изменения:</w:t>
      </w:r>
    </w:p>
    <w:p w:rsidR="00736324" w:rsidRDefault="00113729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1.1. Наименование  поста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новления изложить в новой редакции: «Об утверждении административного регламента предоставления муниципальной услуги </w:t>
      </w:r>
      <w:r>
        <w:rPr>
          <w:rFonts w:ascii="PT Astra Serif" w:hAnsi="PT Astra Serif" w:cs="Arial"/>
          <w:sz w:val="28"/>
          <w:szCs w:val="28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</w:t>
      </w:r>
      <w:r>
        <w:rPr>
          <w:rFonts w:ascii="PT Astra Serif" w:hAnsi="PT Astra Serif" w:cs="Arial"/>
          <w:sz w:val="28"/>
          <w:szCs w:val="28"/>
        </w:rPr>
        <w:t xml:space="preserve">прикладных и служебно-прикладных видов спорта) </w:t>
      </w:r>
      <w:r>
        <w:rPr>
          <w:rFonts w:ascii="PT Astra Serif" w:hAnsi="PT Astra Serif" w:cs="Arial"/>
          <w:sz w:val="28"/>
          <w:szCs w:val="28"/>
          <w:lang w:eastAsia="ru-RU"/>
        </w:rPr>
        <w:t>на территории</w:t>
      </w:r>
      <w:r>
        <w:rPr>
          <w:rFonts w:ascii="PT Astra Serif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sz w:val="28"/>
          <w:szCs w:val="28"/>
          <w:lang w:eastAsia="ru-RU"/>
        </w:rPr>
        <w:t>муниципального образования Узловский район».</w:t>
      </w:r>
    </w:p>
    <w:p w:rsidR="00736324" w:rsidRDefault="00113729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1.2. Приложение к постановлению изложить в новой редакции (приложение).</w:t>
      </w:r>
    </w:p>
    <w:p w:rsidR="00736324" w:rsidRDefault="0011372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2. Отделу информационных технологий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Узловский район (Бондаренко Д.С.) разместить </w:t>
      </w:r>
      <w:r>
        <w:rPr>
          <w:rFonts w:ascii="PT Astra Serif" w:hAnsi="PT Astra Serif" w:cs="Arial"/>
          <w:sz w:val="28"/>
          <w:szCs w:val="28"/>
        </w:rPr>
        <w:lastRenderedPageBreak/>
        <w:t>настоящее постановление на официальном сайте муниципального образования Узловский район.</w:t>
      </w:r>
    </w:p>
    <w:p w:rsidR="00736324" w:rsidRDefault="00113729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3. Службе по взаимодействию со средствами массовой информации администрации муниципального образования Узловский район (</w:t>
      </w:r>
      <w:r>
        <w:rPr>
          <w:rFonts w:ascii="PT Astra Serif" w:hAnsi="PT Astra Serif" w:cs="Arial"/>
          <w:bCs/>
          <w:sz w:val="28"/>
          <w:szCs w:val="28"/>
        </w:rPr>
        <w:t>Р</w:t>
      </w:r>
      <w:r>
        <w:rPr>
          <w:rFonts w:ascii="PT Astra Serif" w:hAnsi="PT Astra Serif" w:cs="Arial"/>
          <w:bCs/>
          <w:sz w:val="28"/>
          <w:szCs w:val="28"/>
        </w:rPr>
        <w:t>ощупкин</w:t>
      </w:r>
      <w:r>
        <w:rPr>
          <w:rFonts w:ascii="PT Astra Serif" w:hAnsi="PT Astra Serif" w:cs="Arial"/>
          <w:sz w:val="28"/>
          <w:szCs w:val="28"/>
        </w:rPr>
        <w:t> А.В.) опубликовать информацию о принятом постановлении и месте его размещения в газете «Знамя. Узловский район».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 Постановление вступает в силу со дня обнародования.</w:t>
      </w: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tbl>
      <w:tblPr>
        <w:tblW w:w="9606" w:type="dxa"/>
        <w:tblInd w:w="-108" w:type="dxa"/>
        <w:tblLook w:val="0000" w:firstRow="0" w:lastRow="0" w:firstColumn="0" w:lastColumn="0" w:noHBand="0" w:noVBand="0"/>
      </w:tblPr>
      <w:tblGrid>
        <w:gridCol w:w="4503"/>
        <w:gridCol w:w="5103"/>
      </w:tblGrid>
      <w:tr w:rsidR="00736324">
        <w:trPr>
          <w:trHeight w:val="229"/>
        </w:trPr>
        <w:tc>
          <w:tcPr>
            <w:tcW w:w="4503" w:type="dxa"/>
            <w:shd w:val="clear" w:color="auto" w:fill="auto"/>
          </w:tcPr>
          <w:p w:rsidR="00736324" w:rsidRDefault="00113729">
            <w:pPr>
              <w:pStyle w:val="af6"/>
              <w:ind w:right="-119"/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</w:rPr>
              <w:t>Заместитель главы администрации муниципального образования Узловский район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36324" w:rsidRDefault="00736324">
            <w:pPr>
              <w:snapToGrid w:val="0"/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</w:p>
          <w:p w:rsidR="00736324" w:rsidRDefault="00113729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</w:rPr>
              <w:t>Е.В.Федорченко</w:t>
            </w:r>
          </w:p>
        </w:tc>
      </w:tr>
    </w:tbl>
    <w:p w:rsidR="00736324" w:rsidRDefault="00736324">
      <w:pPr>
        <w:rPr>
          <w:rStyle w:val="FontStyle27"/>
          <w:rFonts w:ascii="PT Astra Serif" w:eastAsia="Arial" w:hAnsi="PT Astra Serif" w:cs="Arial"/>
          <w:color w:val="000000"/>
          <w:sz w:val="28"/>
          <w:szCs w:val="28"/>
        </w:rPr>
      </w:pPr>
    </w:p>
    <w:p w:rsidR="00736324" w:rsidRDefault="00113729">
      <w:pPr>
        <w:rPr>
          <w:rStyle w:val="FontStyle27"/>
          <w:rFonts w:ascii="PT Astra Serif" w:eastAsia="Arial" w:hAnsi="PT Astra Serif" w:cs="Arial"/>
          <w:color w:val="000000"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114300" simplePos="0" relativeHeight="3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5019675" cy="2628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4"/>
                              <w:gridCol w:w="4111"/>
                            </w:tblGrid>
                            <w:tr w:rsidR="00736324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736324" w:rsidRDefault="00736324">
                                  <w:pPr>
                                    <w:rPr>
                                      <w:rFonts w:ascii="PT Astra Serif" w:hAnsi="PT Astra Serif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</w:tcPr>
                                <w:p w:rsidR="00736324" w:rsidRDefault="00736324">
                                  <w:pPr>
                                    <w:widowControl w:val="0"/>
                                    <w:jc w:val="right"/>
                                    <w:rPr>
                                      <w:rFonts w:ascii="PT Astra Serif" w:hAnsi="PT Astra Serif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13729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5.4pt;margin-top:.05pt;width:395.25pt;height:20.7pt;z-index:3;visibility:visible;mso-wrap-style:square;mso-wrap-distance-left:0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" stroked="f">
                <v:fill opacity="0"/>
                <v:textbox inset="0,0,0,0">
                  <w:txbxContent>
                    <w:tbl>
                      <w:tblPr>
                        <w:tblW w:w="7905" w:type="dxa"/>
                        <w:tblLook w:val="0000" w:firstRow="0" w:lastRow="0" w:firstColumn="0" w:lastColumn="0" w:noHBand="0" w:noVBand="0"/>
                      </w:tblPr>
                      <w:tblGrid>
                        <w:gridCol w:w="3794"/>
                        <w:gridCol w:w="4111"/>
                      </w:tblGrid>
                      <w:tr w:rsidR="00736324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736324" w:rsidRDefault="00736324">
                            <w:pPr>
                              <w:rPr>
                                <w:rFonts w:ascii="PT Astra Serif" w:hAnsi="PT Astra Serif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</w:tcPr>
                          <w:p w:rsidR="00736324" w:rsidRDefault="00736324">
                            <w:pPr>
                              <w:widowControl w:val="0"/>
                              <w:jc w:val="right"/>
                              <w:rPr>
                                <w:rFonts w:ascii="PT Astra Serif" w:hAnsi="PT Astra Serif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00000" w:rsidRDefault="00113729"/>
                  </w:txbxContent>
                </v:textbox>
                <w10:wrap type="square"/>
              </v:shape>
            </w:pict>
          </mc:Fallback>
        </mc:AlternateContent>
      </w: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Style w:val="FontStyle27"/>
          <w:rFonts w:ascii="PT Astra Serif" w:eastAsia="Arial" w:hAnsi="PT Astra Serif" w:cs="Arial"/>
          <w:color w:val="000000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tabs>
          <w:tab w:val="left" w:pos="1134"/>
          <w:tab w:val="left" w:pos="2232"/>
          <w:tab w:val="left" w:pos="5220"/>
          <w:tab w:val="right" w:pos="9355"/>
        </w:tabs>
        <w:rPr>
          <w:rFonts w:ascii="PT Astra Serif" w:hAnsi="PT Astra Serif" w:cs="Arial"/>
          <w:sz w:val="28"/>
          <w:szCs w:val="28"/>
        </w:rPr>
      </w:pPr>
    </w:p>
    <w:tbl>
      <w:tblPr>
        <w:tblW w:w="4394" w:type="dxa"/>
        <w:tblInd w:w="4962" w:type="dxa"/>
        <w:tblLook w:val="0000" w:firstRow="0" w:lastRow="0" w:firstColumn="0" w:lastColumn="0" w:noHBand="0" w:noVBand="0"/>
      </w:tblPr>
      <w:tblGrid>
        <w:gridCol w:w="4394"/>
      </w:tblGrid>
      <w:tr w:rsidR="00736324">
        <w:tc>
          <w:tcPr>
            <w:tcW w:w="4394" w:type="dxa"/>
            <w:shd w:val="clear" w:color="auto" w:fill="auto"/>
          </w:tcPr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Узловский район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27.05.2025   № 898</w:t>
            </w:r>
          </w:p>
          <w:p w:rsidR="00736324" w:rsidRDefault="0073632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Узловский район</w:t>
            </w:r>
          </w:p>
          <w:p w:rsidR="00736324" w:rsidRDefault="0011372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04.08.2021   № 1280</w:t>
            </w:r>
          </w:p>
        </w:tc>
      </w:tr>
    </w:tbl>
    <w:p w:rsidR="00736324" w:rsidRDefault="00736324">
      <w:pPr>
        <w:pStyle w:val="ConsPlusTitle"/>
        <w:jc w:val="right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36324" w:rsidRDefault="00113729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Административный регламент</w:t>
      </w:r>
    </w:p>
    <w:p w:rsidR="00736324" w:rsidRDefault="00113729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предоставления муниципальной услуги «Присвоение </w:t>
      </w:r>
    </w:p>
    <w:p w:rsidR="00736324" w:rsidRDefault="00113729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(подтверждение, лишение, восстановление)  «второго спортивного разряда» и «третьего спортивного разряда» (за исключением военно-прикладных и служебно-прикладных видов спорта) </w:t>
      </w:r>
      <w:r>
        <w:rPr>
          <w:rFonts w:ascii="PT Astra Serif" w:hAnsi="PT Astra Serif" w:cs="Arial"/>
          <w:b/>
          <w:sz w:val="28"/>
          <w:szCs w:val="28"/>
          <w:lang w:eastAsia="ru-RU"/>
        </w:rPr>
        <w:t>на территории муниципального образования Узловский район</w:t>
      </w:r>
    </w:p>
    <w:p w:rsidR="00736324" w:rsidRDefault="007363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b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 Общие положения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Предмет регулирования Административного регламента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 Административный регламент предоставления муниципальной услуги «Присвоение (подтверждение, лишение, восстановление)  «второго спортивного разряда» и «третьего спортивного разряда» (за исключением военн</w:t>
      </w:r>
      <w:r>
        <w:rPr>
          <w:rFonts w:ascii="PT Astra Serif" w:hAnsi="PT Astra Serif" w:cs="Arial"/>
          <w:sz w:val="28"/>
          <w:szCs w:val="28"/>
        </w:rPr>
        <w:t xml:space="preserve">о-прикладных и служебно-прикладных видов спорта)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на территории муниципального образования Узловский район, </w:t>
      </w:r>
      <w:r>
        <w:rPr>
          <w:rFonts w:ascii="PT Astra Serif" w:hAnsi="PT Astra Serif" w:cs="Arial"/>
          <w:sz w:val="28"/>
          <w:szCs w:val="28"/>
        </w:rPr>
        <w:t xml:space="preserve">далее соответственно - Административный регламент, муниципальная услуга, спортивный разряд) </w:t>
      </w:r>
      <w:r>
        <w:rPr>
          <w:rFonts w:ascii="PT Astra Serif" w:eastAsia="PT Astra Serif" w:hAnsi="PT Astra Serif" w:cs="Arial"/>
          <w:sz w:val="28"/>
          <w:szCs w:val="28"/>
        </w:rPr>
        <w:t>разработан в целях повышения качества и доступности предо</w:t>
      </w:r>
      <w:r>
        <w:rPr>
          <w:rFonts w:ascii="PT Astra Serif" w:eastAsia="PT Astra Serif" w:hAnsi="PT Astra Serif" w:cs="Arial"/>
          <w:sz w:val="28"/>
          <w:szCs w:val="28"/>
        </w:rPr>
        <w:t xml:space="preserve">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</w:t>
      </w:r>
      <w:r>
        <w:rPr>
          <w:rFonts w:ascii="PT Astra Serif" w:hAnsi="PT Astra Serif" w:cs="Arial"/>
          <w:sz w:val="28"/>
          <w:szCs w:val="28"/>
        </w:rPr>
        <w:t>отделом по спорту и молодежной политике администрации муниципального образования Узловский район (д</w:t>
      </w:r>
      <w:r>
        <w:rPr>
          <w:rFonts w:ascii="PT Astra Serif" w:hAnsi="PT Astra Serif" w:cs="Arial"/>
          <w:sz w:val="28"/>
          <w:szCs w:val="28"/>
        </w:rPr>
        <w:t>алее - отдел).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Круг Заявителей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bookmarkStart w:id="0" w:name="P52"/>
      <w:bookmarkEnd w:id="0"/>
      <w:r>
        <w:rPr>
          <w:rFonts w:ascii="PT Astra Serif" w:hAnsi="PT Astra Serif" w:cs="Arial"/>
          <w:sz w:val="28"/>
          <w:szCs w:val="28"/>
        </w:rPr>
        <w:t>2.З</w:t>
      </w:r>
      <w:r>
        <w:rPr>
          <w:rFonts w:ascii="PT Astra Serif" w:eastAsia="PT Astra Serif" w:hAnsi="PT Astra Serif" w:cs="Arial"/>
          <w:sz w:val="28"/>
          <w:szCs w:val="28"/>
        </w:rPr>
        <w:t>аявителями при предоставлении муниципальной услуги (далее - Заявитель) являются:</w:t>
      </w:r>
    </w:p>
    <w:p w:rsidR="00736324" w:rsidRDefault="00113729">
      <w:pPr>
        <w:autoSpaceDE w:val="0"/>
        <w:ind w:firstLine="540"/>
        <w:jc w:val="both"/>
        <w:rPr>
          <w:rFonts w:ascii="PT Astra Serif" w:hAnsi="PT Astra Serif" w:cs="Arial"/>
          <w:sz w:val="28"/>
          <w:szCs w:val="28"/>
          <w:lang w:bidi="ar-SA"/>
        </w:rPr>
      </w:pPr>
      <w:r>
        <w:rPr>
          <w:rFonts w:ascii="PT Astra Serif" w:hAnsi="PT Astra Serif" w:cs="Arial"/>
          <w:sz w:val="28"/>
          <w:szCs w:val="28"/>
        </w:rPr>
        <w:t xml:space="preserve">1) региональные спортивные федерации </w:t>
      </w:r>
      <w:r>
        <w:rPr>
          <w:rFonts w:ascii="PT Astra Serif" w:hAnsi="PT Astra Serif" w:cs="Arial"/>
          <w:sz w:val="28"/>
          <w:szCs w:val="28"/>
          <w:lang w:bidi="ar-SA"/>
        </w:rPr>
        <w:t xml:space="preserve">или уполномоченное должностное  лицо </w:t>
      </w:r>
      <w:r>
        <w:rPr>
          <w:rFonts w:ascii="PT Astra Serif" w:hAnsi="PT Astra Serif" w:cs="Arial"/>
          <w:sz w:val="28"/>
          <w:szCs w:val="28"/>
        </w:rPr>
        <w:t>или местные спортивные федерации (за исключением военно-прикладны</w:t>
      </w:r>
      <w:r>
        <w:rPr>
          <w:rFonts w:ascii="PT Astra Serif" w:hAnsi="PT Astra Serif" w:cs="Arial"/>
          <w:sz w:val="28"/>
          <w:szCs w:val="28"/>
        </w:rPr>
        <w:t>х и служебно-прикладных видов спорта) по месту их территориальной сферы деятельности (далее при совместном упоминании - спортивные федерации);</w:t>
      </w:r>
    </w:p>
    <w:p w:rsidR="00736324" w:rsidRDefault="00113729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физкультурно-спортивная организация, организация, осуществляющая спортивную подготовку, или образовательная ор</w:t>
      </w:r>
      <w:r>
        <w:rPr>
          <w:rFonts w:ascii="PT Astra Serif" w:hAnsi="PT Astra Serif" w:cs="Arial"/>
          <w:sz w:val="28"/>
          <w:szCs w:val="28"/>
        </w:rPr>
        <w:t>ганизация, к которой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федерации).</w:t>
      </w:r>
    </w:p>
    <w:p w:rsidR="00736324" w:rsidRDefault="00736324">
      <w:pPr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Требования к порядку информирования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 предоставлени</w:t>
      </w:r>
      <w:r>
        <w:rPr>
          <w:rFonts w:ascii="PT Astra Serif" w:hAnsi="PT Astra Serif" w:cs="Arial"/>
          <w:sz w:val="28"/>
          <w:szCs w:val="28"/>
        </w:rPr>
        <w:t>и муниципальной услуги</w:t>
      </w:r>
    </w:p>
    <w:p w:rsidR="00736324" w:rsidRDefault="00736324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Информация о порядке предоставления муниципальной услуги предоставляется непосредственно в помещениях отдела по адресу: 301602, Тульская область, город Узловая, улица 14 Декабря, дом 2, кабинет 33, а также с использованием средст</w:t>
      </w:r>
      <w:r>
        <w:rPr>
          <w:rFonts w:ascii="PT Astra Serif" w:hAnsi="PT Astra Serif" w:cs="Arial"/>
          <w:sz w:val="28"/>
          <w:szCs w:val="28"/>
        </w:rPr>
        <w:t>в телефонной связи - справочные телефоны: (48731) 9-99-20 доб. 1018,1019 электронного информирования  - адрес электронной почты &lt;sport.uzl@tularegion.org&gt;, посредством размещения в информационно-телекоммуникационных сетях общего пользования, в том числе на</w:t>
      </w:r>
      <w:r>
        <w:rPr>
          <w:rFonts w:ascii="PT Astra Serif" w:hAnsi="PT Astra Serif" w:cs="Arial"/>
          <w:sz w:val="28"/>
          <w:szCs w:val="28"/>
        </w:rPr>
        <w:t xml:space="preserve"> официальном сайте отдела в информационно-телекоммуникационной сети "Интернет".</w:t>
      </w:r>
    </w:p>
    <w:p w:rsidR="00736324" w:rsidRDefault="00113729">
      <w:pPr>
        <w:tabs>
          <w:tab w:val="left" w:pos="7425"/>
        </w:tabs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Информация о месте нахождения и графике работы отдела, справочные телефоны, адреса официальных сайтов, а также электронной почты и формы обратной связи размещены на официальном</w:t>
      </w:r>
      <w:r>
        <w:rPr>
          <w:rFonts w:ascii="PT Astra Serif" w:hAnsi="PT Astra Serif" w:cs="Arial"/>
          <w:sz w:val="28"/>
          <w:szCs w:val="28"/>
        </w:rPr>
        <w:t xml:space="preserve"> сайте в информационно-телекоммуникационной сети "Интернет" https://uzlovaya.tularegion.ru//   (далее - сайт отдела),</w:t>
      </w:r>
      <w:r>
        <w:rPr>
          <w:rFonts w:ascii="PT Astra Serif" w:eastAsia="PT Astra Serif" w:hAnsi="PT Astra Serif" w:cs="Arial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(далее - федерал</w:t>
      </w:r>
      <w:r>
        <w:rPr>
          <w:rFonts w:ascii="PT Astra Serif" w:eastAsia="PT Astra Serif" w:hAnsi="PT Astra Serif" w:cs="Arial"/>
          <w:sz w:val="28"/>
          <w:szCs w:val="28"/>
        </w:rPr>
        <w:t>ьный реестр), на Едином портале государственных и муниципальных услуг (функций) https://www.gosuslugi.ru (далее - Единый портал), портале государственных и муниципальных услуг (функций) Тульской области http://www.gosuslugi71.ru (далее - Портал Тульской об</w:t>
      </w:r>
      <w:r>
        <w:rPr>
          <w:rFonts w:ascii="PT Astra Serif" w:eastAsia="PT Astra Serif" w:hAnsi="PT Astra Serif" w:cs="Arial"/>
          <w:sz w:val="28"/>
          <w:szCs w:val="28"/>
        </w:rPr>
        <w:t>ласти)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eastAsia="PT Astra Serif" w:hAnsi="PT Astra Serif" w:cs="Arial"/>
          <w:sz w:val="28"/>
          <w:szCs w:val="28"/>
        </w:rPr>
        <w:t>а также в помещении отдела на информационном стенде.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 Консультирование о порядке предоставления муниципальной услуги осуществляется непосредственно в отделе или с использованием средств телефонной, почтовой, электронной связи.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Информация по </w:t>
      </w:r>
      <w:r>
        <w:rPr>
          <w:rFonts w:ascii="PT Astra Serif" w:hAnsi="PT Astra Serif" w:cs="Arial"/>
          <w:sz w:val="28"/>
          <w:szCs w:val="28"/>
        </w:rPr>
        <w:t>вопросам предоставления муниципальной услуги предоставляется бесплатно.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Основными требованиями к порядку информирования о предоставлении муниципальной услуги являются: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достоверность предоставляемой информации;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четкость в изложении информации;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полнота инфор</w:t>
      </w:r>
      <w:r>
        <w:rPr>
          <w:rFonts w:ascii="PT Astra Serif" w:hAnsi="PT Astra Serif" w:cs="Arial"/>
          <w:sz w:val="28"/>
          <w:szCs w:val="28"/>
        </w:rPr>
        <w:t>мирования.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Консультации осуществляются по вопросам: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времени приема и выдачи документов;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сроков предоставления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другим вопросам, непосредственно касающимся </w:t>
      </w:r>
      <w:r>
        <w:rPr>
          <w:rFonts w:ascii="PT Astra Serif" w:hAnsi="PT Astra Serif" w:cs="Arial"/>
          <w:sz w:val="28"/>
          <w:szCs w:val="28"/>
        </w:rPr>
        <w:t>предоставления муниципальной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 При осуществлении консультирования непосредственно в отделе специалист, в чьи должностные обязанности входит рассмотрение вопросов, связанных с оказанием муниципальной услуги (далее - специалист), обязан: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представить</w:t>
      </w:r>
      <w:r>
        <w:rPr>
          <w:rFonts w:ascii="PT Astra Serif" w:hAnsi="PT Astra Serif" w:cs="Arial"/>
          <w:sz w:val="28"/>
          <w:szCs w:val="28"/>
        </w:rPr>
        <w:t>ся, указав фамилию, имя и отчество, наименование структурного подразделения, сотрудником которого он является;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дать ответы на заданные посетителем вопросы, касающиеся предоставления муниципальной услуги. В случае если подготовка ответа на заданные вопросы </w:t>
      </w:r>
      <w:r>
        <w:rPr>
          <w:rFonts w:ascii="PT Astra Serif" w:hAnsi="PT Astra Serif" w:cs="Arial"/>
          <w:sz w:val="28"/>
          <w:szCs w:val="28"/>
        </w:rPr>
        <w:t>требует продолжительного времени (более 20 минут), специалист может предложить посетителю обратиться письменно либо назначить для получения консультации другое удобное для посетителя время.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Специалист обязан вести разговор в вежливой и корректной форме, ла</w:t>
      </w:r>
      <w:r>
        <w:rPr>
          <w:rFonts w:ascii="PT Astra Serif" w:hAnsi="PT Astra Serif" w:cs="Arial"/>
          <w:sz w:val="28"/>
          <w:szCs w:val="28"/>
        </w:rPr>
        <w:t>конично, по существу вопроса.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Если поставленные посетителем вопросы не входят в компетенцию специалиста, то специалист информирует посетителя о невозможности предоставления сведений и разъясняет ему право обратиться в орган, в компетенцию которого входят о</w:t>
      </w:r>
      <w:r>
        <w:rPr>
          <w:rFonts w:ascii="PT Astra Serif" w:hAnsi="PT Astra Serif" w:cs="Arial"/>
          <w:sz w:val="28"/>
          <w:szCs w:val="28"/>
        </w:rPr>
        <w:t>тветы на поставленные вопросы.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Консультацию при устном обращении специалист отдела осуществляет не более 20 минут. Время ожидания личного приема в очереди должно составлять не более 15 минут.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6. При обращении по телефону специалист: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представляется, назвав </w:t>
      </w:r>
      <w:r>
        <w:rPr>
          <w:rFonts w:ascii="PT Astra Serif" w:hAnsi="PT Astra Serif" w:cs="Arial"/>
          <w:sz w:val="28"/>
          <w:szCs w:val="28"/>
        </w:rPr>
        <w:t>свою фамилию, имя, отчество, должность;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предлагает собеседнику представиться;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выслушивает и уточняет при необходимости суть вопроса;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вежливо, корректно и лаконично дает ответ по существу вопроса. При невозможности специалиста, принявшего звонок, самостояте</w:t>
      </w:r>
      <w:r>
        <w:rPr>
          <w:rFonts w:ascii="PT Astra Serif" w:hAnsi="PT Astra Serif" w:cs="Arial"/>
          <w:sz w:val="28"/>
          <w:szCs w:val="28"/>
        </w:rPr>
        <w:t>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телефона, по которому можно получить необходимую информацию.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если обратившееся лицо не</w:t>
      </w:r>
      <w:r>
        <w:rPr>
          <w:rFonts w:ascii="PT Astra Serif" w:hAnsi="PT Astra Serif" w:cs="Arial"/>
          <w:sz w:val="28"/>
          <w:szCs w:val="28"/>
        </w:rPr>
        <w:t xml:space="preserve"> удовлетворено информацией, предоставленной ему на личном приеме или по телефону, специалист предлагает ему подготовить письменное обращение по интересующим вопросам.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7. Письменный запрос на получение консультации может быть: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направлен по почте;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направлен </w:t>
      </w:r>
      <w:r>
        <w:rPr>
          <w:rFonts w:ascii="PT Astra Serif" w:hAnsi="PT Astra Serif" w:cs="Arial"/>
          <w:sz w:val="28"/>
          <w:szCs w:val="28"/>
        </w:rPr>
        <w:t>по электронной почте;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доставлен в отдел.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 консультировании по письменным запросам ответ направляется в адрес обратившегося лица в срок, не превышающий 30  дней со дня поступления письменного запроса.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Копия письменного ответа по просьбе обратившегося лиц</w:t>
      </w:r>
      <w:r>
        <w:rPr>
          <w:rFonts w:ascii="PT Astra Serif" w:hAnsi="PT Astra Serif" w:cs="Arial"/>
          <w:sz w:val="28"/>
          <w:szCs w:val="28"/>
        </w:rPr>
        <w:t>а может быть направлена ему по электронной почте.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 консультировании по электронной почте ответ на обращение направляется на электронный адрес о</w:t>
      </w:r>
      <w:r>
        <w:rPr>
          <w:rFonts w:ascii="PT Astra Serif" w:hAnsi="PT Astra Serif" w:cs="Arial"/>
          <w:sz w:val="28"/>
          <w:szCs w:val="28"/>
        </w:rPr>
        <w:t>братившегося лица не позднее 30 дней после поступления обращения.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когда письменный запрос содержит вопросы, которые не входят в компетенц</w:t>
      </w:r>
      <w:r>
        <w:rPr>
          <w:rFonts w:ascii="PT Astra Serif" w:hAnsi="PT Astra Serif" w:cs="Arial"/>
          <w:sz w:val="28"/>
          <w:szCs w:val="28"/>
        </w:rPr>
        <w:t>ию отдела либо для которых предусмотрен иной порядок предоставления информации, специалист: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направляет обратившемуся лицу письмо о невозможности предоставления сведений;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разъясняет право обратиться в орган, в компетенцию которого входят ответы на </w:t>
      </w:r>
      <w:r>
        <w:rPr>
          <w:rFonts w:ascii="PT Astra Serif" w:hAnsi="PT Astra Serif" w:cs="Arial"/>
          <w:sz w:val="28"/>
          <w:szCs w:val="28"/>
        </w:rPr>
        <w:t>поставленные вопросы.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По письменному обращению специалист, ответственный за предоставление муниципальной услуги, подробно в письменной форме разъясняет гражданину сведения по вопросам предоставления муниципальной услуги в порядке, установленном Федеральным</w:t>
      </w:r>
      <w:r>
        <w:rPr>
          <w:rFonts w:ascii="PT Astra Serif" w:eastAsia="PT Astra Serif" w:hAnsi="PT Astra Serif" w:cs="Arial"/>
          <w:sz w:val="28"/>
          <w:szCs w:val="28"/>
        </w:rPr>
        <w:t xml:space="preserve">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8. </w:t>
      </w:r>
      <w:r>
        <w:rPr>
          <w:rFonts w:ascii="PT Astra Serif" w:eastAsia="PT Astra Serif" w:hAnsi="PT Astra Serif" w:cs="Arial"/>
          <w:sz w:val="28"/>
          <w:szCs w:val="28"/>
        </w:rPr>
        <w:t>На Едином портале размещаются сведения, предусмотренные Положением о федеральной государственной информационной систем</w:t>
      </w:r>
      <w:r>
        <w:rPr>
          <w:rFonts w:ascii="PT Astra Serif" w:eastAsia="PT Astra Serif" w:hAnsi="PT Astra Serif" w:cs="Arial"/>
          <w:sz w:val="28"/>
          <w:szCs w:val="28"/>
        </w:rPr>
        <w:t>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36324" w:rsidRDefault="00736324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 официальном сайте отдела в информационно-телекоммуникационной сети "Интернет", Едином </w:t>
      </w:r>
      <w:r>
        <w:rPr>
          <w:rFonts w:ascii="PT Astra Serif" w:hAnsi="PT Astra Serif" w:cs="Arial"/>
          <w:sz w:val="28"/>
          <w:szCs w:val="28"/>
        </w:rPr>
        <w:t>портале, Портале Тульской области, а также в помещении отдела на информационном стенде размещается следующая информация: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копии законодательных и иных нормативных правовых актов, содержащих нормы, регулирующие деятельность по предоставлению муниципальной </w:t>
      </w:r>
      <w:r>
        <w:rPr>
          <w:rFonts w:ascii="PT Astra Serif" w:hAnsi="PT Astra Serif" w:cs="Arial"/>
          <w:sz w:val="28"/>
          <w:szCs w:val="28"/>
        </w:rPr>
        <w:t>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текст Административного регламента;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сведения о порядке получения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наименования, адреса и телефоны вышестоящих органов, контролирующих деятельность отдела;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сведения о результате оказания муниципальной услуги и порядке передачи р</w:t>
      </w:r>
      <w:r>
        <w:rPr>
          <w:rFonts w:ascii="PT Astra Serif" w:hAnsi="PT Astra Serif" w:cs="Arial"/>
          <w:sz w:val="28"/>
          <w:szCs w:val="28"/>
        </w:rPr>
        <w:t>езультата Заявителю;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основания для отказа в предоставлении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сведения о порядке обжалования действий (бездействия) и решений, принятых в ходе предоставления муниципальной услуги.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Стандарт предоставления 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Наимено</w:t>
      </w:r>
      <w:r>
        <w:rPr>
          <w:rFonts w:ascii="PT Astra Serif" w:hAnsi="PT Astra Serif" w:cs="Arial"/>
          <w:sz w:val="28"/>
          <w:szCs w:val="28"/>
        </w:rPr>
        <w:t>вание 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9. В соответствии с Административным регламентом предоставляется муниципальная услуга «Присвоение (подтверждение, лишение, восстановление)  «второго спортивного разряда» и «третьего спортивного разряда» (за исключением военно-пр</w:t>
      </w:r>
      <w:r>
        <w:rPr>
          <w:rFonts w:ascii="PT Astra Serif" w:hAnsi="PT Astra Serif" w:cs="Arial"/>
          <w:sz w:val="28"/>
          <w:szCs w:val="28"/>
        </w:rPr>
        <w:t>икладных и служебно-прикладных видов спорта) в Узловском районе» на территории муниципального образования  Узловский район.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b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Наименование органа местного самоуправления,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предоставляющего муниципальную услугу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10. Муниципальная услуга предоставляется отдел</w:t>
      </w:r>
      <w:r>
        <w:rPr>
          <w:rFonts w:ascii="PT Astra Serif" w:hAnsi="PT Astra Serif" w:cs="Arial"/>
          <w:sz w:val="28"/>
          <w:szCs w:val="28"/>
        </w:rPr>
        <w:t>ом по спорту и молодежной политике администрации муниципального образования Узловский район.</w:t>
      </w:r>
    </w:p>
    <w:p w:rsidR="00736324" w:rsidRDefault="00736324">
      <w:pPr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Описание результата предоставления 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11. Результатом предоставления муниципальной услуги является: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Cs/>
          <w:sz w:val="28"/>
          <w:szCs w:val="28"/>
        </w:rPr>
        <w:t xml:space="preserve">1) принятие решения о присвоении </w:t>
      </w:r>
      <w:r>
        <w:rPr>
          <w:rFonts w:ascii="PT Astra Serif" w:eastAsia="PT Astra Serif" w:hAnsi="PT Astra Serif" w:cs="Arial"/>
          <w:bCs/>
          <w:sz w:val="28"/>
          <w:szCs w:val="28"/>
        </w:rPr>
        <w:t>спортивного разряда либо об отказе в присвоении спортивного разряда;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Cs/>
          <w:sz w:val="28"/>
          <w:szCs w:val="28"/>
        </w:rPr>
        <w:t>2) принятие решения о подтверждении спортивного разряда либо об отказе в подтверждении спортивного разряда;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Cs/>
          <w:sz w:val="28"/>
          <w:szCs w:val="28"/>
        </w:rPr>
        <w:t>3) принятие решения о лишении спортивного разряда либо об отказе в лишении спор</w:t>
      </w:r>
      <w:r>
        <w:rPr>
          <w:rFonts w:ascii="PT Astra Serif" w:eastAsia="PT Astra Serif" w:hAnsi="PT Astra Serif" w:cs="Arial"/>
          <w:bCs/>
          <w:sz w:val="28"/>
          <w:szCs w:val="28"/>
        </w:rPr>
        <w:t>тивного разряда;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bCs/>
          <w:sz w:val="28"/>
          <w:szCs w:val="28"/>
        </w:rPr>
      </w:pPr>
      <w:r>
        <w:rPr>
          <w:rFonts w:ascii="PT Astra Serif" w:eastAsia="PT Astra Serif" w:hAnsi="PT Astra Serif" w:cs="Arial"/>
          <w:bCs/>
          <w:sz w:val="28"/>
          <w:szCs w:val="28"/>
        </w:rPr>
        <w:t>4) принятие решения о восстановлении спортивного разряда либо об отказе в восстановлении спортивного разряда.</w:t>
      </w:r>
    </w:p>
    <w:p w:rsidR="00736324" w:rsidRDefault="00736324">
      <w:pPr>
        <w:ind w:firstLine="709"/>
        <w:jc w:val="both"/>
        <w:rPr>
          <w:rFonts w:ascii="PT Astra Serif" w:eastAsia="PT Astra Serif" w:hAnsi="PT Astra Serif" w:cs="Arial"/>
          <w:bCs/>
          <w:sz w:val="28"/>
          <w:szCs w:val="28"/>
        </w:rPr>
      </w:pP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Срок предоставления муниципальной услуги, в том числе </w:t>
      </w: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с учетом необходимости обращения в организации, участвующие </w:t>
      </w: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в предоставл</w:t>
      </w:r>
      <w:r>
        <w:rPr>
          <w:rFonts w:ascii="PT Astra Serif" w:hAnsi="PT Astra Serif" w:cs="Arial"/>
          <w:b/>
          <w:sz w:val="28"/>
          <w:szCs w:val="28"/>
        </w:rPr>
        <w:t xml:space="preserve">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муниципальной услуги</w:t>
      </w:r>
    </w:p>
    <w:p w:rsidR="00736324" w:rsidRDefault="00736324">
      <w:pPr>
        <w:pStyle w:val="ConsPlusNormal0"/>
        <w:jc w:val="center"/>
        <w:rPr>
          <w:rFonts w:ascii="PT Astra Serif" w:hAnsi="PT Astra Serif" w:cs="Arial"/>
          <w:b/>
          <w:sz w:val="28"/>
          <w:szCs w:val="28"/>
        </w:rPr>
      </w:pP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12. Подача представления для присвоения спортивного разряда и прилагаемы</w:t>
      </w:r>
      <w:r>
        <w:rPr>
          <w:rFonts w:ascii="PT Astra Serif" w:hAnsi="PT Astra Serif" w:cs="Arial"/>
          <w:sz w:val="28"/>
          <w:szCs w:val="28"/>
        </w:rPr>
        <w:t>х к нему документов, предусмотренных </w:t>
      </w:r>
      <w:hyperlink r:id="rId11" w:anchor="8P80LT" w:history="1">
        <w:r>
          <w:rPr>
            <w:rStyle w:val="-"/>
            <w:rFonts w:ascii="PT Astra Serif" w:hAnsi="PT Astra Serif" w:cs="Arial"/>
            <w:sz w:val="28"/>
            <w:szCs w:val="28"/>
          </w:rPr>
          <w:t>пунктом 15 настоящего</w:t>
        </w:r>
      </w:hyperlink>
      <w:r>
        <w:rPr>
          <w:rFonts w:ascii="PT Astra Serif" w:hAnsi="PT Astra Serif" w:cs="Arial"/>
          <w:sz w:val="28"/>
          <w:szCs w:val="28"/>
        </w:rPr>
        <w:t xml:space="preserve"> Административного регламента , возможна в электронной форме, в том числе после аутентификации на Едином портале государственных и муниципальных услуг (функций) с использованием подтвержденной учетной записи в Единой системе идентификации и аутентификации </w:t>
      </w:r>
      <w:r>
        <w:rPr>
          <w:rFonts w:ascii="PT Astra Serif" w:hAnsi="PT Astra Serif" w:cs="Arial"/>
          <w:sz w:val="28"/>
          <w:szCs w:val="28"/>
        </w:rPr>
        <w:t>(далее - электронная форма), либо на бумажном носителе в органы исполнительной власти субъектов Российской Федерации, органы местного самоуправления, подразделения федеральных органов, либо путем обращения в многофункциональный центр.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Документы для присво</w:t>
      </w:r>
      <w:r>
        <w:rPr>
          <w:rFonts w:ascii="PT Astra Serif" w:hAnsi="PT Astra Serif" w:cs="Arial"/>
          <w:sz w:val="28"/>
          <w:szCs w:val="28"/>
        </w:rPr>
        <w:t>ения спортивного разряда при подаче в электронной форме заверяются электронной подписью в соответствии с </w:t>
      </w:r>
      <w:hyperlink r:id="rId12" w:anchor="7D20K3" w:history="1">
        <w:r>
          <w:rPr>
            <w:rStyle w:val="-"/>
            <w:rFonts w:ascii="PT Astra Serif" w:hAnsi="PT Astra Serif" w:cs="Arial"/>
            <w:sz w:val="28"/>
            <w:szCs w:val="28"/>
          </w:rPr>
          <w:t>Федеральным законом от 6 апреля 2011 г. N 63-ФЗ "Об электронной подписи"</w:t>
        </w:r>
      </w:hyperlink>
      <w:r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>
            <wp:extent cx="104140" cy="219075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 w:cs="Arial"/>
          <w:sz w:val="28"/>
          <w:szCs w:val="28"/>
        </w:rPr>
        <w:t> (далее - ЭП</w:t>
      </w:r>
      <w:r>
        <w:rPr>
          <w:rFonts w:ascii="PT Astra Serif" w:hAnsi="PT Astra Serif" w:cs="Arial"/>
          <w:sz w:val="28"/>
          <w:szCs w:val="28"/>
        </w:rPr>
        <w:t>).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 xml:space="preserve">13. Спортивные разряды "второй спортивный разряд" и "третий спортивный разряд" присваиваются сроком на 2 года органами местного самоуправления муниципальных районов, муниципальных округов и городских округов (далее - Органы местного самоуправления) (за </w:t>
      </w:r>
      <w:r>
        <w:rPr>
          <w:rFonts w:ascii="PT Astra Serif" w:hAnsi="PT Astra Serif" w:cs="Arial"/>
          <w:sz w:val="28"/>
          <w:szCs w:val="28"/>
        </w:rPr>
        <w:t>исключением военно-прикладных и служебно-прикладных видов спорта) по представлению для присвоения спортивного разряда, заверенному печатью (при наличии) и подписью руководителя или уполномоченного должностного лица, или местной спортивной федерации по мест</w:t>
      </w:r>
      <w:r>
        <w:rPr>
          <w:rFonts w:ascii="PT Astra Serif" w:hAnsi="PT Astra Serif" w:cs="Arial"/>
          <w:sz w:val="28"/>
          <w:szCs w:val="28"/>
        </w:rPr>
        <w:t>у их территориальной сферы деятельности.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федерации, спортивные разряды "второй спортивный разряд" и "третий спортивный разряд" присв</w:t>
      </w:r>
      <w:r>
        <w:rPr>
          <w:rFonts w:ascii="PT Astra Serif" w:hAnsi="PT Astra Serif" w:cs="Arial"/>
          <w:sz w:val="28"/>
          <w:szCs w:val="28"/>
        </w:rPr>
        <w:t>аиваются по представлению для присвоения спортивного разряда, заверенному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</w:t>
      </w:r>
      <w:r>
        <w:rPr>
          <w:rFonts w:ascii="PT Astra Serif" w:hAnsi="PT Astra Serif" w:cs="Arial"/>
          <w:sz w:val="28"/>
          <w:szCs w:val="28"/>
        </w:rPr>
        <w:t>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Спортивные разряды "второй спортивный разряд", "третий спортивный разряд", присваиваются сроком на 2 года подразделениями федерального органа, физкультурно-спортивными организациями по представлению для присвоения спортивного разряда, подписанному должно</w:t>
      </w:r>
      <w:r>
        <w:rPr>
          <w:rFonts w:ascii="PT Astra Serif" w:hAnsi="PT Astra Serif" w:cs="Arial"/>
          <w:sz w:val="28"/>
          <w:szCs w:val="28"/>
        </w:rPr>
        <w:t>стным лицом, уполномоченным подразделением федерального органа.</w:t>
      </w:r>
    </w:p>
    <w:p w:rsidR="00736324" w:rsidRDefault="00736324">
      <w:pPr>
        <w:pStyle w:val="ConsPlusNormal0"/>
        <w:jc w:val="center"/>
        <w:rPr>
          <w:rFonts w:ascii="PT Astra Serif" w:hAnsi="PT Astra Serif" w:cs="Arial"/>
          <w:b/>
          <w:color w:val="444444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Нормативные правовые акты, регулирующие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предоставление 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Предоставление муниципальной услуги осуществляется в соответствии с:</w:t>
      </w:r>
    </w:p>
    <w:p w:rsidR="00736324" w:rsidRDefault="00113729">
      <w:pPr>
        <w:pStyle w:val="HTML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hyperlink r:id="rId13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PT Astra Serif" w:hAnsi="PT Astra Serif" w:cs="Arial"/>
          <w:sz w:val="28"/>
          <w:szCs w:val="28"/>
        </w:rPr>
        <w:t xml:space="preserve"> Российской Федерации (Официальный текст Конституции РФ с внесенными поправками от 14.03.2020 опубликована</w:t>
      </w:r>
      <w:r>
        <w:rPr>
          <w:rFonts w:ascii="PT Astra Serif" w:hAnsi="PT Astra Serif" w:cs="Arial"/>
          <w:sz w:val="28"/>
          <w:szCs w:val="28"/>
        </w:rPr>
        <w:t xml:space="preserve"> на официальном интернет-портале правовой информации </w:t>
      </w:r>
      <w:hyperlink r:id="rId14" w:anchor="_blank" w:history="1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http://www.pravo.gov.ru</w:t>
        </w:r>
      </w:hyperlink>
      <w:r>
        <w:rPr>
          <w:rFonts w:ascii="PT Astra Serif" w:hAnsi="PT Astra Serif" w:cs="Arial"/>
          <w:sz w:val="28"/>
          <w:szCs w:val="28"/>
        </w:rPr>
        <w:t>, 04.07.2020.);</w:t>
      </w:r>
    </w:p>
    <w:p w:rsidR="00736324" w:rsidRDefault="00113729">
      <w:pPr>
        <w:pStyle w:val="HTML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Федеральным </w:t>
      </w:r>
      <w:hyperlink r:id="rId15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Arial"/>
          <w:sz w:val="28"/>
          <w:szCs w:val="28"/>
        </w:rPr>
        <w:t xml:space="preserve"> от 4 декабря 2007 года N 329-ФЗ "О физической культуре и спорте в Российской Федерации" ("</w:t>
      </w:r>
      <w:r>
        <w:rPr>
          <w:rFonts w:ascii="PT Astra Serif" w:hAnsi="PT Astra Serif" w:cs="Arial"/>
          <w:sz w:val="28"/>
          <w:szCs w:val="28"/>
        </w:rPr>
        <w:t>Российская газета", N 276, 08.12.2007, "Собрание законодательства РФ", 10.12.2007, N 50, ст. 6242, "Парламентская газета", N 178-180, 14.12.2007);</w:t>
      </w:r>
    </w:p>
    <w:p w:rsidR="00736324" w:rsidRDefault="00113729">
      <w:pPr>
        <w:pStyle w:val="HTML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Федеральным </w:t>
      </w:r>
      <w:hyperlink r:id="rId16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Arial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("Российская газета", N 168, 30.07.2010, "Собрание законодательства РФ", 02.08</w:t>
      </w:r>
      <w:r>
        <w:rPr>
          <w:rFonts w:ascii="PT Astra Serif" w:hAnsi="PT Astra Serif" w:cs="Arial"/>
          <w:sz w:val="28"/>
          <w:szCs w:val="28"/>
        </w:rPr>
        <w:t>.2010, N 31, ст. 4179.);</w:t>
      </w:r>
    </w:p>
    <w:p w:rsidR="00736324" w:rsidRDefault="00113729">
      <w:pPr>
        <w:autoSpaceDE w:val="0"/>
        <w:ind w:firstLine="708"/>
        <w:jc w:val="both"/>
      </w:pPr>
      <w:r>
        <w:rPr>
          <w:rFonts w:ascii="PT Astra Serif" w:hAnsi="PT Astra Serif" w:cs="Arial"/>
          <w:sz w:val="28"/>
          <w:szCs w:val="28"/>
        </w:rPr>
        <w:t xml:space="preserve">Федеральным </w:t>
      </w:r>
      <w:hyperlink r:id="rId17">
        <w:r>
          <w:rPr>
            <w:rStyle w:val="-"/>
            <w:rFonts w:ascii="PT Astra Serif" w:hAnsi="PT Astra Serif" w:cs="Arial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 w:cs="Arial"/>
          <w:sz w:val="28"/>
          <w:szCs w:val="28"/>
        </w:rPr>
        <w:t xml:space="preserve"> от 6 апреля 2011 года N 63-ФЗ "Об электронной подписи" </w:t>
      </w:r>
      <w:r>
        <w:rPr>
          <w:rFonts w:ascii="PT Astra Serif" w:hAnsi="PT Astra Serif" w:cs="Arial"/>
          <w:sz w:val="28"/>
          <w:szCs w:val="28"/>
          <w:lang w:bidi="ar-SA"/>
        </w:rPr>
        <w:t xml:space="preserve">"Российская </w:t>
      </w:r>
      <w:r>
        <w:rPr>
          <w:rFonts w:ascii="PT Astra Serif" w:hAnsi="PT Astra Serif" w:cs="Arial"/>
          <w:sz w:val="28"/>
          <w:szCs w:val="28"/>
          <w:lang w:bidi="ar-SA"/>
        </w:rPr>
        <w:t>газета", N 75, 08.04.2011, "Собрание законодательства РФ", 11.04.2011, N 15, ст. 2036;</w:t>
      </w:r>
    </w:p>
    <w:p w:rsidR="00736324" w:rsidRDefault="00113729">
      <w:pPr>
        <w:pStyle w:val="HTML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hyperlink r:id="rId18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Arial"/>
          <w:sz w:val="28"/>
          <w:szCs w:val="28"/>
        </w:rPr>
        <w:t xml:space="preserve"> Тульской</w:t>
      </w:r>
      <w:r>
        <w:rPr>
          <w:rFonts w:ascii="PT Astra Serif" w:hAnsi="PT Astra Serif" w:cs="Arial"/>
          <w:sz w:val="28"/>
          <w:szCs w:val="28"/>
        </w:rPr>
        <w:t xml:space="preserve"> области от 13 июля 2009 года N 1306-ЗТО "О физической культуре и спорте" ("Тульские известия", N 138, 16.07.2009.);</w:t>
      </w:r>
    </w:p>
    <w:p w:rsidR="00736324" w:rsidRDefault="00113729">
      <w:pPr>
        <w:pStyle w:val="HTML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hyperlink r:id="rId19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Приказом</w:t>
        </w:r>
      </w:hyperlink>
      <w:r>
        <w:rPr>
          <w:rFonts w:ascii="PT Astra Serif" w:hAnsi="PT Astra Serif" w:cs="Arial"/>
          <w:sz w:val="28"/>
          <w:szCs w:val="28"/>
        </w:rPr>
        <w:t xml:space="preserve"> Министерства спорта Российской Федерации от 19 декабря 2022года N 1255 "Об утверждении Положения о Единой всероссийской спортивной классификации»;</w:t>
      </w:r>
    </w:p>
    <w:p w:rsidR="00736324" w:rsidRDefault="00113729">
      <w:pPr>
        <w:pStyle w:val="ConsPlusTitle"/>
        <w:ind w:firstLine="540"/>
        <w:jc w:val="both"/>
      </w:pPr>
      <w:r>
        <w:rPr>
          <w:rFonts w:ascii="PT Astra Serif" w:hAnsi="PT Astra Serif" w:cs="Arial"/>
          <w:b w:val="0"/>
          <w:sz w:val="28"/>
          <w:szCs w:val="28"/>
        </w:rPr>
        <w:t>Положением об отделе по спорту и молодежной политике администрации муниципальног</w:t>
      </w:r>
      <w:r>
        <w:rPr>
          <w:rFonts w:ascii="PT Astra Serif" w:hAnsi="PT Astra Serif" w:cs="Arial"/>
          <w:b w:val="0"/>
          <w:sz w:val="28"/>
          <w:szCs w:val="28"/>
        </w:rPr>
        <w:t>о образования Узловский район.</w:t>
      </w:r>
    </w:p>
    <w:p w:rsidR="00736324" w:rsidRDefault="00113729">
      <w:pPr>
        <w:autoSpaceDE w:val="0"/>
        <w:ind w:firstLine="540"/>
        <w:jc w:val="both"/>
        <w:rPr>
          <w:rFonts w:ascii="PT Astra Serif" w:hAnsi="PT Astra Serif" w:cs="Arial"/>
          <w:sz w:val="28"/>
          <w:szCs w:val="28"/>
          <w:lang w:bidi="ar-SA"/>
        </w:rPr>
      </w:pPr>
      <w:r>
        <w:rPr>
          <w:rFonts w:ascii="PT Astra Serif" w:hAnsi="PT Astra Serif" w:cs="Arial"/>
          <w:sz w:val="28"/>
          <w:szCs w:val="28"/>
          <w:lang w:bidi="ar-SA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министерства, в федеральном реестре, </w:t>
      </w:r>
      <w:r>
        <w:rPr>
          <w:rFonts w:ascii="PT Astra Serif" w:hAnsi="PT Astra Serif" w:cs="Arial"/>
          <w:sz w:val="28"/>
          <w:szCs w:val="28"/>
          <w:lang w:bidi="ar-SA"/>
        </w:rPr>
        <w:t>на Едином портале, на Портале Тульской области.</w:t>
      </w:r>
    </w:p>
    <w:p w:rsidR="00736324" w:rsidRDefault="00736324">
      <w:pPr>
        <w:pStyle w:val="ConsPlusTitle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Исчерпывающий перечень документов, необходимых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нормативными правовыми актами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для предоставления муниципальной услуги и услуг, которые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являются необходимыми и обязательными для предоставления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муниципальной услуги, подлежащих представлению Заявителем,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способы их получения Заявителем, в том числе в электронной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форме, порядок их представления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bookmarkStart w:id="1" w:name="P168"/>
      <w:bookmarkEnd w:id="1"/>
      <w:r>
        <w:rPr>
          <w:rFonts w:ascii="PT Astra Serif" w:hAnsi="PT Astra Serif" w:cs="Arial"/>
          <w:sz w:val="28"/>
          <w:szCs w:val="28"/>
        </w:rPr>
        <w:t>14. Представление для присвоения спортивного разряда и прилагаемые к нему документы для присвоения спорт</w:t>
      </w:r>
      <w:r>
        <w:rPr>
          <w:rFonts w:ascii="PT Astra Serif" w:hAnsi="PT Astra Serif" w:cs="Arial"/>
          <w:sz w:val="28"/>
          <w:szCs w:val="28"/>
        </w:rPr>
        <w:t>ивного разряда подаются в Органы исполнительной власти, Органы местного самоуправления, организации, осуществляющие деятельность в области физической культуры и спорта, или подразделения федерального органа  спортивной федерацией, организацией, осуществляю</w:t>
      </w:r>
      <w:r>
        <w:rPr>
          <w:rFonts w:ascii="PT Astra Serif" w:hAnsi="PT Astra Serif" w:cs="Arial"/>
          <w:sz w:val="28"/>
          <w:szCs w:val="28"/>
        </w:rPr>
        <w:t>щей деятельность в области физической культуры и спорта, подразделением федерального органа, должностным лицом или Заявителем в течение 4 месяцев со дня выполнения спортсменом норм, требований и условий их выполнения.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15. К представлению для присвоения спо</w:t>
      </w:r>
      <w:r>
        <w:rPr>
          <w:rFonts w:ascii="PT Astra Serif" w:hAnsi="PT Astra Serif" w:cs="Arial"/>
          <w:sz w:val="28"/>
          <w:szCs w:val="28"/>
        </w:rPr>
        <w:t>ртивного разряда или обращению прилагаются: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</w:t>
      </w:r>
      <w:r>
        <w:rPr>
          <w:rFonts w:ascii="PT Astra Serif" w:hAnsi="PT Astra Serif" w:cs="Arial"/>
          <w:sz w:val="28"/>
          <w:szCs w:val="28"/>
        </w:rPr>
        <w:t>я присвоения всех спортивных разрядов;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в) копии и заверенный перевод на русский язык </w:t>
      </w:r>
      <w:r>
        <w:rPr>
          <w:rFonts w:ascii="PT Astra Serif" w:hAnsi="PT Astra Serif" w:cs="Arial"/>
          <w:sz w:val="28"/>
          <w:szCs w:val="28"/>
        </w:rPr>
        <w:t>документов, подтверждающих наличие международной категории спортивного судьи по соответствующему виду спорта и копии удостоверений "спортивный судья всероссийской категории" для международных соревнований, не включенных в календарный план соответствующей м</w:t>
      </w:r>
      <w:r>
        <w:rPr>
          <w:rFonts w:ascii="PT Astra Serif" w:hAnsi="PT Astra Serif" w:cs="Arial"/>
          <w:sz w:val="28"/>
          <w:szCs w:val="28"/>
        </w:rPr>
        <w:t>еждународной спортивной федерации - для присвоения спортивного разряда КМС.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</w:t>
      </w:r>
      <w:r>
        <w:rPr>
          <w:rFonts w:ascii="PT Astra Serif" w:hAnsi="PT Astra Serif" w:cs="Arial"/>
          <w:sz w:val="28"/>
          <w:szCs w:val="28"/>
        </w:rPr>
        <w:t>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- 3.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 подаче документов в электронной форме, предоставляется нотариальн</w:t>
      </w:r>
      <w:r>
        <w:rPr>
          <w:rFonts w:ascii="PT Astra Serif" w:hAnsi="PT Astra Serif" w:cs="Arial"/>
          <w:sz w:val="28"/>
          <w:szCs w:val="28"/>
        </w:rPr>
        <w:t>о удостоверенный перевод, подписанный ЭП нотариуса;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г) две фотографии размером 3 х 4 см;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</w:t>
      </w:r>
      <w:r>
        <w:rPr>
          <w:rFonts w:ascii="PT Astra Serif" w:hAnsi="PT Astra Serif" w:cs="Arial"/>
          <w:sz w:val="28"/>
          <w:szCs w:val="28"/>
        </w:rPr>
        <w:t>ия действия государственной аккредитации региональной спортивной федерации);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</w:t>
      </w:r>
      <w:r>
        <w:rPr>
          <w:rFonts w:ascii="PT Astra Serif" w:hAnsi="PT Astra Serif" w:cs="Arial"/>
          <w:sz w:val="28"/>
          <w:szCs w:val="28"/>
        </w:rPr>
        <w:t>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</w:t>
      </w:r>
      <w:r>
        <w:rPr>
          <w:rFonts w:ascii="PT Astra Serif" w:hAnsi="PT Astra Serif" w:cs="Arial"/>
          <w:sz w:val="28"/>
          <w:szCs w:val="28"/>
        </w:rPr>
        <w:t>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>
        <w:rPr>
          <w:rFonts w:ascii="PT Astra Serif" w:hAnsi="PT Astra Serif" w:cs="Arial"/>
          <w:sz w:val="28"/>
          <w:szCs w:val="28"/>
        </w:rPr>
        <w:t>ого электронного взаимодействия.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Для лиц, не достигших возраста 14 лет, - копия свидетельства о рождении.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</w:t>
      </w:r>
      <w:r>
        <w:rPr>
          <w:rFonts w:ascii="PT Astra Serif" w:hAnsi="PT Astra Serif" w:cs="Arial"/>
          <w:sz w:val="28"/>
          <w:szCs w:val="28"/>
        </w:rPr>
        <w:t>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</w:t>
      </w:r>
      <w:r>
        <w:rPr>
          <w:rFonts w:ascii="PT Astra Serif" w:hAnsi="PT Astra Serif" w:cs="Arial"/>
          <w:sz w:val="28"/>
          <w:szCs w:val="28"/>
        </w:rPr>
        <w:t>аче документов в электронной форме, предоставляется нотариально удостоверенный перевод, подписанный ЭП нотариуса.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16. Прием, регистрация представления и документов для присвоения спортивного разряда, отказ в их приеме и регистрации, возвращение документов</w:t>
      </w:r>
      <w:r>
        <w:rPr>
          <w:rFonts w:ascii="PT Astra Serif" w:hAnsi="PT Astra Serif" w:cs="Arial"/>
          <w:sz w:val="28"/>
          <w:szCs w:val="28"/>
        </w:rPr>
        <w:t xml:space="preserve"> для присвоения спортивного разряда осуществляется отделом в течение 3 рабочих дней.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Основаниями для отказа в приеме, регистрации и возвращения документов для присвоения спортивного разряда является подача документов, не соответствующих требованиям, предус</w:t>
      </w:r>
      <w:r>
        <w:rPr>
          <w:rFonts w:ascii="PT Astra Serif" w:hAnsi="PT Astra Serif" w:cs="Arial"/>
          <w:sz w:val="28"/>
          <w:szCs w:val="28"/>
        </w:rPr>
        <w:t>мотренных пунктом 15 настоящего Административного регламента.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17. Срок рассмотрения документов для присвоения спортивного разряда составляет 16 раб</w:t>
      </w:r>
      <w:r>
        <w:rPr>
          <w:rFonts w:ascii="PT Astra Serif" w:hAnsi="PT Astra Serif" w:cs="Arial"/>
          <w:sz w:val="28"/>
          <w:szCs w:val="28"/>
        </w:rPr>
        <w:t>очих дней со дня их регистрации.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Решение о присвоении спортивн</w:t>
      </w:r>
      <w:r>
        <w:rPr>
          <w:rFonts w:ascii="PT Astra Serif" w:hAnsi="PT Astra Serif" w:cs="Arial"/>
          <w:sz w:val="28"/>
          <w:szCs w:val="28"/>
        </w:rPr>
        <w:t>ого разряда оформляется приказом, который подписывается руководителем отдела.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18. Копия документа о принятом решении в течение 3 рабочих дней со дня его подписания направляется в спортивную федерацию, организацию, осуществляющую деятельность в области физи</w:t>
      </w:r>
      <w:r>
        <w:rPr>
          <w:rFonts w:ascii="PT Astra Serif" w:hAnsi="PT Astra Serif" w:cs="Arial"/>
          <w:sz w:val="28"/>
          <w:szCs w:val="28"/>
        </w:rPr>
        <w:t>ческой культуры и спорта, или Заявителю и (или) размещается на официальном сайте отдела в информационно-телекоммуникационной сети "Интернет".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В случае подачи представления и документов для присвоения спортивного разряда в электронной форме, документ о прин</w:t>
      </w:r>
      <w:r>
        <w:rPr>
          <w:rFonts w:ascii="PT Astra Serif" w:hAnsi="PT Astra Serif" w:cs="Arial"/>
          <w:sz w:val="28"/>
          <w:szCs w:val="28"/>
        </w:rPr>
        <w:t>ятом решении, подписанный ЭП отдела, размещается в личном кабинете региональной спортивной федерации, организации, осуществляющей деятельность в области физической культуры и спорта, в системе, автоматизирующей исполнение государственных функций или предос</w:t>
      </w:r>
      <w:r>
        <w:rPr>
          <w:rFonts w:ascii="PT Astra Serif" w:hAnsi="PT Astra Serif" w:cs="Arial"/>
          <w:sz w:val="28"/>
          <w:szCs w:val="28"/>
        </w:rPr>
        <w:t>тавление государственных услуг, посредством которой были поданы документы.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19. При присвоении спортивного разряда отделом выдается нагрудный значок соответствующего спортивного разряда и зачетная классификационная книжка.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 xml:space="preserve">Сведения о присвоении спортивного </w:t>
      </w:r>
      <w:r>
        <w:rPr>
          <w:rFonts w:ascii="PT Astra Serif" w:hAnsi="PT Astra Serif" w:cs="Arial"/>
          <w:sz w:val="28"/>
          <w:szCs w:val="28"/>
        </w:rPr>
        <w:t>разряда заносятся в зачетную классификационную книжку спортсмена и заверяются печатью (при наличии) и подписью руководителя отдела или лица, уполномоченного отделом, присвоившее 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Зачетная классификационная книжка может оформляться в элект</w:t>
      </w:r>
      <w:r>
        <w:rPr>
          <w:rFonts w:ascii="PT Astra Serif" w:hAnsi="PT Astra Serif" w:cs="Arial"/>
          <w:sz w:val="28"/>
          <w:szCs w:val="28"/>
        </w:rPr>
        <w:t>ронном виде. В случае оформления зачетной классификационной книжки, в электронном виде внесенные в нее сведения о присвоении спортивного разряда заверяются ЭП руководителя отдела или лица, уполномоченного отделом, присвоившее 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20. В случа</w:t>
      </w:r>
      <w:r>
        <w:rPr>
          <w:rFonts w:ascii="PT Astra Serif" w:hAnsi="PT Astra Serif" w:cs="Arial"/>
          <w:sz w:val="28"/>
          <w:szCs w:val="28"/>
        </w:rPr>
        <w:t>е принятия решения об отказе в присвоении спортивного разряда, отдел в течение 3 рабочих дней со дня принятия такого решения направляет в спортивную федерацию, организацию, осуществляющую деятельность в области физической культуры и спорта, подразделение ф</w:t>
      </w:r>
      <w:r>
        <w:rPr>
          <w:rFonts w:ascii="PT Astra Serif" w:hAnsi="PT Astra Serif" w:cs="Arial"/>
          <w:sz w:val="28"/>
          <w:szCs w:val="28"/>
        </w:rPr>
        <w:t>едерального органа, должностному лицу или Заявителю обоснованный письменный отказ и возвращает документы для присвоения спортивного разряда.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21. О</w:t>
      </w:r>
      <w:r>
        <w:rPr>
          <w:rFonts w:ascii="PT Astra Serif" w:hAnsi="PT Astra Serif" w:cs="Arial"/>
          <w:sz w:val="28"/>
          <w:szCs w:val="28"/>
        </w:rPr>
        <w:t>снованиями для отказа в присвоении спортивного разряда являются: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ЕВСК;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спортивная дисквалифик</w:t>
      </w:r>
      <w:r>
        <w:rPr>
          <w:rFonts w:ascii="PT Astra Serif" w:hAnsi="PT Astra Serif" w:cs="Arial"/>
          <w:sz w:val="28"/>
          <w:szCs w:val="28"/>
        </w:rPr>
        <w:t>ация спортсмена;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  <w:r>
        <w:rPr>
          <w:rFonts w:ascii="PT Astra Serif" w:hAnsi="PT Astra Serif" w:cs="Arial"/>
          <w:sz w:val="28"/>
          <w:szCs w:val="28"/>
        </w:rPr>
        <w:br/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г) наличие решения соотв</w:t>
      </w:r>
      <w:r>
        <w:rPr>
          <w:rFonts w:ascii="PT Astra Serif" w:hAnsi="PT Astra Serif" w:cs="Arial"/>
          <w:sz w:val="28"/>
          <w:szCs w:val="28"/>
        </w:rPr>
        <w:t>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соревнования на котором спортсмен выполнил норму, требования и условия их выполнения;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д) выявление </w:t>
      </w:r>
      <w:r>
        <w:rPr>
          <w:rFonts w:ascii="PT Astra Serif" w:hAnsi="PT Astra Serif" w:cs="Arial"/>
          <w:sz w:val="28"/>
          <w:szCs w:val="28"/>
        </w:rPr>
        <w:t>недостоверных или неполных сведений в документах для присвоения спортивного разряда;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е) нарушение сроков подачи представления и документов для присвоения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22. В случае если спортсмен в течение срока, на который был присвоен спортивный р</w:t>
      </w:r>
      <w:r>
        <w:rPr>
          <w:rFonts w:ascii="PT Astra Serif" w:hAnsi="PT Astra Serif" w:cs="Arial"/>
          <w:sz w:val="28"/>
          <w:szCs w:val="28"/>
        </w:rPr>
        <w:t>азряд, повторно выполнил нормы, требования и условия (подтвердил спортивный разряд) (далее - подтверждение), срок действия такого спортивного разряда продлевается на соответствующий срок, установленный </w:t>
      </w:r>
      <w:hyperlink r:id="rId20" w:anchor="8PA0LV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>пунктами</w:t>
        </w:r>
      </w:hyperlink>
      <w:r>
        <w:rPr>
          <w:rFonts w:ascii="PT Astra Serif" w:hAnsi="PT Astra Serif" w:cs="Arial"/>
          <w:sz w:val="28"/>
          <w:szCs w:val="28"/>
        </w:rPr>
        <w:t xml:space="preserve"> 12- 14 настоящего Административного регламента, со дня окончания срока, на который он был присвоен.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 xml:space="preserve">Для принятия решения о подтверждении спортивного разряда, в срок не ранее чем за 2 месяца до дня окончания и не позднее дня окончания </w:t>
      </w:r>
      <w:r>
        <w:rPr>
          <w:rFonts w:ascii="PT Astra Serif" w:hAnsi="PT Astra Serif" w:cs="Arial"/>
          <w:sz w:val="28"/>
          <w:szCs w:val="28"/>
        </w:rPr>
        <w:t>срока, на который был присвоен спортивный разряд, в отдел  подается представление для присвоения (подтверждения) спортивного разряда, заверенное печатью (при наличии) и подписью руководителя или уполномоченного должностного лица спортивной федерации, орган</w:t>
      </w:r>
      <w:r>
        <w:rPr>
          <w:rFonts w:ascii="PT Astra Serif" w:hAnsi="PT Astra Serif" w:cs="Arial"/>
          <w:sz w:val="28"/>
          <w:szCs w:val="28"/>
        </w:rPr>
        <w:t>изации, осуществляющей деятельность в области физической культуры и спорта, подразделения федерального органа, должностного лица или Заявителя соответственно.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К представлению для присвоения (подтверждения) спортивного разряда прилагаются документы, предусм</w:t>
      </w:r>
      <w:r>
        <w:rPr>
          <w:rFonts w:ascii="PT Astra Serif" w:hAnsi="PT Astra Serif" w:cs="Arial"/>
          <w:sz w:val="28"/>
          <w:szCs w:val="28"/>
        </w:rPr>
        <w:t>отренные </w:t>
      </w:r>
      <w:hyperlink r:id="rId21" w:anchor="8P80LT" w:history="1">
        <w:r>
          <w:rPr>
            <w:rStyle w:val="-"/>
            <w:rFonts w:ascii="PT Astra Serif" w:hAnsi="PT Astra Serif" w:cs="Arial"/>
            <w:sz w:val="28"/>
            <w:szCs w:val="28"/>
          </w:rPr>
          <w:t>пунктом 15 настоящего</w:t>
        </w:r>
      </w:hyperlink>
      <w:r>
        <w:rPr>
          <w:rFonts w:ascii="PT Astra Serif" w:hAnsi="PT Astra Serif" w:cs="Arial"/>
          <w:sz w:val="28"/>
          <w:szCs w:val="28"/>
        </w:rPr>
        <w:t xml:space="preserve"> Административного регламента.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23. Прием, регистрация представления и документов для подтверждения спортивного разряда, отказ в их приеме и регистрации, возвра</w:t>
      </w:r>
      <w:r>
        <w:rPr>
          <w:rFonts w:ascii="PT Astra Serif" w:hAnsi="PT Astra Serif" w:cs="Arial"/>
          <w:sz w:val="28"/>
          <w:szCs w:val="28"/>
        </w:rPr>
        <w:t>щение документов для подтверждения спортивного разряда осуществляется отделом в течение 3 рабочих дней.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Основаниями для отказа в приеме, регистрации и возвращения документов для подтверждения спортивного разряда является подача документов, не соответствующ</w:t>
      </w:r>
      <w:r>
        <w:rPr>
          <w:rFonts w:ascii="PT Astra Serif" w:hAnsi="PT Astra Serif" w:cs="Arial"/>
          <w:sz w:val="28"/>
          <w:szCs w:val="28"/>
        </w:rPr>
        <w:t>их требованиям, предусмотренных </w:t>
      </w:r>
      <w:hyperlink r:id="rId22" w:anchor="8PA0LV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>пунктами 20-21</w:t>
        </w:r>
      </w:hyperlink>
      <w:r>
        <w:rPr>
          <w:rFonts w:ascii="PT Astra Serif" w:hAnsi="PT Astra Serif" w:cs="Arial"/>
          <w:sz w:val="28"/>
          <w:szCs w:val="28"/>
        </w:rPr>
        <w:t> настоящего Административного регламента.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подачи документов для подтверждения спортивного разряда в электронной форме документы не воз</w:t>
      </w:r>
      <w:r>
        <w:rPr>
          <w:rFonts w:ascii="PT Astra Serif" w:hAnsi="PT Astra Serif" w:cs="Arial"/>
          <w:sz w:val="28"/>
          <w:szCs w:val="28"/>
        </w:rPr>
        <w:t>вращаются.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24. Срок рассмотрения документов для подтверждения спортивного разряда составляет 16 рабочих дней со дня их регистрации.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Принятие решения о подтверждении или об отказе в подтверждении спортивного разряда осуществляется в течение 3 рабочих дней с</w:t>
      </w:r>
      <w:r>
        <w:rPr>
          <w:rFonts w:ascii="PT Astra Serif" w:hAnsi="PT Astra Serif" w:cs="Arial"/>
          <w:sz w:val="28"/>
          <w:szCs w:val="28"/>
        </w:rPr>
        <w:t>о дня окончания рассмотрения документов для подтверждения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25. Решение о подтверждении спортивного разряда оформляется приказом, который подписывается руководителем отдела.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26. Копия документа о принятом решении в течение 3 рабочих дней</w:t>
      </w:r>
      <w:r>
        <w:rPr>
          <w:rFonts w:ascii="PT Astra Serif" w:hAnsi="PT Astra Serif" w:cs="Arial"/>
          <w:sz w:val="28"/>
          <w:szCs w:val="28"/>
        </w:rPr>
        <w:t xml:space="preserve"> со дня его подписания направляется в спортивную федерацию, организацию, осуществляющую деятельность в области физической культуры и спорта, или Заявителю и размещается на официальном сайте отдела в информационно-телекоммуникационной сети "Интернет".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</w:t>
      </w:r>
      <w:r>
        <w:rPr>
          <w:rFonts w:ascii="PT Astra Serif" w:hAnsi="PT Astra Serif" w:cs="Arial"/>
          <w:sz w:val="28"/>
          <w:szCs w:val="28"/>
        </w:rPr>
        <w:t>чае подачи представления и документов для подтверждения спортивного разряда в электронной форме, копия документа о принятом решении размещается в личном кабинете спортивной федерации, организации, осуществляющей деятельность в области физической культуры и</w:t>
      </w:r>
      <w:r>
        <w:rPr>
          <w:rFonts w:ascii="PT Astra Serif" w:hAnsi="PT Astra Serif" w:cs="Arial"/>
          <w:sz w:val="28"/>
          <w:szCs w:val="28"/>
        </w:rPr>
        <w:t xml:space="preserve"> спорта,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Сведения о подтверждении спортивного разряда заносятся в зачетную классификационную книжку спортсме</w:t>
      </w:r>
      <w:r>
        <w:rPr>
          <w:rFonts w:ascii="PT Astra Serif" w:hAnsi="PT Astra Serif" w:cs="Arial"/>
          <w:sz w:val="28"/>
          <w:szCs w:val="28"/>
        </w:rPr>
        <w:t>на и заверяются печатью (при наличии) и подписью руководителя отдела или лица, уполномоченного отделом, подтвердившей 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27. Основаниями для отказа в подтверждении спортивного разряда являются: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несоответствие результата спортсмена, указа</w:t>
      </w:r>
      <w:r>
        <w:rPr>
          <w:rFonts w:ascii="PT Astra Serif" w:hAnsi="PT Astra Serif" w:cs="Arial"/>
          <w:sz w:val="28"/>
          <w:szCs w:val="28"/>
        </w:rPr>
        <w:t>нного в представлении, нормам, требованиям и условиям их выполнения, включенным в ЕВСК;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в) нарушение условий до</w:t>
      </w:r>
      <w:r>
        <w:rPr>
          <w:rFonts w:ascii="PT Astra Serif" w:hAnsi="PT Astra Serif" w:cs="Arial"/>
          <w:sz w:val="28"/>
          <w:szCs w:val="28"/>
        </w:rPr>
        <w:t>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г) выявление недостоверных сведений в документах для присвоения с</w:t>
      </w:r>
      <w:r>
        <w:rPr>
          <w:rFonts w:ascii="PT Astra Serif" w:hAnsi="PT Astra Serif" w:cs="Arial"/>
          <w:sz w:val="28"/>
          <w:szCs w:val="28"/>
        </w:rPr>
        <w:t>портивного разряда;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д) нарушение сроков подачи представления и документов для присвоения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28. В случае если спортсмен в течение срока, на который был присвоен или подтвержден спортивный разряд, не подтвердил спортивный разряд, спортсмен</w:t>
      </w:r>
      <w:r>
        <w:rPr>
          <w:rFonts w:ascii="PT Astra Serif" w:hAnsi="PT Astra Serif" w:cs="Arial"/>
          <w:sz w:val="28"/>
          <w:szCs w:val="28"/>
        </w:rPr>
        <w:t>у присваивается спортивный разряд в соответствии с выполненными им нормами, требованиями и условиями их выполнения на срок, предусмотренный для присвоения соответствующего спортивного разряда, со дня окончания срока, на который был присвоен или подтвержден</w:t>
      </w:r>
      <w:r>
        <w:rPr>
          <w:rFonts w:ascii="PT Astra Serif" w:hAnsi="PT Astra Serif" w:cs="Arial"/>
          <w:sz w:val="28"/>
          <w:szCs w:val="28"/>
        </w:rPr>
        <w:t xml:space="preserve"> 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Документы для присвоения спортивного разряда в соответствии с абзацем первым настоящего пункта подаются в отдел в срок не ранее чем за 4 месяца до дня окончания срока, на который был присвоен или подтвержден 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29. При п</w:t>
      </w:r>
      <w:r>
        <w:rPr>
          <w:rFonts w:ascii="PT Astra Serif" w:hAnsi="PT Astra Serif" w:cs="Arial"/>
          <w:sz w:val="28"/>
          <w:szCs w:val="28"/>
        </w:rPr>
        <w:t>одтверждении спортивного разряда в соответствии с </w:t>
      </w:r>
      <w:hyperlink r:id="rId23" w:anchor="8PK0M1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>пунктом 22 настоящего</w:t>
        </w:r>
      </w:hyperlink>
      <w:r>
        <w:rPr>
          <w:rFonts w:ascii="PT Astra Serif" w:hAnsi="PT Astra Serif" w:cs="Arial"/>
          <w:sz w:val="28"/>
          <w:szCs w:val="28"/>
        </w:rPr>
        <w:t xml:space="preserve"> Административного  регламента или присвоении спортивного разряда в соответствии с </w:t>
      </w:r>
      <w:hyperlink r:id="rId24" w:anchor="8PQ0M3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>пунктом 28 настоящего</w:t>
        </w:r>
      </w:hyperlink>
      <w:r>
        <w:rPr>
          <w:rFonts w:ascii="PT Astra Serif" w:hAnsi="PT Astra Serif" w:cs="Arial"/>
          <w:sz w:val="28"/>
          <w:szCs w:val="28"/>
        </w:rPr>
        <w:t xml:space="preserve"> Административного регламента нагрудный значок не выдается.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30. В случае если вследствие отмены соревнований, причинами которой послужили обстоятельства непреодолимой силы, спортсмен не подтвердил </w:t>
      </w:r>
      <w:r>
        <w:rPr>
          <w:rFonts w:ascii="PT Astra Serif" w:hAnsi="PT Astra Serif" w:cs="Arial"/>
          <w:sz w:val="28"/>
          <w:szCs w:val="28"/>
        </w:rPr>
        <w:t>спортивный разряд, срок действия такого спортивного разряда продлевается на 12 месяцев со дня окончания срока действия обстоятельств непреодолимой силы.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Исчерпывающий перечень документов, необходимых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нормативными правовыми актами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для </w:t>
      </w:r>
      <w:r>
        <w:rPr>
          <w:rFonts w:ascii="PT Astra Serif" w:hAnsi="PT Astra Serif" w:cs="Arial"/>
          <w:sz w:val="28"/>
          <w:szCs w:val="28"/>
        </w:rPr>
        <w:t>предоставления муниципальной услуги, которые находятся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распоряжении государственных органов, органов местного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самоуправления и иных органов, участвующих в предоставлении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муниципальных услуг, и которые Заявитель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вправе представить, а также способы их полу</w:t>
      </w:r>
      <w:r>
        <w:rPr>
          <w:rFonts w:ascii="PT Astra Serif" w:hAnsi="PT Astra Serif" w:cs="Arial"/>
          <w:sz w:val="28"/>
          <w:szCs w:val="28"/>
        </w:rPr>
        <w:t>чения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Заявителями, в том числе в электронной форме,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порядок их представления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15.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</w:t>
      </w:r>
      <w:r>
        <w:rPr>
          <w:rFonts w:ascii="PT Astra Serif" w:hAnsi="PT Astra Serif" w:cs="Arial"/>
          <w:sz w:val="28"/>
          <w:szCs w:val="28"/>
        </w:rPr>
        <w:t>ов местного самоуправления Тульской области и иных органов, участвующих в предоставлении муниципальной услуги, отсутствуют.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течение 5 рабочих дней со дня подачи Заявителем заявления и документов, предусмотренных пунктом </w:t>
      </w:r>
      <w:r>
        <w:rPr>
          <w:rFonts w:ascii="PT Astra Serif" w:hAnsi="PT Astra Serif" w:cs="Arial"/>
          <w:b/>
          <w:sz w:val="28"/>
          <w:szCs w:val="28"/>
        </w:rPr>
        <w:t xml:space="preserve">15  </w:t>
      </w:r>
      <w:r>
        <w:rPr>
          <w:rFonts w:ascii="PT Astra Serif" w:hAnsi="PT Astra Serif" w:cs="Arial"/>
          <w:sz w:val="28"/>
          <w:szCs w:val="28"/>
        </w:rPr>
        <w:t>настоящего Административного р</w:t>
      </w:r>
      <w:r>
        <w:rPr>
          <w:rFonts w:ascii="PT Astra Serif" w:hAnsi="PT Astra Serif" w:cs="Arial"/>
          <w:sz w:val="28"/>
          <w:szCs w:val="28"/>
        </w:rPr>
        <w:t>егламента, специалистом (указать наименование органа местного самоуправления субъекта РФ, предоставляющего услугу) по собственной инициативе в целях подтверждения информации могут запрашиваться данные с использованием единой системы межведомственного элект</w:t>
      </w:r>
      <w:r>
        <w:rPr>
          <w:rFonts w:ascii="PT Astra Serif" w:hAnsi="PT Astra Serif" w:cs="Arial"/>
          <w:sz w:val="28"/>
          <w:szCs w:val="28"/>
        </w:rPr>
        <w:t>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сведения из Единого государственного реестра юридических лиц;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св</w:t>
      </w:r>
      <w:r>
        <w:rPr>
          <w:rFonts w:ascii="PT Astra Serif" w:hAnsi="PT Astra Serif" w:cs="Arial"/>
          <w:sz w:val="28"/>
          <w:szCs w:val="28"/>
        </w:rPr>
        <w:t>едения о регистрации по месту жительства и месту пребывания кандидата;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3)сведения о действительности (недействительности) паспорта Заявителя;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сведения о государственной регистрации рождения кандидата, содержащиеся в Едином государственном реестре записе</w:t>
      </w:r>
      <w:r>
        <w:rPr>
          <w:rFonts w:ascii="PT Astra Serif" w:hAnsi="PT Astra Serif" w:cs="Arial"/>
          <w:sz w:val="28"/>
          <w:szCs w:val="28"/>
        </w:rPr>
        <w:t>й актов гражданского состояния.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16. При предоставлении муниципальной услуги  запрещается требовать от Заявителя: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</w:t>
      </w:r>
      <w:r>
        <w:rPr>
          <w:rFonts w:ascii="PT Astra Serif" w:hAnsi="PT Astra Serif" w:cs="Arial"/>
          <w:sz w:val="28"/>
          <w:szCs w:val="28"/>
        </w:rPr>
        <w:t>ми актами, регулирующими отношения, возникающие в связи с предоставлением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</w:t>
      </w:r>
      <w:r>
        <w:rPr>
          <w:rFonts w:ascii="PT Astra Serif" w:hAnsi="PT Astra Serif" w:cs="Arial"/>
          <w:sz w:val="28"/>
          <w:szCs w:val="28"/>
        </w:rPr>
        <w:t xml:space="preserve">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5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частью 1 статьи 1</w:t>
        </w:r>
      </w:hyperlink>
      <w:r>
        <w:rPr>
          <w:rFonts w:ascii="PT Astra Serif" w:hAnsi="PT Astra Serif" w:cs="Arial"/>
          <w:sz w:val="28"/>
          <w:szCs w:val="28"/>
        </w:rPr>
        <w:t xml:space="preserve"> Федерального закона "Об организации предоставления государственных и мун</w:t>
      </w:r>
      <w:r>
        <w:rPr>
          <w:rFonts w:ascii="PT Astra Serif" w:hAnsi="PT Astra Serif" w:cs="Arial"/>
          <w:sz w:val="28"/>
          <w:szCs w:val="28"/>
        </w:rPr>
        <w:t xml:space="preserve">иципальных услуг", в соответствии с нормативными правовыми актами Российской Федерации, нормативными правовыми актами Тульской области, за исключением документов, указанных в </w:t>
      </w:r>
      <w:hyperlink r:id="rId26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части 6 статьи 7</w:t>
        </w:r>
      </w:hyperlink>
      <w:r>
        <w:rPr>
          <w:rFonts w:ascii="PT Astra Serif" w:hAnsi="PT Astra Serif" w:cs="Arial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 Заявитель вправе представить указанные документы и информацию в отдел п</w:t>
      </w:r>
      <w:r>
        <w:rPr>
          <w:rFonts w:ascii="PT Astra Serif" w:hAnsi="PT Astra Serif" w:cs="Arial"/>
          <w:sz w:val="28"/>
          <w:szCs w:val="28"/>
        </w:rPr>
        <w:t>о собственной инициативе;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</w:t>
      </w:r>
      <w:r>
        <w:rPr>
          <w:rFonts w:ascii="PT Astra Serif" w:hAnsi="PT Astra Serif" w:cs="Arial"/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части 1 статьи 9</w:t>
        </w:r>
      </w:hyperlink>
      <w:r>
        <w:rPr>
          <w:rFonts w:ascii="PT Astra Serif" w:hAnsi="PT Astra Serif" w:cs="Arial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</w:t>
      </w:r>
      <w:r>
        <w:rPr>
          <w:rFonts w:ascii="PT Astra Serif" w:hAnsi="PT Astra Serif" w:cs="Arial"/>
          <w:sz w:val="28"/>
          <w:szCs w:val="28"/>
        </w:rPr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изменение требований нормативных правовых актов, касающихся предоставления муни</w:t>
      </w:r>
      <w:r>
        <w:rPr>
          <w:rFonts w:ascii="PT Astra Serif" w:hAnsi="PT Astra Serif" w:cs="Arial"/>
          <w:sz w:val="28"/>
          <w:szCs w:val="28"/>
        </w:rPr>
        <w:t>ципальной услуги, после первоначальной подачи заявления о предоставлении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</w:t>
      </w:r>
      <w:r>
        <w:rPr>
          <w:rFonts w:ascii="PT Astra Serif" w:hAnsi="PT Astra Serif" w:cs="Arial"/>
          <w:sz w:val="28"/>
          <w:szCs w:val="28"/>
        </w:rPr>
        <w:t>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</w:t>
      </w:r>
      <w:r>
        <w:rPr>
          <w:rFonts w:ascii="PT Astra Serif" w:hAnsi="PT Astra Serif" w:cs="Arial"/>
          <w:sz w:val="28"/>
          <w:szCs w:val="28"/>
        </w:rPr>
        <w:t>тов, необходимых для предоставления муниципальной услуги, либо в предоставлении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отдела, государственн</w:t>
      </w:r>
      <w:r>
        <w:rPr>
          <w:rFonts w:ascii="PT Astra Serif" w:hAnsi="PT Astra Serif" w:cs="Arial"/>
          <w:sz w:val="28"/>
          <w:szCs w:val="28"/>
        </w:rPr>
        <w:t>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 уведомляется заявитель, а также приносятся</w:t>
      </w:r>
      <w:r>
        <w:rPr>
          <w:rFonts w:ascii="PT Astra Serif" w:hAnsi="PT Astra Serif" w:cs="Arial"/>
          <w:sz w:val="28"/>
          <w:szCs w:val="28"/>
        </w:rPr>
        <w:t xml:space="preserve"> извинения за доставленные неудобства.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Исчерпывающий перечень оснований для отказа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 приеме документов, необходимых для предоставления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17. Основания для отказа в приеме заявления и документов, необходимых для предоставления </w:t>
      </w:r>
      <w:r>
        <w:rPr>
          <w:rFonts w:ascii="PT Astra Serif" w:hAnsi="PT Astra Serif" w:cs="Arial"/>
          <w:sz w:val="28"/>
          <w:szCs w:val="28"/>
        </w:rPr>
        <w:t>муниципальной услуги, не предусмотрены.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Исчерпывающий перечень оснований для приостановления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 (или) отказа в предоставлении 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formattext"/>
        <w:shd w:val="clear" w:color="auto" w:fill="FFFFFF"/>
        <w:spacing w:before="0" w:after="0"/>
        <w:ind w:firstLine="482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18.1. В случае принятия решения об отказе в присвоении спортивного разряда, отдел  в течение 3 рабочих дней </w:t>
      </w:r>
      <w:r>
        <w:rPr>
          <w:rFonts w:ascii="PT Astra Serif" w:hAnsi="PT Astra Serif" w:cs="Arial"/>
          <w:sz w:val="28"/>
          <w:szCs w:val="28"/>
        </w:rPr>
        <w:t>со дня принятия такого решения направляет в спортивную федерацию, организацию, осуществляющую деятельность в области физической культуры и спорта, подразделение федерального органа, должностному лицу или Заявителю обоснованный письменный отказ и возвращает</w:t>
      </w:r>
      <w:r>
        <w:rPr>
          <w:rFonts w:ascii="PT Astra Serif" w:hAnsi="PT Astra Serif" w:cs="Arial"/>
          <w:sz w:val="28"/>
          <w:szCs w:val="28"/>
        </w:rPr>
        <w:t xml:space="preserve"> документы для присвоения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2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2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18.2. Основаниями для отказа в присвоении спортивного разряда являются:</w:t>
      </w:r>
    </w:p>
    <w:p w:rsidR="00736324" w:rsidRDefault="00113729">
      <w:pPr>
        <w:pStyle w:val="formattext"/>
        <w:shd w:val="clear" w:color="auto" w:fill="FFFFFF"/>
        <w:spacing w:before="0" w:after="0"/>
        <w:ind w:firstLine="482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несоответствие результата</w:t>
      </w:r>
      <w:r>
        <w:rPr>
          <w:rFonts w:ascii="PT Astra Serif" w:hAnsi="PT Astra Serif" w:cs="Arial"/>
          <w:sz w:val="28"/>
          <w:szCs w:val="28"/>
        </w:rPr>
        <w:t xml:space="preserve"> спортсмена, указанного в документах для присвоения спортивного разряда, нормам, требованиям и условиям их выполнения, включенным в ЕВСК;</w:t>
      </w:r>
    </w:p>
    <w:p w:rsidR="00736324" w:rsidRDefault="00113729">
      <w:pPr>
        <w:pStyle w:val="formattext"/>
        <w:shd w:val="clear" w:color="auto" w:fill="FFFFFF"/>
        <w:spacing w:before="0" w:after="0"/>
        <w:ind w:firstLine="482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спортивная дисквалификация спортсмена;</w:t>
      </w:r>
    </w:p>
    <w:p w:rsidR="00736324" w:rsidRDefault="00113729">
      <w:pPr>
        <w:pStyle w:val="formattext"/>
        <w:shd w:val="clear" w:color="auto" w:fill="FFFFFF"/>
        <w:spacing w:before="0" w:after="0"/>
        <w:ind w:firstLine="482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в) нарушение условий допуска к соревнованиям и (или) физкультурным мероприят</w:t>
      </w:r>
      <w:r>
        <w:rPr>
          <w:rFonts w:ascii="PT Astra Serif" w:hAnsi="PT Astra Serif" w:cs="Arial"/>
          <w:sz w:val="28"/>
          <w:szCs w:val="28"/>
        </w:rPr>
        <w:t>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г) наличие решения соответствующей антидопинговой организации о нарушении спортсменом антидопинговых правил, принятого</w:t>
      </w:r>
      <w:r>
        <w:rPr>
          <w:rFonts w:ascii="PT Astra Serif" w:hAnsi="PT Astra Serif" w:cs="Arial"/>
          <w:sz w:val="28"/>
          <w:szCs w:val="28"/>
        </w:rPr>
        <w:t xml:space="preserve"> по результатам допинг-контроля, проведенного в рамках соревнования на котором спортсмен выполнил норму, требования и условия их выполнения;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д) выявление недостоверных или неполных сведений в документах для присвоения спортивного разряда;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е) нарушение срок</w:t>
      </w:r>
      <w:r>
        <w:rPr>
          <w:rFonts w:ascii="PT Astra Serif" w:hAnsi="PT Astra Serif" w:cs="Arial"/>
          <w:sz w:val="28"/>
          <w:szCs w:val="28"/>
        </w:rPr>
        <w:t>ов подачи представления и документов для присвоения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18.3. В случае если спортсмен в течение срока, на который был присвоен спортивный разряд, повторно выполнил нормы, требования и условия (подтвердил спортивный разряд) (далее - подтвер</w:t>
      </w:r>
      <w:r>
        <w:rPr>
          <w:rFonts w:ascii="PT Astra Serif" w:hAnsi="PT Astra Serif" w:cs="Arial"/>
          <w:sz w:val="28"/>
          <w:szCs w:val="28"/>
        </w:rPr>
        <w:t>ждение), срок действия такого спортивного разряда продлевается на соответствующий срок, установленный </w:t>
      </w:r>
      <w:hyperlink r:id="rId28" w:anchor="8PA0LV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</w:rPr>
          <w:t>пунктом 15</w:t>
        </w:r>
      </w:hyperlink>
      <w:r>
        <w:rPr>
          <w:rFonts w:ascii="PT Astra Serif" w:hAnsi="PT Astra Serif" w:cs="Arial"/>
          <w:sz w:val="28"/>
          <w:szCs w:val="28"/>
        </w:rPr>
        <w:t xml:space="preserve"> настоящего Административного регламента, со дня окончания срока, на который </w:t>
      </w:r>
      <w:r>
        <w:rPr>
          <w:rFonts w:ascii="PT Astra Serif" w:hAnsi="PT Astra Serif" w:cs="Arial"/>
          <w:sz w:val="28"/>
          <w:szCs w:val="28"/>
        </w:rPr>
        <w:t>он был присвоен.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Для принятия решения о подтверждении спортивного разряда, в срок не ранее чем за 2 месяца до дня окончания и не позднее дня окончания срока, на который был присвоен спортивный разряд, в отдел  подается представление для присвоения (подтвер</w:t>
      </w:r>
      <w:r>
        <w:rPr>
          <w:rFonts w:ascii="PT Astra Serif" w:hAnsi="PT Astra Serif" w:cs="Arial"/>
          <w:sz w:val="28"/>
          <w:szCs w:val="28"/>
        </w:rPr>
        <w:t>ждения) спортивного разряда, заверенное печатью (при наличии) и подписью руководителя или уполномоченного должностного лица спортивной федерации, организации, осуществляющей деятельность в области физической культуры и спорта, подразделения федерального ор</w:t>
      </w:r>
      <w:r>
        <w:rPr>
          <w:rFonts w:ascii="PT Astra Serif" w:hAnsi="PT Astra Serif" w:cs="Arial"/>
          <w:sz w:val="28"/>
          <w:szCs w:val="28"/>
        </w:rPr>
        <w:t>гана, должностного лица или Заявителя соответственно.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К представлению для присвоения (подтверждения) спортивного разряда прилагаются документы, предусмотренные </w:t>
      </w:r>
      <w:hyperlink r:id="rId29" w:anchor="8P80LT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>пунктом</w:t>
        </w:r>
      </w:hyperlink>
      <w:r>
        <w:rPr>
          <w:rFonts w:ascii="PT Astra Serif" w:hAnsi="PT Astra Serif" w:cs="Arial"/>
          <w:sz w:val="28"/>
          <w:szCs w:val="28"/>
        </w:rPr>
        <w:t xml:space="preserve"> 15 настоящего Административного регламента.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18.4. Прием, регистрация представления и документов для подтверждения спортивного разряда, отказ в их приеме и регистрации, возвращение документов для подтверждения спортивного разряда осуществляется отделом в т</w:t>
      </w:r>
      <w:r>
        <w:rPr>
          <w:rFonts w:ascii="PT Astra Serif" w:hAnsi="PT Astra Serif" w:cs="Arial"/>
          <w:sz w:val="28"/>
          <w:szCs w:val="28"/>
        </w:rPr>
        <w:t>ечение 3 рабочих дней.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Основаниями для отказа в приеме, регистрации и возвращения документов для подтверждения спортивного разряда является подача документов, не соответствующих требованиям, предусмотренных </w:t>
      </w:r>
      <w:hyperlink r:id="rId30" w:anchor="8P80LT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>пунктом</w:t>
        </w:r>
      </w:hyperlink>
      <w:r>
        <w:rPr>
          <w:rFonts w:ascii="PT Astra Serif" w:hAnsi="PT Astra Serif" w:cs="Arial"/>
          <w:sz w:val="28"/>
          <w:szCs w:val="28"/>
        </w:rPr>
        <w:t xml:space="preserve"> 15 настоящего Административного регламента.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подачи документов для подтверждения спортивного разряда в электронной форме документы не возвращаются.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 xml:space="preserve">18.5. Срок рассмотрения документов для подтверждения спортивного разряда </w:t>
      </w:r>
      <w:r>
        <w:rPr>
          <w:rFonts w:ascii="PT Astra Serif" w:hAnsi="PT Astra Serif" w:cs="Arial"/>
          <w:sz w:val="28"/>
          <w:szCs w:val="28"/>
        </w:rPr>
        <w:t>составляет 16 рабочих дней со дня их регистрации.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18.</w:t>
      </w:r>
      <w:r>
        <w:rPr>
          <w:rFonts w:ascii="PT Astra Serif" w:hAnsi="PT Astra Serif" w:cs="Arial"/>
          <w:sz w:val="28"/>
          <w:szCs w:val="28"/>
        </w:rPr>
        <w:t>6. Решение о подтверждении спортивного разряда оформляется приказом, который подписывается руководителем отдела.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18.7. Копия документа о принятом решении в течение 3 рабочих дней со дня его подписания направляется в спортивную федерацию, организацию, осуще</w:t>
      </w:r>
      <w:r>
        <w:rPr>
          <w:rFonts w:ascii="PT Astra Serif" w:hAnsi="PT Astra Serif" w:cs="Arial"/>
          <w:sz w:val="28"/>
          <w:szCs w:val="28"/>
        </w:rPr>
        <w:t>ствляющую деятельность в области физической культуры и спорта, или Заявителю и размещается на официальном сайте отдела  в информационно-телекоммуникационной сети "Интернет".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подачи представления и документов для подтверждения спортивного разряда в</w:t>
      </w:r>
      <w:r>
        <w:rPr>
          <w:rFonts w:ascii="PT Astra Serif" w:hAnsi="PT Astra Serif" w:cs="Arial"/>
          <w:sz w:val="28"/>
          <w:szCs w:val="28"/>
        </w:rPr>
        <w:t xml:space="preserve"> электронной форме, копия документа о принятом решении размещается в личном кабинете спортивной федерации, организации, осуществляющей деятельность в области физической культуры и спорта, в системе, автоматизирующей исполнение государственных функций или п</w:t>
      </w:r>
      <w:r>
        <w:rPr>
          <w:rFonts w:ascii="PT Astra Serif" w:hAnsi="PT Astra Serif" w:cs="Arial"/>
          <w:sz w:val="28"/>
          <w:szCs w:val="28"/>
        </w:rPr>
        <w:t>редоставление государственных услуг, посредством которой были поданы документы.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Копия документа о принятом решении в отношении военно-прикладных и служебно-прикладных видов спорта на официальном сайте отдела в информационно-телекоммуникационной сети "Интер</w:t>
      </w:r>
      <w:r>
        <w:rPr>
          <w:rFonts w:ascii="PT Astra Serif" w:hAnsi="PT Astra Serif" w:cs="Arial"/>
          <w:sz w:val="28"/>
          <w:szCs w:val="28"/>
        </w:rPr>
        <w:t>нет" не размещается, и в течение 5 рабочих дней со дня его подписания направляется в подразделение федерального органа или передается должностному лицу.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Сведения о подтверждении спортивного разряда заносятся в зачетную классификационную книжку спортсмена и</w:t>
      </w:r>
      <w:r>
        <w:rPr>
          <w:rFonts w:ascii="PT Astra Serif" w:hAnsi="PT Astra Serif" w:cs="Arial"/>
          <w:sz w:val="28"/>
          <w:szCs w:val="28"/>
        </w:rPr>
        <w:t xml:space="preserve"> заверяются печатью (при наличии) и подписью руководителя отдела или лица, уполномоченного отделом, подтвердившей 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18.8 Основаниями для отказа в подтверждении спортивного разряда являются: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несоответствие результата спортсмена, указанно</w:t>
      </w:r>
      <w:r>
        <w:rPr>
          <w:rFonts w:ascii="PT Astra Serif" w:hAnsi="PT Astra Serif" w:cs="Arial"/>
          <w:sz w:val="28"/>
          <w:szCs w:val="28"/>
        </w:rPr>
        <w:t>го в представлении, нормам, требованиям и условиям их выполнения, включенным в ЕВСК;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в) нарушение условий допус</w:t>
      </w:r>
      <w:r>
        <w:rPr>
          <w:rFonts w:ascii="PT Astra Serif" w:hAnsi="PT Astra Serif" w:cs="Arial"/>
          <w:sz w:val="28"/>
          <w:szCs w:val="28"/>
        </w:rPr>
        <w:t>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г) выявление недостоверных сведений в документах для присвоения спор</w:t>
      </w:r>
      <w:r>
        <w:rPr>
          <w:rFonts w:ascii="PT Astra Serif" w:hAnsi="PT Astra Serif" w:cs="Arial"/>
          <w:sz w:val="28"/>
          <w:szCs w:val="28"/>
        </w:rPr>
        <w:t>тивного разряда;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д) нарушение сроков подачи представления и документов для присвоения спортивного разряда.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18.9. В случае если спортсмен в течение срока, на который был присвоен или подтвержден спортивный разряд, не подтвердил спортивный разряд, спортсмену</w:t>
      </w:r>
      <w:r>
        <w:rPr>
          <w:rFonts w:ascii="PT Astra Serif" w:hAnsi="PT Astra Serif" w:cs="Arial"/>
          <w:sz w:val="28"/>
          <w:szCs w:val="28"/>
        </w:rPr>
        <w:t xml:space="preserve"> присваивается спортивный разряд в соответствии с выполненными им нормами, требованиями и условиями их выполнения на срок, предусмотренный для присвоения соответствующего спортивного разряда, со дня окончания срока, на который был присвоен или подтвержден </w:t>
      </w:r>
      <w:r>
        <w:rPr>
          <w:rFonts w:ascii="PT Astra Serif" w:hAnsi="PT Astra Serif" w:cs="Arial"/>
          <w:sz w:val="28"/>
          <w:szCs w:val="28"/>
        </w:rPr>
        <w:t>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Документы для присвоения спортивного разряда  подаются в отдел в срок не ранее чем за 4 месяца до дня окончания срока, на который был присвоен или подтвержден спортивный разряд.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  <w:r>
        <w:rPr>
          <w:rFonts w:ascii="PT Astra Serif" w:hAnsi="PT Astra Serif" w:cs="Arial"/>
          <w:sz w:val="28"/>
          <w:szCs w:val="28"/>
        </w:rPr>
        <w:t>19. При подтверждении спортивного разряда в соответствии с </w:t>
      </w:r>
      <w:hyperlink r:id="rId31" w:anchor="8PK0M1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>пунктом 18.3</w:t>
        </w:r>
      </w:hyperlink>
      <w:r>
        <w:rPr>
          <w:rFonts w:ascii="PT Astra Serif" w:hAnsi="PT Astra Serif" w:cs="Arial"/>
          <w:sz w:val="28"/>
          <w:szCs w:val="28"/>
        </w:rPr>
        <w:t xml:space="preserve"> настоящего Административного регламента или присвоении спортивного разряда в соответствии с </w:t>
      </w:r>
      <w:hyperlink r:id="rId32" w:anchor="8PQ0M3" w:history="1">
        <w:r>
          <w:rPr>
            <w:rStyle w:val="-"/>
            <w:rFonts w:ascii="PT Astra Serif" w:eastAsia="Arial" w:hAnsi="PT Astra Serif" w:cs="Arial"/>
            <w:color w:val="000000"/>
            <w:sz w:val="28"/>
            <w:szCs w:val="28"/>
            <w:u w:val="none"/>
          </w:rPr>
          <w:t xml:space="preserve">пунктом 18.9 </w:t>
        </w:r>
      </w:hyperlink>
      <w:r>
        <w:rPr>
          <w:rFonts w:ascii="PT Astra Serif" w:hAnsi="PT Astra Serif" w:cs="Arial"/>
          <w:sz w:val="28"/>
          <w:szCs w:val="28"/>
        </w:rPr>
        <w:t>наст</w:t>
      </w:r>
      <w:r>
        <w:rPr>
          <w:rFonts w:ascii="PT Astra Serif" w:hAnsi="PT Astra Serif" w:cs="Arial"/>
          <w:sz w:val="28"/>
          <w:szCs w:val="28"/>
        </w:rPr>
        <w:t>оящего Административного регламента нагрудный значок не выдается.</w:t>
      </w:r>
    </w:p>
    <w:p w:rsidR="00736324" w:rsidRDefault="00113729">
      <w:pPr>
        <w:pStyle w:val="formattext"/>
        <w:shd w:val="clear" w:color="auto" w:fill="FFFFFF"/>
        <w:spacing w:before="0" w:after="0"/>
        <w:ind w:firstLine="480"/>
        <w:jc w:val="both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20. В случае если вследствие отмены соревнований, причинами которой послужили обстоятельства непреодолимой силы, спортсмен не подтвердил спортивный разряд, срок действия такого спортивного р</w:t>
      </w:r>
      <w:r>
        <w:rPr>
          <w:rFonts w:ascii="PT Astra Serif" w:hAnsi="PT Astra Serif" w:cs="Arial"/>
          <w:sz w:val="28"/>
          <w:szCs w:val="28"/>
        </w:rPr>
        <w:t>азряда продлевается на 12 месяцев со дня окончания срока действия обстоятельств непреодолимой силы.</w:t>
      </w: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color w:val="444444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Перечень услуг, которые являются необходимыми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 обязательными для предоставления муниципальной услуги,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том числе сведения о документе (документах), </w:t>
      </w:r>
      <w:r>
        <w:rPr>
          <w:rFonts w:ascii="PT Astra Serif" w:hAnsi="PT Astra Serif" w:cs="Arial"/>
          <w:sz w:val="28"/>
          <w:szCs w:val="28"/>
        </w:rPr>
        <w:t>выдаваемом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(выдаваемых) организациями, участвующими в предоставлении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21. Услуги, которые являются необходимыми и обязательными для предоставления муниципальной услуги, отсутствуют.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Порядок, размер и основания взимания муниципальной </w:t>
      </w:r>
      <w:r>
        <w:rPr>
          <w:rFonts w:ascii="PT Astra Serif" w:hAnsi="PT Astra Serif" w:cs="Arial"/>
          <w:sz w:val="28"/>
          <w:szCs w:val="28"/>
        </w:rPr>
        <w:t>пошлины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или иной платы, взимаемой за предоставление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22. Муниципальная услуга предоставляется бесплатно.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Максимальный срок ожидания в очереди при подаче запроса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 предоставлении муниципальной услуги и при получении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результата пре</w:t>
      </w:r>
      <w:r>
        <w:rPr>
          <w:rFonts w:ascii="PT Astra Serif" w:hAnsi="PT Astra Serif" w:cs="Arial"/>
          <w:sz w:val="28"/>
          <w:szCs w:val="28"/>
        </w:rPr>
        <w:t>доставления 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23. Максимальный срок ожидания в очереди при подаче запроса о предоставлении муниципальной услуги составляет 15 минут.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</w:t>
      </w:r>
      <w:r>
        <w:rPr>
          <w:rFonts w:ascii="PT Astra Serif" w:hAnsi="PT Astra Serif" w:cs="Arial"/>
          <w:sz w:val="28"/>
          <w:szCs w:val="28"/>
        </w:rPr>
        <w:t>вляет 15 минут.</w:t>
      </w:r>
    </w:p>
    <w:p w:rsidR="00736324" w:rsidRDefault="00736324">
      <w:pPr>
        <w:widowControl w:val="0"/>
        <w:ind w:firstLine="709"/>
        <w:jc w:val="center"/>
        <w:rPr>
          <w:rFonts w:ascii="PT Astra Serif" w:eastAsia="PT Astra Serif" w:hAnsi="PT Astra Serif" w:cs="Arial"/>
          <w:b/>
          <w:bCs/>
          <w:sz w:val="28"/>
          <w:szCs w:val="28"/>
        </w:rPr>
      </w:pP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bCs/>
          <w:sz w:val="28"/>
          <w:szCs w:val="28"/>
        </w:rPr>
      </w:pPr>
      <w:r>
        <w:rPr>
          <w:rFonts w:ascii="PT Astra Serif" w:eastAsia="PT Astra Serif" w:hAnsi="PT Astra Serif" w:cs="Arial"/>
          <w:b/>
          <w:bCs/>
          <w:sz w:val="28"/>
          <w:szCs w:val="28"/>
        </w:rPr>
        <w:t xml:space="preserve">Срок и порядок регистрации запроса заявителя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bCs/>
          <w:sz w:val="28"/>
          <w:szCs w:val="28"/>
        </w:rPr>
      </w:pPr>
      <w:r>
        <w:rPr>
          <w:rFonts w:ascii="PT Astra Serif" w:eastAsia="PT Astra Serif" w:hAnsi="PT Astra Serif" w:cs="Arial"/>
          <w:b/>
          <w:bCs/>
          <w:sz w:val="28"/>
          <w:szCs w:val="28"/>
        </w:rPr>
        <w:t xml:space="preserve">о предоставлении муниципальной услуги,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bCs/>
          <w:sz w:val="28"/>
          <w:szCs w:val="28"/>
        </w:rPr>
        <w:t>в том числе в электронной форме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24. Прием и регистрация представления, заявления о лишении спортивного разряда, заявления о восстановлении спортивного разряда с прилагаемыми к ним документами, указанными в пунктах 14.1 - 14.4, 37 - 38 настоящего Административного регламента, ходатайства </w:t>
      </w:r>
      <w:r>
        <w:rPr>
          <w:rFonts w:ascii="PT Astra Serif" w:eastAsia="PT Astra Serif" w:hAnsi="PT Astra Serif" w:cs="Arial"/>
          <w:sz w:val="28"/>
          <w:szCs w:val="28"/>
        </w:rPr>
        <w:t xml:space="preserve">осуществляются ответственным сотрудником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отдела </w:t>
      </w:r>
      <w:r>
        <w:rPr>
          <w:rFonts w:ascii="PT Astra Serif" w:eastAsia="PT Astra Serif" w:hAnsi="PT Astra Serif" w:cs="Arial"/>
          <w:sz w:val="28"/>
          <w:szCs w:val="28"/>
        </w:rPr>
        <w:t>в ведомственной регистрационной системе в день поступления представления, заявления о лишении спортивного разряда, заявления о восстановлении спортивного разряда с прилагаемыми к ним документами, указанными в</w:t>
      </w:r>
      <w:r>
        <w:rPr>
          <w:rFonts w:ascii="PT Astra Serif" w:eastAsia="PT Astra Serif" w:hAnsi="PT Astra Serif" w:cs="Arial"/>
          <w:sz w:val="28"/>
          <w:szCs w:val="28"/>
        </w:rPr>
        <w:t xml:space="preserve"> пунктах 14.1 - 14.4, 37 - 38  настоящего Административного регламента, ходатайства.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Максимальный срок ожидания регистрации представления, заявления о лишении спортивного разряда, заявления о восстановлении спортивного разряда с прилагаемыми к ним документ</w:t>
      </w:r>
      <w:r>
        <w:rPr>
          <w:rFonts w:ascii="PT Astra Serif" w:eastAsia="PT Astra Serif" w:hAnsi="PT Astra Serif" w:cs="Arial"/>
          <w:sz w:val="28"/>
          <w:szCs w:val="28"/>
        </w:rPr>
        <w:t xml:space="preserve">ами в ведомственной регистрационной системе составляет 5 минут. По просьбе Заявителя на экземпляре Заявителя проставляется регистрационный штамп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отдела </w:t>
      </w:r>
      <w:r>
        <w:rPr>
          <w:rFonts w:ascii="PT Astra Serif" w:eastAsia="PT Astra Serif" w:hAnsi="PT Astra Serif" w:cs="Arial"/>
          <w:sz w:val="28"/>
          <w:szCs w:val="28"/>
        </w:rPr>
        <w:t xml:space="preserve"> с указанием даты приема заявления и прилагаемых к нему документов.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В случае представления указанных док</w:t>
      </w:r>
      <w:r>
        <w:rPr>
          <w:rFonts w:ascii="PT Astra Serif" w:eastAsia="PT Astra Serif" w:hAnsi="PT Astra Serif" w:cs="Arial"/>
          <w:sz w:val="28"/>
          <w:szCs w:val="28"/>
        </w:rPr>
        <w:t>ументов по почте их регистрация производится в ведомственной регистрационной системе не позднее одного рабочего дня, следующего за днем получения корреспонденции.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Прием и регистрация представления, ходатайства, указанными в пунктах 37-38 настоящего Админис</w:t>
      </w:r>
      <w:r>
        <w:rPr>
          <w:rFonts w:ascii="PT Astra Serif" w:eastAsia="PT Astra Serif" w:hAnsi="PT Astra Serif" w:cs="Arial"/>
          <w:sz w:val="28"/>
          <w:szCs w:val="28"/>
        </w:rPr>
        <w:t>тративного регламента, поступивших в виде электронного документа, подлежат обязательной регистрации в порядке общего делопроизводства лицом, уполномоченным на прием данных документов в электронном виде, не позднее одного рабочего дня, следующего за днем их</w:t>
      </w:r>
      <w:r>
        <w:rPr>
          <w:rFonts w:ascii="PT Astra Serif" w:eastAsia="PT Astra Serif" w:hAnsi="PT Astra Serif" w:cs="Arial"/>
          <w:sz w:val="28"/>
          <w:szCs w:val="28"/>
        </w:rPr>
        <w:t xml:space="preserve"> поступления в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</w:t>
      </w:r>
      <w:r>
        <w:rPr>
          <w:rFonts w:ascii="PT Astra Serif" w:eastAsia="PT Astra Serif" w:hAnsi="PT Astra Serif" w:cs="Arial"/>
          <w:sz w:val="28"/>
          <w:szCs w:val="28"/>
        </w:rPr>
        <w:t>.</w:t>
      </w:r>
    </w:p>
    <w:p w:rsidR="00736324" w:rsidRDefault="00736324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Требования к помещениям, в которых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предоставляется муниципальная услуга, к залу ожидания,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местам для заполнения запросов о предоставлении муниципальной услуги, информационным стендам с образцами их заполнения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 перечнем </w:t>
      </w:r>
      <w:r>
        <w:rPr>
          <w:rFonts w:ascii="PT Astra Serif" w:hAnsi="PT Astra Serif" w:cs="Arial"/>
          <w:sz w:val="28"/>
          <w:szCs w:val="28"/>
        </w:rPr>
        <w:t>документов, необходимых для предоставления каждой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муниципальной услуги, размещению и оформлению визуальной,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текстовой и мультимедийной информации о порядке предоставления такой услуги, в том числе к обеспечению доступности для инвалидов указанных объектов</w:t>
      </w:r>
      <w:r>
        <w:rPr>
          <w:rFonts w:ascii="PT Astra Serif" w:hAnsi="PT Astra Serif" w:cs="Arial"/>
          <w:sz w:val="28"/>
          <w:szCs w:val="28"/>
        </w:rPr>
        <w:t xml:space="preserve"> в соответствии с законодательством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Российской Федерации о социальной защите инвалидов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25</w:t>
      </w:r>
      <w:r>
        <w:rPr>
          <w:rFonts w:ascii="PT Astra Serif" w:eastAsia="PT Astra Serif" w:hAnsi="PT Astra Serif" w:cs="Arial"/>
          <w:sz w:val="28"/>
          <w:szCs w:val="28"/>
        </w:rPr>
        <w:t xml:space="preserve"> Здание, в котором оказывается муниципальная услуга, должно быть оборудовано информационной табличкой (вывеской), содержащей информацию об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отделе, </w:t>
      </w:r>
      <w:r>
        <w:rPr>
          <w:rFonts w:ascii="PT Astra Serif" w:eastAsia="PT Astra Serif" w:hAnsi="PT Astra Serif" w:cs="Arial"/>
          <w:sz w:val="28"/>
          <w:szCs w:val="28"/>
        </w:rPr>
        <w:t>а также иметь вход</w:t>
      </w:r>
      <w:r>
        <w:rPr>
          <w:rFonts w:ascii="PT Astra Serif" w:eastAsia="PT Astra Serif" w:hAnsi="PT Astra Serif" w:cs="Arial"/>
          <w:sz w:val="28"/>
          <w:szCs w:val="28"/>
        </w:rPr>
        <w:t>, обеспечивающий свободный доступ посетителей.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Вход и выход из помещения оборудуются соответствующими указателями.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 xml:space="preserve">На территории, прилегающей к зданию, в котором расположен отдел, должны быть оборудованы места для парковки автотранспортных средств. Доступ </w:t>
      </w:r>
      <w:r>
        <w:rPr>
          <w:rFonts w:ascii="PT Astra Serif" w:eastAsia="PT Astra Serif" w:hAnsi="PT Astra Serif" w:cs="Arial"/>
          <w:sz w:val="28"/>
          <w:szCs w:val="28"/>
        </w:rPr>
        <w:t>к парковочным местам является бесплатным.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 xml:space="preserve">Фасад здания, в котором размещаются помещения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>, оборудован осветительными приборами.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помещении для предоставления муниципальной услуги предусмотрено оборудование доступных мест общественного пользования </w:t>
      </w:r>
      <w:r>
        <w:rPr>
          <w:rFonts w:ascii="PT Astra Serif" w:eastAsia="PT Astra Serif" w:hAnsi="PT Astra Serif" w:cs="Arial"/>
          <w:sz w:val="28"/>
          <w:szCs w:val="28"/>
        </w:rPr>
        <w:t>(туалета) и размещения, при необходимости, верхней одежды посетителей.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>для людей с</w:t>
      </w:r>
      <w:r>
        <w:rPr>
          <w:rFonts w:ascii="PT Astra Serif" w:eastAsia="PT Astra Serif" w:hAnsi="PT Astra Serif" w:cs="Arial"/>
          <w:sz w:val="28"/>
          <w:szCs w:val="28"/>
        </w:rPr>
        <w:t xml:space="preserve"> ограниченными возможностями предусматриваются: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возможность беспрепятственного входа в помещения и выхода из них</w:t>
      </w:r>
      <w:r>
        <w:rPr>
          <w:rFonts w:ascii="PT Astra Serif" w:eastAsia="PT Astra Serif" w:hAnsi="PT Astra Serif" w:cs="Arial"/>
          <w:sz w:val="28"/>
          <w:szCs w:val="28"/>
        </w:rPr>
        <w:t>;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>содействие со стороны должностных лиц отдела при входе в объект и выходе из него;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оборудование на прилегающих к зданию территориях мест для па</w:t>
      </w:r>
      <w:r>
        <w:rPr>
          <w:rFonts w:ascii="PT Astra Serif" w:eastAsia="PT Astra Serif" w:hAnsi="PT Astra Serif" w:cs="Arial"/>
          <w:sz w:val="28"/>
          <w:szCs w:val="28"/>
        </w:rPr>
        <w:t>рковки автотранспортных средств инвалидов;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 xml:space="preserve">возможность посадки в транспортное средство и высадки из него перед входом в отдел, в том числе с использованием кресла-коляски, и при необходимости, с помощью персонала отдела; 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возможность самостоятельного перед</w:t>
      </w:r>
      <w:r>
        <w:rPr>
          <w:rFonts w:ascii="PT Astra Serif" w:eastAsia="PT Astra Serif" w:hAnsi="PT Astra Serif" w:cs="Arial"/>
          <w:sz w:val="28"/>
          <w:szCs w:val="28"/>
        </w:rPr>
        <w:t>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>сопровождение инвалидов, имеющих стойкие расстройства фун</w:t>
      </w:r>
      <w:r>
        <w:rPr>
          <w:rFonts w:ascii="PT Astra Serif" w:eastAsia="PT Astra Serif" w:hAnsi="PT Astra Serif" w:cs="Arial"/>
          <w:sz w:val="28"/>
          <w:szCs w:val="28"/>
        </w:rPr>
        <w:t>кции зрения и самостоятельного передвижения по территории отдела.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Отделом </w:t>
      </w:r>
      <w:r>
        <w:rPr>
          <w:rFonts w:ascii="PT Astra Serif" w:eastAsia="PT Astra Serif" w:hAnsi="PT Astra Serif" w:cs="Arial"/>
          <w:sz w:val="28"/>
          <w:szCs w:val="28"/>
        </w:rPr>
        <w:t>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</w:t>
      </w:r>
      <w:r>
        <w:rPr>
          <w:rFonts w:ascii="PT Astra Serif" w:eastAsia="PT Astra Serif" w:hAnsi="PT Astra Serif" w:cs="Arial"/>
          <w:sz w:val="28"/>
          <w:szCs w:val="28"/>
        </w:rPr>
        <w:t>ы и муниципальной услуги в соответствии с законодательством Российской Федерации и Тульской области.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 xml:space="preserve">В случае если существующие объекты инфраструктуры невозможно полностью приспособить с учетом потребностей инвалидов,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 </w:t>
      </w:r>
      <w:r>
        <w:rPr>
          <w:rFonts w:ascii="PT Astra Serif" w:eastAsia="PT Astra Serif" w:hAnsi="PT Astra Serif" w:cs="Arial"/>
          <w:sz w:val="28"/>
          <w:szCs w:val="28"/>
        </w:rPr>
        <w:t xml:space="preserve"> принимает меры для обеспечения </w:t>
      </w:r>
      <w:r>
        <w:rPr>
          <w:rFonts w:ascii="PT Astra Serif" w:eastAsia="PT Astra Serif" w:hAnsi="PT Astra Serif" w:cs="Arial"/>
          <w:sz w:val="28"/>
          <w:szCs w:val="28"/>
        </w:rPr>
        <w:t>доступа инвалидов к месту предоставления муниципальной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>Помещение включает в себя:</w:t>
      </w:r>
      <w:r>
        <w:rPr>
          <w:rFonts w:ascii="PT Astra Serif" w:eastAsia="PT Astra Serif" w:hAnsi="PT Astra Serif" w:cs="Arial"/>
          <w:sz w:val="28"/>
          <w:szCs w:val="28"/>
        </w:rPr>
        <w:t xml:space="preserve"> сектор ожидания, сектор информирования, сектор для приема посетителей (рабочие места специалистов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>, участвующих в предоставлении муниципальной услуги).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>Под сектор ожидания отводится просторное помещение, площадь которого должна определяться в зависи</w:t>
      </w:r>
      <w:r>
        <w:rPr>
          <w:rFonts w:ascii="PT Astra Serif" w:eastAsia="PT Astra Serif" w:hAnsi="PT Astra Serif" w:cs="Arial"/>
          <w:sz w:val="28"/>
          <w:szCs w:val="28"/>
        </w:rPr>
        <w:t xml:space="preserve">мости от количества заявителей, обращающихся в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 отдел. </w:t>
      </w:r>
      <w:r>
        <w:rPr>
          <w:rFonts w:ascii="PT Astra Serif" w:eastAsia="PT Astra Serif" w:hAnsi="PT Astra Serif" w:cs="Arial"/>
          <w:sz w:val="28"/>
          <w:szCs w:val="28"/>
        </w:rPr>
        <w:t>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Сек</w:t>
      </w:r>
      <w:r>
        <w:rPr>
          <w:rFonts w:ascii="PT Astra Serif" w:eastAsia="PT Astra Serif" w:hAnsi="PT Astra Serif" w:cs="Arial"/>
          <w:sz w:val="28"/>
          <w:szCs w:val="28"/>
        </w:rPr>
        <w:t>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и канцелярскими принадлежностями для возможности оформления док</w:t>
      </w:r>
      <w:r>
        <w:rPr>
          <w:rFonts w:ascii="PT Astra Serif" w:eastAsia="PT Astra Serif" w:hAnsi="PT Astra Serif" w:cs="Arial"/>
          <w:sz w:val="28"/>
          <w:szCs w:val="28"/>
        </w:rPr>
        <w:t>ументов.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На информационных стендах размещается следующая информация: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круг заявителей;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 xml:space="preserve">график работы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>;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почтовый адрес и адрес сайта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отдела;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736324" w:rsidRDefault="00113729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перечень оснований для отказа в предоставлении муниципальной услуги.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Arial"/>
          <w:sz w:val="28"/>
          <w:szCs w:val="28"/>
        </w:rPr>
        <w:t>Рабочие места специалистов, осуществляющих предоставление муниципальной усл</w:t>
      </w:r>
      <w:r>
        <w:rPr>
          <w:rFonts w:ascii="PT Astra Serif" w:eastAsia="PT Astra Serif" w:hAnsi="PT Astra Serif" w:cs="Arial"/>
          <w:sz w:val="28"/>
          <w:szCs w:val="28"/>
        </w:rPr>
        <w:t>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муниципальной услугу</w:t>
      </w:r>
      <w:r>
        <w:rPr>
          <w:rFonts w:ascii="PT Astra Serif" w:eastAsia="PT Astra Serif" w:hAnsi="PT Astra Serif" w:cs="Arial"/>
          <w:sz w:val="28"/>
          <w:szCs w:val="28"/>
        </w:rPr>
        <w:t xml:space="preserve">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>, осуществляющего предоставление м</w:t>
      </w:r>
      <w:r>
        <w:rPr>
          <w:rFonts w:ascii="PT Astra Serif" w:eastAsia="PT Astra Serif" w:hAnsi="PT Astra Serif" w:cs="Arial"/>
          <w:sz w:val="28"/>
          <w:szCs w:val="28"/>
        </w:rPr>
        <w:t>униципальной услуги.</w:t>
      </w:r>
    </w:p>
    <w:p w:rsidR="00736324" w:rsidRDefault="00736324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Показатели доступности и качества муниципальной услуги,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том числе количество взаимодействий заявителя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 должностными лицами при предоставлении муниципальной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услуги и их продолжительность, возможность получения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муниципальной </w:t>
      </w:r>
      <w:r>
        <w:rPr>
          <w:rFonts w:ascii="PT Astra Serif" w:hAnsi="PT Astra Serif" w:cs="Arial"/>
          <w:sz w:val="28"/>
          <w:szCs w:val="28"/>
        </w:rPr>
        <w:t>услуги в многофункциональном центре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предоставления государственных и муниципальных услуг,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возможность получения информации о ходе предоставления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муниципальной услуги, в том числе с использованием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информационно-коммуникационных технологий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26. </w:t>
      </w:r>
      <w:r>
        <w:rPr>
          <w:rFonts w:ascii="PT Astra Serif" w:eastAsia="PT Astra Serif" w:hAnsi="PT Astra Serif" w:cs="Arial"/>
          <w:sz w:val="28"/>
          <w:szCs w:val="28"/>
        </w:rPr>
        <w:t>Основными пок</w:t>
      </w:r>
      <w:r>
        <w:rPr>
          <w:rFonts w:ascii="PT Astra Serif" w:eastAsia="PT Astra Serif" w:hAnsi="PT Astra Serif" w:cs="Arial"/>
          <w:sz w:val="28"/>
          <w:szCs w:val="28"/>
        </w:rPr>
        <w:t>азателями доступности предоставления муниципальной услуги являются: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</w:t>
      </w:r>
      <w:r>
        <w:rPr>
          <w:rFonts w:ascii="PT Astra Serif" w:eastAsia="PT Astra Serif" w:hAnsi="PT Astra Serif" w:cs="Arial"/>
          <w:sz w:val="28"/>
          <w:szCs w:val="28"/>
        </w:rPr>
        <w:t>т»), средствах массовой информации;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 </w:t>
      </w:r>
      <w:r>
        <w:rPr>
          <w:rFonts w:ascii="PT Astra Serif" w:eastAsia="PT Astra Serif" w:hAnsi="PT Astra Serif" w:cs="Arial"/>
          <w:sz w:val="28"/>
          <w:szCs w:val="28"/>
        </w:rPr>
        <w:t>при подаче документов в электронном виде через Единый портал на предоставление муниципальной услуги</w:t>
      </w:r>
      <w:r>
        <w:rPr>
          <w:rFonts w:ascii="PT Astra Serif" w:eastAsia="PT Astra Serif" w:hAnsi="PT Astra Serif" w:cs="Arial"/>
          <w:sz w:val="28"/>
          <w:szCs w:val="28"/>
        </w:rPr>
        <w:t>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возможност</w:t>
      </w:r>
      <w:r>
        <w:rPr>
          <w:rFonts w:ascii="PT Astra Serif" w:eastAsia="PT Astra Serif" w:hAnsi="PT Astra Serif" w:cs="Arial"/>
          <w:sz w:val="28"/>
          <w:szCs w:val="28"/>
        </w:rPr>
        <w:t>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27. Основными показателями качества предоставления муниципальной услуги являются: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своевременность предоставления муни</w:t>
      </w:r>
      <w:r>
        <w:rPr>
          <w:rFonts w:ascii="PT Astra Serif" w:eastAsia="PT Astra Serif" w:hAnsi="PT Astra Serif" w:cs="Arial"/>
          <w:sz w:val="28"/>
          <w:szCs w:val="28"/>
        </w:rPr>
        <w:t>ципальной услуги в соответствии со стандартом ее предоставления, установленным настоящим Административным регламентом;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отсу</w:t>
      </w:r>
      <w:r>
        <w:rPr>
          <w:rFonts w:ascii="PT Astra Serif" w:eastAsia="PT Astra Serif" w:hAnsi="PT Astra Serif" w:cs="Arial"/>
          <w:sz w:val="28"/>
          <w:szCs w:val="28"/>
        </w:rPr>
        <w:t>тствие обоснованных жалоб на действия (бездействие) сотрудников и их некорректное (невнимательное) отношение к заявителям;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отсутствие заявлений об оспаривании решений</w:t>
      </w:r>
      <w:r>
        <w:rPr>
          <w:rFonts w:ascii="PT Astra Serif" w:eastAsia="PT Astra Serif" w:hAnsi="PT Astra Serif" w:cs="Arial"/>
          <w:sz w:val="28"/>
          <w:szCs w:val="28"/>
        </w:rPr>
        <w:t>, действий (бездействия)  отдела,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hyperlink r:id="rId33">
        <w:r>
          <w:rPr>
            <w:rStyle w:val="-"/>
            <w:rFonts w:ascii="PT Astra Serif" w:eastAsia="PT Astra Serif" w:hAnsi="PT Astra Serif" w:cs="Arial"/>
            <w:sz w:val="28"/>
            <w:szCs w:val="28"/>
          </w:rPr>
          <w:t>2</w:t>
        </w:r>
      </w:hyperlink>
      <w:r>
        <w:rPr>
          <w:rFonts w:ascii="PT Astra Serif" w:eastAsia="PT Astra Serif" w:hAnsi="PT Astra Serif" w:cs="Arial"/>
          <w:sz w:val="28"/>
          <w:szCs w:val="28"/>
        </w:rPr>
        <w:t xml:space="preserve">8. Информацию о ходе предоставления муниципальной услуги можно получить при личном или письменном обращении в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отделе, либо с использованием Единого портала путем направления уведомления в личный кабинет Заявителя. 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</w:t>
      </w:r>
      <w:r>
        <w:rPr>
          <w:rFonts w:ascii="PT Astra Serif" w:eastAsia="PT Astra Serif" w:hAnsi="PT Astra Serif" w:cs="Arial"/>
          <w:sz w:val="28"/>
          <w:szCs w:val="28"/>
        </w:rPr>
        <w:t>тов по результатам предоставления муниципальной услуги в многофункциональном центре предоставления государственных и муниципальных услуг, а также через Единый портал.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Возможность оценки Заявителем доступности и качества муниципальной услуги осуществляется </w:t>
      </w:r>
      <w:r>
        <w:rPr>
          <w:rFonts w:ascii="PT Astra Serif" w:eastAsia="PT Astra Serif" w:hAnsi="PT Astra Serif" w:cs="Arial"/>
          <w:sz w:val="28"/>
          <w:szCs w:val="28"/>
        </w:rPr>
        <w:t>на Едином портале.</w:t>
      </w:r>
    </w:p>
    <w:p w:rsidR="00736324" w:rsidRDefault="00736324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Иные требования, в том числе учитывающие особенности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предоставления муниципальной услуги по экстерриториальному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принципу (в случае, если муниципальная услуга предоставляется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по экстерриториальному принципу) и особенности предоставления</w:t>
      </w:r>
      <w:r>
        <w:rPr>
          <w:rFonts w:ascii="PT Astra Serif" w:hAnsi="PT Astra Serif" w:cs="Arial"/>
          <w:sz w:val="28"/>
          <w:szCs w:val="28"/>
        </w:rPr>
        <w:t xml:space="preserve"> муниципальной услуги в электронной форме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29. </w:t>
      </w:r>
      <w:r>
        <w:rPr>
          <w:rFonts w:ascii="PT Astra Serif" w:eastAsia="PT Astra Serif" w:hAnsi="PT Astra Serif" w:cs="Arial"/>
          <w:sz w:val="28"/>
          <w:szCs w:val="28"/>
        </w:rPr>
        <w:t xml:space="preserve">Заявителям обеспечивается возможность получения информации о предоставляемой муниципальной услуге на Едином портале, Портале Тульской области, на официальном сайте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отдела </w:t>
      </w:r>
      <w:r>
        <w:rPr>
          <w:rFonts w:ascii="PT Astra Serif" w:eastAsia="PT Astra Serif" w:hAnsi="PT Astra Serif" w:cs="Arial"/>
          <w:sz w:val="28"/>
          <w:szCs w:val="28"/>
        </w:rPr>
        <w:t>в информационно-телекоммуникационной с</w:t>
      </w:r>
      <w:r>
        <w:rPr>
          <w:rFonts w:ascii="PT Astra Serif" w:eastAsia="PT Astra Serif" w:hAnsi="PT Astra Serif" w:cs="Arial"/>
          <w:sz w:val="28"/>
          <w:szCs w:val="28"/>
        </w:rPr>
        <w:t>ети "Интернет".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30. Заявителям обеспечивается возможность получения на официальном сайте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отдела </w:t>
      </w:r>
      <w:r>
        <w:rPr>
          <w:rFonts w:ascii="PT Astra Serif" w:eastAsia="PT Astra Serif" w:hAnsi="PT Astra Serif" w:cs="Arial"/>
          <w:sz w:val="28"/>
          <w:szCs w:val="28"/>
        </w:rPr>
        <w:t xml:space="preserve"> в информационно-телекоммуникационной сети "Интернет" формы заявления, необходимого для получения муниципальной услуги.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31. Заявителям обеспечивается возможност</w:t>
      </w:r>
      <w:r>
        <w:rPr>
          <w:rFonts w:ascii="PT Astra Serif" w:eastAsia="PT Astra Serif" w:hAnsi="PT Astra Serif" w:cs="Arial"/>
          <w:sz w:val="28"/>
          <w:szCs w:val="28"/>
        </w:rPr>
        <w:t>ь получения информации о ходе предоставления муниципальной услуги на Едином портале.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32. При подаче документов в электронном виде через Единый портал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</w:t>
      </w:r>
      <w:r>
        <w:rPr>
          <w:rFonts w:ascii="PT Astra Serif" w:eastAsia="PT Astra Serif" w:hAnsi="PT Astra Serif" w:cs="Arial"/>
          <w:sz w:val="28"/>
          <w:szCs w:val="28"/>
        </w:rPr>
        <w:t xml:space="preserve"> осуществляет взаимодействие с многофункциональными центрами предоставления государственных и муницип</w:t>
      </w:r>
      <w:r>
        <w:rPr>
          <w:rFonts w:ascii="PT Astra Serif" w:eastAsia="PT Astra Serif" w:hAnsi="PT Astra Serif" w:cs="Arial"/>
          <w:sz w:val="28"/>
          <w:szCs w:val="28"/>
        </w:rPr>
        <w:t>альных услуг при выдаче результата предоставления услуги.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Организация предоставления муниципальной услуги в многофункциональном центре осуществляется в соответствии с Федеральным законом "Об организации предоставления государственных и муниципальных услуг"</w:t>
      </w:r>
      <w:r>
        <w:rPr>
          <w:rFonts w:ascii="PT Astra Serif" w:eastAsia="PT Astra Serif" w:hAnsi="PT Astra Serif" w:cs="Arial"/>
          <w:sz w:val="28"/>
          <w:szCs w:val="28"/>
        </w:rPr>
        <w:t>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33.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документов, указанных в пунктах 37 - 38 настоящего </w:t>
      </w:r>
      <w:r>
        <w:rPr>
          <w:rFonts w:ascii="PT Astra Serif" w:eastAsia="PT Astra Serif" w:hAnsi="PT Astra Serif" w:cs="Arial"/>
          <w:sz w:val="28"/>
          <w:szCs w:val="28"/>
        </w:rPr>
        <w:t>Административного регламента.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34.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</w:t>
      </w:r>
      <w:r>
        <w:rPr>
          <w:rFonts w:ascii="PT Astra Serif" w:eastAsia="PT Astra Serif" w:hAnsi="PT Astra Serif" w:cs="Arial"/>
          <w:sz w:val="28"/>
          <w:szCs w:val="28"/>
        </w:rPr>
        <w:t>альным законом "Об электронной подписи".</w:t>
      </w:r>
    </w:p>
    <w:p w:rsidR="00736324" w:rsidRDefault="00736324">
      <w:pPr>
        <w:widowControl w:val="0"/>
        <w:ind w:firstLine="709"/>
        <w:jc w:val="center"/>
        <w:rPr>
          <w:rFonts w:ascii="PT Astra Serif" w:eastAsia="PT Astra Serif" w:hAnsi="PT Astra Serif" w:cs="Arial"/>
          <w:b/>
          <w:bCs/>
          <w:sz w:val="28"/>
          <w:szCs w:val="28"/>
        </w:rPr>
      </w:pPr>
    </w:p>
    <w:p w:rsidR="00736324" w:rsidRDefault="00113729">
      <w:pPr>
        <w:pStyle w:val="Standard"/>
        <w:shd w:val="clear" w:color="auto" w:fill="FFFFFF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Порядок исправления допущенных опечаток и  ошибок, </w:t>
      </w:r>
    </w:p>
    <w:p w:rsidR="00736324" w:rsidRDefault="00113729">
      <w:pPr>
        <w:pStyle w:val="Standard"/>
        <w:shd w:val="clear" w:color="auto" w:fill="FFFFFF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в выданных в результате предоставления муниципальной</w:t>
      </w:r>
    </w:p>
    <w:p w:rsidR="00736324" w:rsidRDefault="00113729">
      <w:pPr>
        <w:pStyle w:val="Standard"/>
        <w:shd w:val="clear" w:color="auto" w:fill="FFFFFF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услуги документах, порядок выдачи дубликата документа, </w:t>
      </w:r>
    </w:p>
    <w:p w:rsidR="00736324" w:rsidRDefault="00113729">
      <w:pPr>
        <w:pStyle w:val="Standard"/>
        <w:shd w:val="clear" w:color="auto" w:fill="FFFFFF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а так же оставление запроса заявителя без рассмотрения  </w:t>
      </w:r>
    </w:p>
    <w:p w:rsidR="00736324" w:rsidRDefault="00736324">
      <w:pPr>
        <w:widowControl w:val="0"/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ind w:firstLine="567"/>
        <w:jc w:val="both"/>
        <w:outlineLvl w:val="2"/>
      </w:pPr>
      <w:r>
        <w:rPr>
          <w:rFonts w:ascii="PT Astra Serif" w:hAnsi="PT Astra Serif" w:cs="Arial"/>
          <w:sz w:val="28"/>
          <w:szCs w:val="28"/>
        </w:rPr>
        <w:t>35.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</w:t>
      </w:r>
      <w:r>
        <w:rPr>
          <w:rFonts w:ascii="PT Astra Serif" w:hAnsi="PT Astra Serif" w:cs="Arial"/>
          <w:sz w:val="28"/>
          <w:szCs w:val="28"/>
        </w:rPr>
        <w:t>авление (направление) заявителем соответствующего заявления в произвольной форме в адрес  отдела (приложение 2).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Заявление, поданное на бумажном носителе или в электронной форме, подлежит обязательной регистрации в день его поступления в отдел.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 xml:space="preserve">Специалист </w:t>
      </w:r>
      <w:r>
        <w:rPr>
          <w:rFonts w:ascii="PT Astra Serif" w:hAnsi="PT Astra Serif" w:cs="Arial"/>
          <w:sz w:val="28"/>
          <w:szCs w:val="28"/>
        </w:rPr>
        <w:t>отдела, ответственный за предоставление муниципальной услуги, рассматривает заявление и проводит проверку указанных в заявлении сведений об ошибках в течение 2 рабочих дней со дня регистрации заявления.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В случае отсутствия ошибок специалист отдела, ответст</w:t>
      </w:r>
      <w:r>
        <w:rPr>
          <w:rFonts w:ascii="PT Astra Serif" w:hAnsi="PT Astra Serif" w:cs="Arial"/>
          <w:sz w:val="28"/>
          <w:szCs w:val="28"/>
        </w:rPr>
        <w:t>венный за предоставление муниципальной услуги, уведомляет заявителя по почте об отсутствии ошибок в течение 2 рабочих дней со дня окончания проверки.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В случае выявления опечаток и (или) ошибок в выданных в результате предоставления муниципальной услуги док</w:t>
      </w:r>
      <w:r>
        <w:rPr>
          <w:rFonts w:ascii="PT Astra Serif" w:hAnsi="PT Astra Serif" w:cs="Arial"/>
          <w:sz w:val="28"/>
          <w:szCs w:val="28"/>
        </w:rPr>
        <w:t>ументах специалист отдела, ответственный за предоставление муниципальной  услуги, в течение 2 рабочих дней со дня окончания проверки выдает заявителю новый документ, в котором выявленные ошибки устранены.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 дате выдачи нового документа заявитель </w:t>
      </w:r>
      <w:r>
        <w:rPr>
          <w:rFonts w:ascii="PT Astra Serif" w:hAnsi="PT Astra Serif" w:cs="Arial"/>
          <w:sz w:val="28"/>
          <w:szCs w:val="28"/>
        </w:rPr>
        <w:t>уведомляется в день окончания проверки по телефону.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почты.</w:t>
      </w:r>
    </w:p>
    <w:p w:rsidR="00736324" w:rsidRDefault="00113729">
      <w:pPr>
        <w:ind w:firstLine="567"/>
        <w:jc w:val="both"/>
        <w:outlineLvl w:val="2"/>
      </w:pPr>
      <w:r>
        <w:rPr>
          <w:rFonts w:ascii="PT Astra Serif" w:hAnsi="PT Astra Serif" w:cs="Arial"/>
          <w:sz w:val="28"/>
          <w:szCs w:val="28"/>
        </w:rPr>
        <w:t>35.1. Порядок выдачи дубликата докум</w:t>
      </w:r>
      <w:r>
        <w:rPr>
          <w:rFonts w:ascii="PT Astra Serif" w:hAnsi="PT Astra Serif" w:cs="Arial"/>
          <w:sz w:val="28"/>
          <w:szCs w:val="28"/>
        </w:rPr>
        <w:t>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736324" w:rsidRDefault="00113729">
      <w:pPr>
        <w:ind w:firstLine="567"/>
        <w:jc w:val="both"/>
        <w:outlineLvl w:val="2"/>
      </w:pPr>
      <w:r>
        <w:rPr>
          <w:rFonts w:ascii="PT Astra Serif" w:hAnsi="PT Astra Serif" w:cs="Arial"/>
          <w:sz w:val="28"/>
          <w:szCs w:val="28"/>
        </w:rPr>
        <w:t>Для выдачи дубликата документа заявитель направляет заявление в отдел  с указанием причин выдачи дубликата</w:t>
      </w:r>
      <w:r>
        <w:rPr>
          <w:rFonts w:ascii="PT Astra Serif" w:hAnsi="PT Astra Serif" w:cs="Arial"/>
          <w:sz w:val="28"/>
          <w:szCs w:val="28"/>
        </w:rPr>
        <w:t xml:space="preserve"> (приложение 3).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Сотрудник в срок, не превышающий 7 рабочих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</w:t>
      </w:r>
      <w:r>
        <w:rPr>
          <w:rFonts w:ascii="PT Astra Serif" w:hAnsi="PT Astra Serif" w:cs="Arial"/>
          <w:sz w:val="28"/>
          <w:szCs w:val="28"/>
        </w:rPr>
        <w:t>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736324" w:rsidRDefault="00113729">
      <w:pPr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отсутствие в заявлении при</w:t>
      </w:r>
      <w:r>
        <w:rPr>
          <w:rFonts w:ascii="PT Astra Serif" w:hAnsi="PT Astra Serif" w:cs="Arial"/>
          <w:sz w:val="28"/>
          <w:szCs w:val="28"/>
        </w:rPr>
        <w:t>чин выдачи дубликата;</w:t>
      </w:r>
    </w:p>
    <w:p w:rsidR="00736324" w:rsidRDefault="00113729">
      <w:pPr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736324" w:rsidRDefault="00113729">
      <w:pPr>
        <w:ind w:firstLine="567"/>
        <w:jc w:val="both"/>
        <w:outlineLvl w:val="2"/>
      </w:pPr>
      <w:r>
        <w:rPr>
          <w:rFonts w:ascii="PT Astra Serif" w:hAnsi="PT Astra Serif" w:cs="Arial"/>
          <w:sz w:val="28"/>
          <w:szCs w:val="28"/>
        </w:rPr>
        <w:t>35.2. Порядок оставления запроса заявителя о предоставлении муниципальной услуги без рассмотрения.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Основанием для начала а</w:t>
      </w:r>
      <w:r>
        <w:rPr>
          <w:rFonts w:ascii="PT Astra Serif" w:hAnsi="PT Astra Serif" w:cs="Arial"/>
          <w:sz w:val="28"/>
          <w:szCs w:val="28"/>
        </w:rPr>
        <w:t>дминистративной процедуры является обращение заявителя с целью получения муниципальной услуги.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</w:t>
      </w:r>
      <w:r>
        <w:rPr>
          <w:rFonts w:ascii="PT Astra Serif" w:hAnsi="PT Astra Serif" w:cs="Arial"/>
          <w:sz w:val="28"/>
          <w:szCs w:val="28"/>
        </w:rPr>
        <w:t>учаях: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подача анонимных запросов;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подача запроса недееспособным лицом либо от имени заявителя гражданином, не имеющим </w:t>
      </w:r>
      <w:r>
        <w:rPr>
          <w:rFonts w:ascii="PT Astra Serif" w:hAnsi="PT Astra Serif" w:cs="Arial"/>
          <w:sz w:val="28"/>
          <w:szCs w:val="28"/>
        </w:rPr>
        <w:t>надлежащих полномочий на предоставление муниципальной услуги в соответствии с законодательством Российской Федерации;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поступление заявления об оставлении запроса без рассмотрения.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Извещение гражданина об оставлении его запроса без рассмотрения с указани</w:t>
      </w:r>
      <w:r>
        <w:rPr>
          <w:rFonts w:ascii="PT Astra Serif" w:hAnsi="PT Astra Serif" w:cs="Arial"/>
          <w:sz w:val="28"/>
          <w:szCs w:val="28"/>
        </w:rPr>
        <w:t>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736324" w:rsidRDefault="00113729">
      <w:pPr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Если условия, п</w:t>
      </w:r>
      <w:r>
        <w:rPr>
          <w:rFonts w:ascii="PT Astra Serif" w:hAnsi="PT Astra Serif" w:cs="Arial"/>
          <w:sz w:val="28"/>
          <w:szCs w:val="28"/>
        </w:rPr>
        <w:t>ослужившие основанием для оставления запроса без рассмотрения, в последующем были устранены, заявитель вправе обратиться с повторным запросом в уполномоченный орган.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 xml:space="preserve">3. Состав, последовательность и сроки выполнения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административных процедур (действий), т</w:t>
      </w:r>
      <w:r>
        <w:rPr>
          <w:rFonts w:ascii="PT Astra Serif" w:eastAsia="PT Astra Serif" w:hAnsi="PT Astra Serif" w:cs="Arial"/>
          <w:b/>
          <w:sz w:val="28"/>
          <w:szCs w:val="28"/>
        </w:rPr>
        <w:t xml:space="preserve">ребования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 xml:space="preserve">к порядку их выполнения, в том числе особенности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 xml:space="preserve">выполнения административных процедур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в электронной форме</w:t>
      </w:r>
    </w:p>
    <w:p w:rsidR="00736324" w:rsidRDefault="00736324">
      <w:pPr>
        <w:widowControl w:val="0"/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bCs/>
          <w:sz w:val="28"/>
          <w:szCs w:val="28"/>
        </w:rPr>
      </w:pPr>
      <w:r>
        <w:rPr>
          <w:rFonts w:ascii="PT Astra Serif" w:eastAsia="PT Astra Serif" w:hAnsi="PT Astra Serif" w:cs="Arial"/>
          <w:b/>
          <w:bCs/>
          <w:sz w:val="28"/>
          <w:szCs w:val="28"/>
        </w:rPr>
        <w:t>Перечень административных процедур</w:t>
      </w:r>
    </w:p>
    <w:p w:rsidR="00736324" w:rsidRDefault="00736324">
      <w:pPr>
        <w:widowControl w:val="0"/>
        <w:tabs>
          <w:tab w:val="left" w:pos="567"/>
        </w:tabs>
        <w:contextualSpacing/>
        <w:jc w:val="both"/>
        <w:rPr>
          <w:rFonts w:ascii="PT Astra Serif" w:eastAsia="PT Astra Serif" w:hAnsi="PT Astra Serif" w:cs="Arial"/>
          <w:b/>
          <w:bCs/>
          <w:sz w:val="28"/>
          <w:szCs w:val="28"/>
        </w:rPr>
      </w:pPr>
    </w:p>
    <w:p w:rsidR="00736324" w:rsidRDefault="00113729">
      <w:pPr>
        <w:widowControl w:val="0"/>
        <w:tabs>
          <w:tab w:val="left" w:pos="567"/>
        </w:tabs>
        <w:ind w:firstLine="709"/>
        <w:contextualSpacing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36. Предоставление муниципальной услуги включает в себя следующие административные процедуры, в том </w:t>
      </w:r>
      <w:r>
        <w:rPr>
          <w:rFonts w:ascii="PT Astra Serif" w:eastAsia="PT Astra Serif" w:hAnsi="PT Astra Serif" w:cs="Arial"/>
          <w:sz w:val="28"/>
          <w:szCs w:val="28"/>
        </w:rPr>
        <w:t>числе при предоставлении муниципальной услуги в электронном виде:</w:t>
      </w:r>
    </w:p>
    <w:p w:rsidR="00736324" w:rsidRDefault="00113729">
      <w:pPr>
        <w:widowControl w:val="0"/>
        <w:tabs>
          <w:tab w:val="left" w:pos="567"/>
        </w:tabs>
        <w:ind w:firstLine="709"/>
        <w:contextualSpacing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736324" w:rsidRDefault="00113729">
      <w:pPr>
        <w:widowControl w:val="0"/>
        <w:tabs>
          <w:tab w:val="left" w:pos="567"/>
        </w:tabs>
        <w:ind w:firstLine="709"/>
        <w:contextualSpacing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2) рассмотрение заявления и документов, необходимых для предоставления муниципальной услуг</w:t>
      </w:r>
      <w:r>
        <w:rPr>
          <w:rFonts w:ascii="PT Astra Serif" w:eastAsia="PT Astra Serif" w:hAnsi="PT Astra Serif" w:cs="Arial"/>
          <w:sz w:val="28"/>
          <w:szCs w:val="28"/>
        </w:rPr>
        <w:t>и, принятие решения о предоставлении либо об отказе в предоставлении муниципальной услуги;</w:t>
      </w:r>
    </w:p>
    <w:p w:rsidR="00736324" w:rsidRDefault="00113729">
      <w:pPr>
        <w:widowControl w:val="0"/>
        <w:tabs>
          <w:tab w:val="left" w:pos="567"/>
        </w:tabs>
        <w:ind w:firstLine="709"/>
        <w:contextualSpacing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3) выдача (направление) Заявителю документов, являющихся результатом предоставления муниципальной услуги.</w:t>
      </w:r>
    </w:p>
    <w:p w:rsidR="00736324" w:rsidRDefault="00736324">
      <w:pPr>
        <w:jc w:val="center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jc w:val="center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Порядок осуществления в электронной форме, в том числе</w:t>
      </w:r>
    </w:p>
    <w:p w:rsidR="00736324" w:rsidRDefault="00113729">
      <w:pPr>
        <w:jc w:val="center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с и</w:t>
      </w:r>
      <w:r>
        <w:rPr>
          <w:rFonts w:ascii="PT Astra Serif" w:eastAsia="PT Astra Serif" w:hAnsi="PT Astra Serif" w:cs="Arial"/>
          <w:b/>
          <w:sz w:val="28"/>
          <w:szCs w:val="28"/>
        </w:rPr>
        <w:t>спользованием порталов государственных и муниципальных</w:t>
      </w:r>
    </w:p>
    <w:p w:rsidR="00736324" w:rsidRDefault="00113729">
      <w:pPr>
        <w:jc w:val="center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услуг (функций), отдельных административных процедур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37. Информирование о порядке предоставления муниципальной услуги осуществляется посредством размещения информации на Едином портале, Портале Тульск</w:t>
      </w:r>
      <w:r>
        <w:rPr>
          <w:rFonts w:ascii="PT Astra Serif" w:eastAsia="PT Astra Serif" w:hAnsi="PT Astra Serif" w:cs="Arial"/>
          <w:sz w:val="28"/>
          <w:szCs w:val="28"/>
        </w:rPr>
        <w:t>ой области.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Предоставление муниципальной услуги в соответствии с Административным регламентом обеспечивается: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при посещении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>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в электронной форме с использованием Единого портала.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38. В случае подачи документов в электронном виде через Единый портал </w:t>
      </w:r>
      <w:r>
        <w:rPr>
          <w:rFonts w:ascii="PT Astra Serif" w:eastAsia="PT Astra Serif" w:hAnsi="PT Astra Serif" w:cs="Arial"/>
          <w:sz w:val="28"/>
          <w:szCs w:val="28"/>
        </w:rPr>
        <w:t>в целях присвоения спортивного разряда Заявитель подает следующие документы: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</w:t>
      </w:r>
      <w:r>
        <w:rPr>
          <w:rFonts w:ascii="PT Astra Serif" w:eastAsia="PT Astra Serif" w:hAnsi="PT Astra Serif" w:cs="Arial"/>
          <w:sz w:val="28"/>
          <w:szCs w:val="28"/>
        </w:rPr>
        <w:t>ний и условий их выполнения;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</w:t>
      </w:r>
      <w:r>
        <w:rPr>
          <w:rFonts w:ascii="PT Astra Serif" w:eastAsia="PT Astra Serif" w:hAnsi="PT Astra Serif" w:cs="Arial"/>
          <w:sz w:val="28"/>
          <w:szCs w:val="28"/>
        </w:rPr>
        <w:t>й);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</w:t>
      </w:r>
      <w:r>
        <w:rPr>
          <w:rFonts w:ascii="PT Astra Serif" w:eastAsia="PT Astra Serif" w:hAnsi="PT Astra Serif" w:cs="Arial"/>
          <w:sz w:val="28"/>
          <w:szCs w:val="28"/>
        </w:rPr>
        <w:t>ональной спортивной федерации);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4)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стран, принявших участие в соответствующем соревновании;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5) копи</w:t>
      </w:r>
      <w:r>
        <w:rPr>
          <w:rFonts w:ascii="PT Astra Serif" w:eastAsia="PT Astra Serif" w:hAnsi="PT Astra Serif" w:cs="Arial"/>
          <w:sz w:val="28"/>
          <w:szCs w:val="28"/>
        </w:rPr>
        <w:t>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Федерации, принявших участие в соответствующем соревновании;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6) документ, подтверж</w:t>
      </w:r>
      <w:r>
        <w:rPr>
          <w:rFonts w:ascii="PT Astra Serif" w:eastAsia="PT Astra Serif" w:hAnsi="PT Astra Serif" w:cs="Arial"/>
          <w:sz w:val="28"/>
          <w:szCs w:val="28"/>
        </w:rPr>
        <w:t>дающий полномочия представителя заявителя.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39. В случае подачи документов в электронном виде через Единый портал в целях подтверждения спортивного разряда Заявитель подает следующие документы: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1) копию протокола или выписку из протокола соревнования, подпи</w:t>
      </w:r>
      <w:r>
        <w:rPr>
          <w:rFonts w:ascii="PT Astra Serif" w:eastAsia="PT Astra Serif" w:hAnsi="PT Astra Serif" w:cs="Arial"/>
          <w:sz w:val="28"/>
          <w:szCs w:val="28"/>
        </w:rPr>
        <w:t>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2) копию справки о составе и квалификации судейской коллегии, подписанной председателем судейской коллегии (гла</w:t>
      </w:r>
      <w:r>
        <w:rPr>
          <w:rFonts w:ascii="PT Astra Serif" w:eastAsia="PT Astra Serif" w:hAnsi="PT Astra Serif" w:cs="Arial"/>
          <w:sz w:val="28"/>
          <w:szCs w:val="28"/>
        </w:rPr>
        <w:t>вным судьей) и лицом, уполномоченным организацией, проводящей соревнования (за исключением международных соревнований);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3) документ, подтверждающий полномочия представителя Заявителя.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случае направления заявления посредством Единого портала сведения из </w:t>
      </w:r>
      <w:r>
        <w:rPr>
          <w:rFonts w:ascii="PT Astra Serif" w:eastAsia="PT Astra Serif" w:hAnsi="PT Astra Serif" w:cs="Arial"/>
          <w:sz w:val="28"/>
          <w:szCs w:val="28"/>
        </w:rPr>
        <w:t>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rFonts w:ascii="PT Astra Serif" w:eastAsia="PT Astra Serif" w:hAnsi="PT Astra Serif" w:cs="Arial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PT Astra Serif" w:eastAsia="PT Astra Serif" w:hAnsi="PT Astra Serif" w:cs="Arial"/>
          <w:bCs/>
          <w:sz w:val="28"/>
          <w:szCs w:val="28"/>
        </w:rPr>
        <w:t>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Cs/>
          <w:sz w:val="28"/>
          <w:szCs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</w:t>
      </w:r>
      <w:r>
        <w:rPr>
          <w:rFonts w:ascii="PT Astra Serif" w:eastAsia="PT Astra Serif" w:hAnsi="PT Astra Serif" w:cs="Arial"/>
          <w:bCs/>
          <w:sz w:val="28"/>
          <w:szCs w:val="28"/>
        </w:rPr>
        <w:t>а, выдавшего документ.</w:t>
      </w:r>
    </w:p>
    <w:p w:rsidR="00736324" w:rsidRDefault="00113729">
      <w:pPr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eastAsia="PT Astra Serif" w:hAnsi="PT Astra Serif" w:cs="Arial"/>
          <w:bCs/>
          <w:sz w:val="28"/>
          <w:szCs w:val="28"/>
        </w:rPr>
        <w:t>В случае если документ, подтверждающий полномочия заявителя,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36324" w:rsidRDefault="00113729">
      <w:pPr>
        <w:ind w:firstLine="708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bCs/>
          <w:sz w:val="28"/>
          <w:szCs w:val="28"/>
        </w:rPr>
        <w:t>В случае если документ, подтв</w:t>
      </w:r>
      <w:r>
        <w:rPr>
          <w:rFonts w:ascii="PT Astra Serif" w:eastAsia="PT Astra Serif" w:hAnsi="PT Astra Serif" w:cs="Arial"/>
          <w:bCs/>
          <w:sz w:val="28"/>
          <w:szCs w:val="28"/>
        </w:rPr>
        <w:t>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736324" w:rsidRDefault="0011372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40. Заявление, указанное в пункте 39 настоящего Административного </w:t>
      </w:r>
      <w:r>
        <w:rPr>
          <w:rFonts w:ascii="PT Astra Serif" w:eastAsia="PT Astra Serif" w:hAnsi="PT Astra Serif" w:cs="Arial"/>
          <w:sz w:val="28"/>
          <w:szCs w:val="28"/>
        </w:rPr>
        <w:t xml:space="preserve">регламента, направляется (подается) в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 </w:t>
      </w:r>
      <w:r>
        <w:rPr>
          <w:rFonts w:ascii="PT Astra Serif" w:eastAsia="PT Astra Serif" w:hAnsi="PT Astra Serif" w:cs="Arial"/>
          <w:sz w:val="28"/>
          <w:szCs w:val="28"/>
        </w:rPr>
        <w:t xml:space="preserve"> в электронной форме путем заполнения формы запроса через личный кабинет на Едином портале. </w:t>
      </w:r>
    </w:p>
    <w:p w:rsidR="00736324" w:rsidRDefault="0011372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41.  Решение о присвоении спортивного разряда принимается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 отделом </w:t>
      </w:r>
      <w:r>
        <w:rPr>
          <w:rFonts w:ascii="PT Astra Serif" w:eastAsia="PT Astra Serif" w:hAnsi="PT Astra Serif" w:cs="Arial"/>
          <w:sz w:val="28"/>
          <w:szCs w:val="28"/>
        </w:rPr>
        <w:t>в течение 16 рабочих дней со дня подачи представлени</w:t>
      </w:r>
      <w:r>
        <w:rPr>
          <w:rFonts w:ascii="PT Astra Serif" w:eastAsia="PT Astra Serif" w:hAnsi="PT Astra Serif" w:cs="Arial"/>
          <w:sz w:val="28"/>
          <w:szCs w:val="28"/>
        </w:rPr>
        <w:t>я с документами, указанными в пункте 37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Решение о под</w:t>
      </w:r>
      <w:r>
        <w:rPr>
          <w:rFonts w:ascii="PT Astra Serif" w:eastAsia="PT Astra Serif" w:hAnsi="PT Astra Serif" w:cs="Arial"/>
          <w:sz w:val="28"/>
          <w:szCs w:val="28"/>
        </w:rPr>
        <w:t xml:space="preserve">тверждении спортивного разряда принимается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отделом</w:t>
      </w:r>
      <w:r>
        <w:rPr>
          <w:rFonts w:ascii="PT Astra Serif" w:eastAsia="PT Astra Serif" w:hAnsi="PT Astra Serif" w:cs="Arial"/>
          <w:sz w:val="28"/>
          <w:szCs w:val="28"/>
        </w:rPr>
        <w:t xml:space="preserve"> в течение 16 рабочих дней со дня подачи ходатайства о подтверждении спортивного разряда с приложенными документами, указанными в пункте 38 настоящего Административного регламента, через Единый портал и офо</w:t>
      </w:r>
      <w:r>
        <w:rPr>
          <w:rFonts w:ascii="PT Astra Serif" w:eastAsia="PT Astra Serif" w:hAnsi="PT Astra Serif" w:cs="Arial"/>
          <w:sz w:val="28"/>
          <w:szCs w:val="28"/>
        </w:rPr>
        <w:t>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При подаче заявления о предоставлении муниципальной услуги в форме электронного документа с использованием информационн</w:t>
      </w:r>
      <w:r>
        <w:rPr>
          <w:rFonts w:ascii="PT Astra Serif" w:eastAsia="PT Astra Serif" w:hAnsi="PT Astra Serif" w:cs="Arial"/>
          <w:sz w:val="28"/>
          <w:szCs w:val="28"/>
        </w:rPr>
        <w:t>о-телекоммуникационной сети "Интернет",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</w:t>
      </w:r>
      <w:r>
        <w:rPr>
          <w:rFonts w:ascii="PT Astra Serif" w:eastAsia="PT Astra Serif" w:hAnsi="PT Astra Serif" w:cs="Arial"/>
          <w:sz w:val="28"/>
          <w:szCs w:val="28"/>
        </w:rPr>
        <w:t xml:space="preserve"> поступления заявления в форме электронного документа от Заявителя.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42. При подаче заявления через Единый портал результат предоставления муниципальной услуги независимо от принятого решения направляется Заявителю в течение 3 рабочих дней со дня подачи пре</w:t>
      </w:r>
      <w:r>
        <w:rPr>
          <w:rFonts w:ascii="PT Astra Serif" w:eastAsia="PT Astra Serif" w:hAnsi="PT Astra Serif" w:cs="Arial"/>
          <w:sz w:val="28"/>
          <w:szCs w:val="28"/>
        </w:rPr>
        <w:t>дставления о присвоении спортивного разряда и в течение 16 рабочих дней со дня подачи ходатайства о подтверждении спортивного разряда в форме электронного образа документа, подписанного усиленной квалифицированной электронной подписью уполномоченного должн</w:t>
      </w:r>
      <w:r>
        <w:rPr>
          <w:rFonts w:ascii="PT Astra Serif" w:eastAsia="PT Astra Serif" w:hAnsi="PT Astra Serif" w:cs="Arial"/>
          <w:sz w:val="28"/>
          <w:szCs w:val="28"/>
        </w:rPr>
        <w:t>остного лица отдела, в Личный кабинет на Единый портал,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</w:t>
      </w:r>
      <w:r>
        <w:rPr>
          <w:rFonts w:ascii="PT Astra Serif" w:eastAsia="PT Astra Serif" w:hAnsi="PT Astra Serif" w:cs="Arial"/>
          <w:sz w:val="28"/>
          <w:szCs w:val="28"/>
        </w:rPr>
        <w:t>кземпляра электронного документа на бумажном носителе либо в министерстве. При получении результата на бумажном носителе вместе с результатом предоставления услуги в личный кабинет Заявителя на Едином портале направляется уведомление о возможности получени</w:t>
      </w:r>
      <w:r>
        <w:rPr>
          <w:rFonts w:ascii="PT Astra Serif" w:eastAsia="PT Astra Serif" w:hAnsi="PT Astra Serif" w:cs="Arial"/>
          <w:sz w:val="28"/>
          <w:szCs w:val="28"/>
        </w:rPr>
        <w:t xml:space="preserve">я результата предоставления услуги на бумажном носителе в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отделе </w:t>
      </w:r>
      <w:r>
        <w:rPr>
          <w:rFonts w:ascii="PT Astra Serif" w:eastAsia="PT Astra Serif" w:hAnsi="PT Astra Serif" w:cs="Arial"/>
          <w:sz w:val="28"/>
          <w:szCs w:val="28"/>
        </w:rPr>
        <w:t xml:space="preserve"> или в многофункциональном центре предоставления государственных и муниципальных услуг. В уведомлении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  </w:t>
      </w:r>
      <w:r>
        <w:rPr>
          <w:rFonts w:ascii="PT Astra Serif" w:eastAsia="PT Astra Serif" w:hAnsi="PT Astra Serif" w:cs="Arial"/>
          <w:sz w:val="28"/>
          <w:szCs w:val="28"/>
        </w:rPr>
        <w:t>указывает доступное для получения результата предоставления услуги отделение много</w:t>
      </w:r>
      <w:r>
        <w:rPr>
          <w:rFonts w:ascii="PT Astra Serif" w:eastAsia="PT Astra Serif" w:hAnsi="PT Astra Serif" w:cs="Arial"/>
          <w:sz w:val="28"/>
          <w:szCs w:val="28"/>
        </w:rPr>
        <w:t>функционального центра предоставления государственных и муниципальных услуг с указанием адреса.</w:t>
      </w:r>
    </w:p>
    <w:p w:rsidR="00736324" w:rsidRDefault="00736324">
      <w:pPr>
        <w:ind w:firstLine="709"/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Прием и регистрация заявления и документов, </w:t>
      </w: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необходимых для предоставления муниципальной услуги</w:t>
      </w: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b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43. Основанием для начала административной процедуры является</w:t>
      </w:r>
      <w:r>
        <w:rPr>
          <w:rFonts w:ascii="PT Astra Serif" w:hAnsi="PT Astra Serif" w:cs="Arial"/>
          <w:sz w:val="28"/>
          <w:szCs w:val="28"/>
        </w:rPr>
        <w:t xml:space="preserve"> поступление от Заявителя в отдел документов, указанных в </w:t>
      </w:r>
      <w:hyperlink w:anchor="P168">
        <w:r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пункте  14.1</w:t>
        </w:r>
      </w:hyperlink>
      <w:r>
        <w:rPr>
          <w:rFonts w:ascii="PT Astra Serif" w:hAnsi="PT Astra Serif" w:cs="Arial"/>
          <w:sz w:val="28"/>
          <w:szCs w:val="28"/>
        </w:rPr>
        <w:t>-14.4 настоящего Административного регламента.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Специалист Отдела, ответственный за прием документов: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проводит первичную проверку представленных документов </w:t>
      </w:r>
      <w:r>
        <w:rPr>
          <w:rFonts w:ascii="PT Astra Serif" w:hAnsi="PT Astra Serif" w:cs="Arial"/>
          <w:sz w:val="28"/>
          <w:szCs w:val="28"/>
        </w:rPr>
        <w:t>на предмет соответствия их установленным законодательством требованиям, удостоверяясь, что: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фамилия, имя, отчество, место жительства Заяви</w:t>
      </w:r>
      <w:r>
        <w:rPr>
          <w:rFonts w:ascii="PT Astra Serif" w:hAnsi="PT Astra Serif" w:cs="Arial"/>
          <w:sz w:val="28"/>
          <w:szCs w:val="28"/>
        </w:rPr>
        <w:t>теля написаны полностью;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документы не исполнены карандашом;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</w:t>
      </w:r>
      <w:r>
        <w:rPr>
          <w:rFonts w:ascii="PT Astra Serif" w:hAnsi="PT Astra Serif" w:cs="Arial"/>
          <w:sz w:val="28"/>
          <w:szCs w:val="28"/>
        </w:rPr>
        <w:t>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eastAsia="PT Astra Serif" w:hAnsi="PT Astra Serif" w:cs="Arial"/>
          <w:sz w:val="28"/>
          <w:szCs w:val="28"/>
        </w:rPr>
        <w:t>по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44. При подаче </w:t>
      </w:r>
      <w:r>
        <w:rPr>
          <w:rFonts w:ascii="PT Astra Serif" w:eastAsia="PT Astra Serif" w:hAnsi="PT Astra Serif" w:cs="Arial"/>
          <w:sz w:val="28"/>
          <w:szCs w:val="28"/>
        </w:rPr>
        <w:t>документов, указанных в пунктах 37 - 38 настоящего Административного регламента, в форме электронных документов с использованием информационно-телекоммуникационной сети "Интернет", включая Единый портал, специалист, ответственный за прием документов, напра</w:t>
      </w:r>
      <w:r>
        <w:rPr>
          <w:rFonts w:ascii="PT Astra Serif" w:eastAsia="PT Astra Serif" w:hAnsi="PT Astra Serif" w:cs="Arial"/>
          <w:sz w:val="28"/>
          <w:szCs w:val="28"/>
        </w:rPr>
        <w:t>вляет Заявителю электронное уведомление о приеме представления (ходатайства, заявления) и документов либо об отказе в приеме представления (ходатайства, заявления) и документов не позднее одного рабочего дня, следующего за днем подачи указанных представлен</w:t>
      </w:r>
      <w:r>
        <w:rPr>
          <w:rFonts w:ascii="PT Astra Serif" w:eastAsia="PT Astra Serif" w:hAnsi="PT Astra Serif" w:cs="Arial"/>
          <w:sz w:val="28"/>
          <w:szCs w:val="28"/>
        </w:rPr>
        <w:t>ия (ходатайства, заявления) и документов.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Максимальный срок выполнения административной процедуры - 1 рабочий день с даты поступления представления (ходатайства, заявления) и документов в </w:t>
      </w:r>
      <w:r>
        <w:rPr>
          <w:rFonts w:ascii="PT Astra Serif" w:eastAsia="PT Astra Serif" w:hAnsi="PT Astra Serif" w:cs="Arial"/>
          <w:iCs/>
          <w:sz w:val="28"/>
          <w:szCs w:val="28"/>
        </w:rPr>
        <w:t>(указать наименование органа местного самоуправления субъекта РФ, пр</w:t>
      </w:r>
      <w:r>
        <w:rPr>
          <w:rFonts w:ascii="PT Astra Serif" w:eastAsia="PT Astra Serif" w:hAnsi="PT Astra Serif" w:cs="Arial"/>
          <w:iCs/>
          <w:sz w:val="28"/>
          <w:szCs w:val="28"/>
        </w:rPr>
        <w:t>едоставляющего услугу</w:t>
      </w:r>
      <w:r>
        <w:rPr>
          <w:rFonts w:ascii="PT Astra Serif" w:eastAsia="PT Astra Serif" w:hAnsi="PT Astra Serif" w:cs="Arial"/>
          <w:sz w:val="28"/>
          <w:szCs w:val="28"/>
        </w:rPr>
        <w:t>).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По результатам административной процедуры специалист, ответственный за прием документов, передает документы, указанные в пунктах 14.1 - 14.4, 37-38 настоящего Административного регламента, для рассмотрения специалисту, ответственном</w:t>
      </w:r>
      <w:r>
        <w:rPr>
          <w:rFonts w:ascii="PT Astra Serif" w:eastAsia="PT Astra Serif" w:hAnsi="PT Astra Serif" w:cs="Arial"/>
          <w:sz w:val="28"/>
          <w:szCs w:val="28"/>
        </w:rPr>
        <w:t>у за предоставление муниципальной услуги.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Рассмотрение заявления и документов, необходимых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Arial"/>
          <w:b/>
          <w:sz w:val="28"/>
          <w:szCs w:val="28"/>
        </w:rPr>
        <w:t xml:space="preserve">для предоставления муниципальной услуги, принятие решения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 xml:space="preserve">о предоставлении либо об отказе в предоставлении </w:t>
      </w:r>
    </w:p>
    <w:p w:rsidR="00736324" w:rsidRDefault="00113729">
      <w:pPr>
        <w:widowControl w:val="0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муниципальной услуги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45. Основанием для начала адми</w:t>
      </w:r>
      <w:r>
        <w:rPr>
          <w:rFonts w:ascii="PT Astra Serif" w:eastAsia="PT Astra Serif" w:hAnsi="PT Astra Serif" w:cs="Arial"/>
          <w:sz w:val="28"/>
          <w:szCs w:val="28"/>
        </w:rPr>
        <w:t xml:space="preserve">нистративной процедуры является поступление специалисту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 xml:space="preserve">, ответственному за предоставление муниципальной услуги, представления (ходатайства, заявления) с приложенными к нему документами, указанными в пунктах 14.1 - 14.4, 37 - 38 настоящего </w:t>
      </w:r>
      <w:r>
        <w:rPr>
          <w:rFonts w:ascii="PT Astra Serif" w:eastAsia="PT Astra Serif" w:hAnsi="PT Astra Serif" w:cs="Arial"/>
          <w:sz w:val="28"/>
          <w:szCs w:val="28"/>
        </w:rPr>
        <w:t>Административного регламента.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течение 10 рабочих дней со дня поступления документов ответственный специалист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1) проверяет правильность заполнения зарегистрированного: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представления для присвоения спортивного разряда;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ходатайства;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заявления о лише</w:t>
      </w:r>
      <w:r>
        <w:rPr>
          <w:rFonts w:ascii="PT Astra Serif" w:eastAsia="PT Astra Serif" w:hAnsi="PT Astra Serif" w:cs="Arial"/>
          <w:sz w:val="28"/>
          <w:szCs w:val="28"/>
        </w:rPr>
        <w:t>нии спортивного разряда на соответствие требованиям к заявлению о лишении спортивного разряда, указанным в пункте 14.3 настоящего Административного регламента;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заявления о восстановлении спортивного разряда на соответствие требованиям к заявлению о восстан</w:t>
      </w:r>
      <w:r>
        <w:rPr>
          <w:rFonts w:ascii="PT Astra Serif" w:eastAsia="PT Astra Serif" w:hAnsi="PT Astra Serif" w:cs="Arial"/>
          <w:sz w:val="28"/>
          <w:szCs w:val="28"/>
        </w:rPr>
        <w:t>овлении спортивного разряда, указанным в пункте 14.4 настоящего Административного регламента;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2) проверяет комплектность представленных документов;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3) проверяет представленные документы на наличие оснований для отказа в предоставлении муниципальной услуги.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46.  По результатам рассмотрения документов, указанных в пункте 14.1.-14.4 настоящего Административного регламента, ответственный специалист отдела: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1) принимает решение о присвоении спортивного разряда, о возврате документов для присвоения спортивного ра</w:t>
      </w:r>
      <w:r>
        <w:rPr>
          <w:rFonts w:ascii="PT Astra Serif" w:eastAsia="PT Astra Serif" w:hAnsi="PT Astra Serif" w:cs="Arial"/>
          <w:sz w:val="28"/>
          <w:szCs w:val="28"/>
        </w:rPr>
        <w:t>зряда, об отказе в присвоении спортивного разряда;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2) принимает решение о подтверждении спортивного разряда или об отказе в подтверждении спортивного разряда;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3) принимает решение о лишении спортивного разряда, о возврате заявления о лишении спортивного ра</w:t>
      </w:r>
      <w:r>
        <w:rPr>
          <w:rFonts w:ascii="PT Astra Serif" w:eastAsia="PT Astra Serif" w:hAnsi="PT Astra Serif" w:cs="Arial"/>
          <w:sz w:val="28"/>
          <w:szCs w:val="28"/>
        </w:rPr>
        <w:t>зряда или об отказе в лишении спортивного разряда;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4) принимает решение о восстановлении спортивного разряда, о возврате заявления о восстановлении спортивного разряда или об отказе в восстановлении спортивного разряда.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случае принятия решения о предоставлении муниципальной услуги ответственный специалист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 xml:space="preserve"> готовит проекты решений "О присвоении спортивного разряда "второй спортивный разряд", "О присвоении спортивного разряда "третий спортивный разряд", "О подтвержд</w:t>
      </w:r>
      <w:r>
        <w:rPr>
          <w:rFonts w:ascii="PT Astra Serif" w:eastAsia="PT Astra Serif" w:hAnsi="PT Astra Serif" w:cs="Arial"/>
          <w:sz w:val="28"/>
          <w:szCs w:val="28"/>
        </w:rPr>
        <w:t>ении спортивного разряда", "О лишении спортивного разряда", "О восстановлении спортивного разряда".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случае принятия решения об отказе в предоставлении муниципальной услуги ответственный специалист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отдела </w:t>
      </w:r>
      <w:r>
        <w:rPr>
          <w:rFonts w:ascii="PT Astra Serif" w:eastAsia="PT Astra Serif" w:hAnsi="PT Astra Serif" w:cs="Arial"/>
          <w:sz w:val="28"/>
          <w:szCs w:val="28"/>
        </w:rPr>
        <w:t xml:space="preserve"> оформляет их в виде документов с указанием причи</w:t>
      </w:r>
      <w:r>
        <w:rPr>
          <w:rFonts w:ascii="PT Astra Serif" w:eastAsia="PT Astra Serif" w:hAnsi="PT Astra Serif" w:cs="Arial"/>
          <w:sz w:val="28"/>
          <w:szCs w:val="28"/>
        </w:rPr>
        <w:t>н отказа, которые подписываются руководителем отдела.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По результатам административной процедуры подготовленные проекты решений «О присвоении спортивного разряда «второй спортивный разряд», «О присвоении спортивного разряда «третий спортивный разряд», «О по</w:t>
      </w:r>
      <w:r>
        <w:rPr>
          <w:rFonts w:ascii="PT Astra Serif" w:eastAsia="PT Astra Serif" w:hAnsi="PT Astra Serif" w:cs="Arial"/>
          <w:sz w:val="28"/>
          <w:szCs w:val="28"/>
        </w:rPr>
        <w:t>дтверждении спортивного разряда», «О лишении спортивного разряда», «О восстановлении спортивного разряда» и документы об отказе в предоставлении муниципальной услуги ответственный специалист отдела.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widowControl w:val="0"/>
        <w:ind w:firstLine="709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Выдача (направление) Заявителю документов, являющихся</w:t>
      </w:r>
    </w:p>
    <w:p w:rsidR="00736324" w:rsidRDefault="00113729">
      <w:pPr>
        <w:widowControl w:val="0"/>
        <w:ind w:firstLine="709"/>
        <w:jc w:val="center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ре</w:t>
      </w:r>
      <w:r>
        <w:rPr>
          <w:rFonts w:ascii="PT Astra Serif" w:eastAsia="PT Astra Serif" w:hAnsi="PT Astra Serif" w:cs="Arial"/>
          <w:b/>
          <w:sz w:val="28"/>
          <w:szCs w:val="28"/>
        </w:rPr>
        <w:t>зультатом предоставления муниципальной услуги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47.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</w:t>
      </w:r>
      <w:r>
        <w:rPr>
          <w:rFonts w:ascii="PT Astra Serif" w:eastAsia="PT Astra Serif" w:hAnsi="PT Astra Serif" w:cs="Arial"/>
          <w:sz w:val="28"/>
          <w:szCs w:val="28"/>
        </w:rPr>
        <w:t>ии муниципальной услуги.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случае принятия решения о предоставлении муниципальной услуги специалист, ответственный за предоставление муниципальной услуги, выдает Заявителю решение о присвоении (подтверждении, лишении, восстановлении) спортивного разряда. 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48. 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</w:t>
      </w:r>
      <w:r>
        <w:rPr>
          <w:rFonts w:ascii="PT Astra Serif" w:eastAsia="PT Astra Serif" w:hAnsi="PT Astra Serif" w:cs="Arial"/>
          <w:sz w:val="28"/>
          <w:szCs w:val="28"/>
        </w:rPr>
        <w:t>омоченного должностного лица отдела, в Личный кабинет Заявителя на Единый портал,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</w:t>
      </w:r>
      <w:r>
        <w:rPr>
          <w:rFonts w:ascii="PT Astra Serif" w:eastAsia="PT Astra Serif" w:hAnsi="PT Astra Serif" w:cs="Arial"/>
          <w:sz w:val="28"/>
          <w:szCs w:val="28"/>
        </w:rPr>
        <w:t xml:space="preserve">и в форме распечатанного экземпляра электронного документа на бумажном носителе либо в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отделе</w:t>
      </w:r>
      <w:r>
        <w:rPr>
          <w:rFonts w:ascii="PT Astra Serif" w:eastAsia="PT Astra Serif" w:hAnsi="PT Astra Serif" w:cs="Arial"/>
          <w:sz w:val="28"/>
          <w:szCs w:val="28"/>
        </w:rPr>
        <w:t>.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</w:t>
      </w:r>
      <w:r>
        <w:rPr>
          <w:rFonts w:ascii="PT Astra Serif" w:eastAsia="PT Astra Serif" w:hAnsi="PT Astra Serif" w:cs="Arial"/>
          <w:sz w:val="28"/>
          <w:szCs w:val="28"/>
        </w:rPr>
        <w:t xml:space="preserve">омление о возможности получения результата предоставления услуги на бумажном носителе в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отделе </w:t>
      </w:r>
      <w:r>
        <w:rPr>
          <w:rFonts w:ascii="PT Astra Serif" w:eastAsia="PT Astra Serif" w:hAnsi="PT Astra Serif" w:cs="Arial"/>
          <w:sz w:val="28"/>
          <w:szCs w:val="28"/>
        </w:rPr>
        <w:t xml:space="preserve">или в многофункциональном центре предоставления государственных и муниципальных услуг. В уведомлении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 </w:t>
      </w:r>
      <w:r>
        <w:rPr>
          <w:rFonts w:ascii="PT Astra Serif" w:eastAsia="PT Astra Serif" w:hAnsi="PT Astra Serif" w:cs="Arial"/>
          <w:sz w:val="28"/>
          <w:szCs w:val="28"/>
        </w:rPr>
        <w:t>указывает доступное для получения результата предостав</w:t>
      </w:r>
      <w:r>
        <w:rPr>
          <w:rFonts w:ascii="PT Astra Serif" w:eastAsia="PT Astra Serif" w:hAnsi="PT Astra Serif" w:cs="Arial"/>
          <w:sz w:val="28"/>
          <w:szCs w:val="28"/>
        </w:rPr>
        <w:t>ления услуги отделение многофункционального центра предоставления государственных и муниципальных услуг с указанием адреса.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Зачетная классификационная книжка и нагрудный знак спортивного разряда выдаются непосредственно в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отделе</w:t>
      </w:r>
      <w:r>
        <w:rPr>
          <w:rFonts w:ascii="PT Astra Serif" w:eastAsia="PT Astra Serif" w:hAnsi="PT Astra Serif" w:cs="Arial"/>
          <w:sz w:val="28"/>
          <w:szCs w:val="28"/>
        </w:rPr>
        <w:t>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В случае если результатом </w:t>
      </w:r>
      <w:r>
        <w:rPr>
          <w:rFonts w:ascii="PT Astra Serif" w:eastAsia="PT Astra Serif" w:hAnsi="PT Astra Serif" w:cs="Arial"/>
          <w:sz w:val="28"/>
          <w:szCs w:val="28"/>
        </w:rPr>
        <w:t>предоставления муниципальной услуги является отказ, Заявителю выдается заверенная копия решения об отказе в присвоении (подтверждении, лишении, восстановлении) спортивного разряда либо решение об отказе в виде документа, подписанного усиленной квалифициров</w:t>
      </w:r>
      <w:r>
        <w:rPr>
          <w:rFonts w:ascii="PT Astra Serif" w:eastAsia="PT Astra Serif" w:hAnsi="PT Astra Serif" w:cs="Arial"/>
          <w:sz w:val="28"/>
          <w:szCs w:val="28"/>
        </w:rPr>
        <w:t>анной электронной подписью, при выдаче результата предоставления муниципальной услуги в многофункциональном центре предоставления государственных и муниципальных услуг либо в отдел, в случае подачи документов в электронном виде на Едином портале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Ответствен</w:t>
      </w:r>
      <w:r>
        <w:rPr>
          <w:rFonts w:ascii="PT Astra Serif" w:eastAsia="PT Astra Serif" w:hAnsi="PT Astra Serif" w:cs="Arial"/>
          <w:sz w:val="28"/>
          <w:szCs w:val="28"/>
        </w:rPr>
        <w:t xml:space="preserve">ный специалист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отдела </w:t>
      </w:r>
      <w:r>
        <w:rPr>
          <w:rFonts w:ascii="PT Astra Serif" w:eastAsia="PT Astra Serif" w:hAnsi="PT Astra Serif" w:cs="Arial"/>
          <w:sz w:val="28"/>
          <w:szCs w:val="28"/>
        </w:rPr>
        <w:t xml:space="preserve"> направляет копии подписанных решений "О присвоении спортивного разряда «второй спортивный разряд» и «О присвоении спортивного разряда «третий спортивный разряд», «О подтверждении спортивного разряда» в течение 10 рабочих дней со дня </w:t>
      </w:r>
      <w:r>
        <w:rPr>
          <w:rFonts w:ascii="PT Astra Serif" w:eastAsia="PT Astra Serif" w:hAnsi="PT Astra Serif" w:cs="Arial"/>
          <w:sz w:val="28"/>
          <w:szCs w:val="28"/>
        </w:rPr>
        <w:t>их подписания Заявителю и (или) размещает на официальном сайте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 отдела </w:t>
      </w:r>
      <w:r>
        <w:rPr>
          <w:rFonts w:ascii="PT Astra Serif" w:eastAsia="PT Astra Serif" w:hAnsi="PT Astra Serif" w:cs="Arial"/>
          <w:sz w:val="28"/>
          <w:szCs w:val="28"/>
        </w:rPr>
        <w:t xml:space="preserve"> в информационно-телекоммуникационной сети «Интернет».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Подписанные копии решений "О лишении спортивного разряда", "О восстановлении спортивного разряда" ответственный специалист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 xml:space="preserve"> направляет в течение 5 рабочих дней со дня их подписания Заявителю и размещает на официальном сайте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 отдела </w:t>
      </w:r>
      <w:r>
        <w:rPr>
          <w:rFonts w:ascii="PT Astra Serif" w:eastAsia="PT Astra Serif" w:hAnsi="PT Astra Serif" w:cs="Arial"/>
          <w:sz w:val="28"/>
          <w:szCs w:val="28"/>
        </w:rPr>
        <w:t>в информационно-телекоммуникационной сети "Интернет".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Заявитель в течение 5 рабочих дней со дня получения копий решений "О лишении спортивного разр</w:t>
      </w:r>
      <w:r>
        <w:rPr>
          <w:rFonts w:ascii="PT Astra Serif" w:eastAsia="PT Astra Serif" w:hAnsi="PT Astra Serif" w:cs="Arial"/>
          <w:sz w:val="28"/>
          <w:szCs w:val="28"/>
        </w:rPr>
        <w:t>яда" или "О восстановлении спортивного разряда" письменно уведомляет спортсмена, в отношении которого принято соответствующее решение.</w:t>
      </w:r>
    </w:p>
    <w:p w:rsidR="00736324" w:rsidRDefault="00113729">
      <w:pPr>
        <w:widowControl w:val="0"/>
        <w:ind w:firstLine="709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</w:t>
      </w:r>
      <w:r>
        <w:rPr>
          <w:rFonts w:ascii="PT Astra Serif" w:eastAsia="PT Astra Serif" w:hAnsi="PT Astra Serif" w:cs="Arial"/>
          <w:sz w:val="28"/>
          <w:szCs w:val="28"/>
        </w:rPr>
        <w:t>авления муниципальной услуги.</w:t>
      </w:r>
    </w:p>
    <w:p w:rsidR="00736324" w:rsidRDefault="00736324">
      <w:pPr>
        <w:widowControl w:val="0"/>
        <w:ind w:firstLine="709"/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Формы контроля за предоставлением муниципальной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услуги Порядок осуществления текущего контроля за соблюдением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 исполнением ответственными должностными лицами положений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Административного регламента и иных нормативных прав</w:t>
      </w:r>
      <w:r>
        <w:rPr>
          <w:rFonts w:ascii="PT Astra Serif" w:hAnsi="PT Astra Serif" w:cs="Arial"/>
          <w:sz w:val="28"/>
          <w:szCs w:val="28"/>
        </w:rPr>
        <w:t>овых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актов, устанавливающих требования к предоставлению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муниципальной услуги, а также принятием ими решений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49. </w:t>
      </w:r>
      <w:r>
        <w:rPr>
          <w:rFonts w:ascii="PT Astra Serif" w:eastAsia="PT Astra Serif" w:hAnsi="PT Astra Serif" w:cs="Arial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>, уполно</w:t>
      </w:r>
      <w:r>
        <w:rPr>
          <w:rFonts w:ascii="PT Astra Serif" w:eastAsia="PT Astra Serif" w:hAnsi="PT Astra Serif" w:cs="Arial"/>
          <w:sz w:val="28"/>
          <w:szCs w:val="28"/>
        </w:rPr>
        <w:t>моченными на осуществление контроля за предоставлением муниципальной услуги.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отдела.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Текущий контроль осуществляется путем </w:t>
      </w:r>
      <w:r>
        <w:rPr>
          <w:rFonts w:ascii="PT Astra Serif" w:eastAsia="PT Astra Serif" w:hAnsi="PT Astra Serif" w:cs="Arial"/>
          <w:sz w:val="28"/>
          <w:szCs w:val="28"/>
        </w:rPr>
        <w:t>проведения проверок: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выявления и устранения нарушений прав граждан;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</w:t>
      </w:r>
      <w:r>
        <w:rPr>
          <w:rFonts w:ascii="PT Astra Serif" w:eastAsia="PT Astra Serif" w:hAnsi="PT Astra Serif" w:cs="Arial"/>
          <w:sz w:val="28"/>
          <w:szCs w:val="28"/>
        </w:rPr>
        <w:t xml:space="preserve"> (бездействие) должностных лиц.</w:t>
      </w:r>
    </w:p>
    <w:p w:rsidR="00736324" w:rsidRDefault="00736324">
      <w:pPr>
        <w:pStyle w:val="ConsPlusNormal0"/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736324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Порядок и периодичность осуществления плановых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контроля за полнотой и качеством предоставления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муниципальной у</w:t>
      </w:r>
      <w:r>
        <w:rPr>
          <w:rFonts w:ascii="PT Astra Serif" w:hAnsi="PT Astra Serif" w:cs="Arial"/>
          <w:sz w:val="28"/>
          <w:szCs w:val="28"/>
        </w:rPr>
        <w:t>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50. Контроль полноты и качества предоставления муниципальной услуги осуществляется путем проведения должностным лицом отдела, ответственным за организацию работы по предоставлению муниципальной услуги, проверок соблюдения и исполнения специалистами </w:t>
      </w:r>
      <w:r>
        <w:rPr>
          <w:rFonts w:ascii="PT Astra Serif" w:hAnsi="PT Astra Serif" w:cs="Arial"/>
          <w:sz w:val="28"/>
          <w:szCs w:val="28"/>
        </w:rPr>
        <w:t>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Периодичность осуществления контроля за предоставлением муниципальной услуги устанавливается председа</w:t>
      </w:r>
      <w:r>
        <w:rPr>
          <w:rFonts w:ascii="PT Astra Serif" w:hAnsi="PT Astra Serif" w:cs="Arial"/>
          <w:sz w:val="28"/>
          <w:szCs w:val="28"/>
        </w:rPr>
        <w:t>телем отдела. При этом контроль должен осуществляться не реже 1 раза в календарный год.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51.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</w:t>
      </w:r>
      <w:r>
        <w:rPr>
          <w:rFonts w:ascii="PT Astra Serif" w:hAnsi="PT Astra Serif" w:cs="Arial"/>
          <w:sz w:val="28"/>
          <w:szCs w:val="28"/>
        </w:rPr>
        <w:t>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отдела.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Периодичность проведения проверок может носить плановый характер (осу</w:t>
      </w:r>
      <w:r>
        <w:rPr>
          <w:rFonts w:ascii="PT Astra Serif" w:hAnsi="PT Astra Serif" w:cs="Arial"/>
          <w:sz w:val="28"/>
          <w:szCs w:val="28"/>
        </w:rPr>
        <w:t>ществляться на основании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Ответственность должностных лиц за решения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 действия (бездействие), принимаемые (осуществляемые)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ими в ходе предоставления муниципальной услуги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52. Должностные лица отдела за решения и действия (бездействие), принимаемые (осуществляемые) в ходе предоста</w:t>
      </w:r>
      <w:r>
        <w:rPr>
          <w:rFonts w:ascii="PT Astra Serif" w:hAnsi="PT Astra Serif" w:cs="Arial"/>
          <w:sz w:val="28"/>
          <w:szCs w:val="28"/>
        </w:rPr>
        <w:t>вления муниципальной услуги, несут ответственность, установленную трудовым законодательством Российской Федерации и законодательством Тульской области.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Иные должностные лица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 xml:space="preserve"> за решения и действия (бездействие), принимаемые (осуществляемые) в ходе пр</w:t>
      </w:r>
      <w:r>
        <w:rPr>
          <w:rFonts w:ascii="PT Astra Serif" w:eastAsia="PT Astra Serif" w:hAnsi="PT Astra Serif" w:cs="Arial"/>
          <w:sz w:val="28"/>
          <w:szCs w:val="28"/>
        </w:rPr>
        <w:t>едоставления муниципальной услуги, несут ответственность, установленную трудовым законодательством Российской Федерации.</w:t>
      </w:r>
    </w:p>
    <w:p w:rsidR="00736324" w:rsidRDefault="00736324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jc w:val="center"/>
        <w:outlineLvl w:val="0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 xml:space="preserve">Требования к порядку и формам контроля </w:t>
      </w:r>
    </w:p>
    <w:p w:rsidR="00736324" w:rsidRDefault="00113729">
      <w:pPr>
        <w:jc w:val="center"/>
        <w:outlineLvl w:val="0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Arial"/>
          <w:b/>
          <w:sz w:val="28"/>
          <w:szCs w:val="28"/>
        </w:rPr>
        <w:t>за предоставлением муниципальной услуги, в том числе</w:t>
      </w:r>
    </w:p>
    <w:p w:rsidR="00736324" w:rsidRDefault="00113729">
      <w:pPr>
        <w:jc w:val="center"/>
        <w:outlineLvl w:val="0"/>
        <w:rPr>
          <w:rFonts w:ascii="PT Astra Serif" w:eastAsia="PT Astra Serif" w:hAnsi="PT Astra Serif" w:cs="Arial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Arial"/>
          <w:b/>
          <w:sz w:val="28"/>
          <w:szCs w:val="28"/>
        </w:rPr>
        <w:t xml:space="preserve">со стороны граждан, их объединений и </w:t>
      </w:r>
      <w:r>
        <w:rPr>
          <w:rFonts w:ascii="PT Astra Serif" w:eastAsia="PT Astra Serif" w:hAnsi="PT Astra Serif" w:cs="Arial"/>
          <w:b/>
          <w:sz w:val="28"/>
          <w:szCs w:val="28"/>
        </w:rPr>
        <w:t>организаций</w:t>
      </w:r>
    </w:p>
    <w:p w:rsidR="00736324" w:rsidRDefault="00736324">
      <w:pPr>
        <w:jc w:val="center"/>
        <w:rPr>
          <w:rFonts w:ascii="PT Astra Serif" w:eastAsia="PT Astra Serif" w:hAnsi="PT Astra Serif" w:cs="Arial"/>
          <w:b/>
          <w:sz w:val="28"/>
          <w:szCs w:val="28"/>
        </w:rPr>
      </w:pP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53. Контроль за предоставлением муниципальной услуги осуществляется должностными лицами отдела, а также Заявителями, указанными в пункте 2 настоящего Административного регламента, и иными лицами, чьи права или законные интересы были нарушены д</w:t>
      </w:r>
      <w:r>
        <w:rPr>
          <w:rFonts w:ascii="PT Astra Serif" w:eastAsia="PT Astra Serif" w:hAnsi="PT Astra Serif" w:cs="Arial"/>
          <w:sz w:val="28"/>
          <w:szCs w:val="28"/>
        </w:rPr>
        <w:t xml:space="preserve">ействиями (бездействием) должностных лиц </w:t>
      </w:r>
      <w:r>
        <w:rPr>
          <w:rFonts w:ascii="PT Astra Serif" w:eastAsia="PT Astra Serif" w:hAnsi="PT Astra Serif" w:cs="Arial"/>
          <w:iCs/>
          <w:sz w:val="28"/>
          <w:szCs w:val="28"/>
        </w:rPr>
        <w:t xml:space="preserve">отдела, </w:t>
      </w:r>
      <w:r>
        <w:rPr>
          <w:rFonts w:ascii="PT Astra Serif" w:eastAsia="PT Astra Serif" w:hAnsi="PT Astra Serif" w:cs="Arial"/>
          <w:sz w:val="28"/>
          <w:szCs w:val="28"/>
        </w:rPr>
        <w:t>принимаемыми ими решениями.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54.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</w:t>
      </w:r>
      <w:r>
        <w:rPr>
          <w:rFonts w:ascii="PT Astra Serif" w:eastAsia="PT Astra Serif" w:hAnsi="PT Astra Serif" w:cs="Arial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Граждане, их объединения и организации также имеют право: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вносить пре</w:t>
      </w:r>
      <w:r>
        <w:rPr>
          <w:rFonts w:ascii="PT Astra Serif" w:eastAsia="PT Astra Serif" w:hAnsi="PT Astra Serif" w:cs="Arial"/>
          <w:sz w:val="28"/>
          <w:szCs w:val="28"/>
        </w:rPr>
        <w:t>дложения о мерах по устранению нарушений настоящего Административного регламента.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 xml:space="preserve">55. Должностные лица </w:t>
      </w:r>
      <w:r>
        <w:rPr>
          <w:rFonts w:ascii="PT Astra Serif" w:eastAsia="PT Astra Serif" w:hAnsi="PT Astra Serif" w:cs="Arial"/>
          <w:iCs/>
          <w:sz w:val="28"/>
          <w:szCs w:val="28"/>
        </w:rPr>
        <w:t>отдела</w:t>
      </w:r>
      <w:r>
        <w:rPr>
          <w:rFonts w:ascii="PT Astra Serif" w:eastAsia="PT Astra Serif" w:hAnsi="PT Astra Serif" w:cs="Arial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36324" w:rsidRDefault="00113729">
      <w:pPr>
        <w:ind w:firstLine="540"/>
        <w:jc w:val="both"/>
        <w:rPr>
          <w:rFonts w:ascii="PT Astra Serif" w:eastAsia="PT Astra Serif" w:hAnsi="PT Astra Serif" w:cs="Arial"/>
          <w:sz w:val="28"/>
          <w:szCs w:val="28"/>
        </w:rPr>
      </w:pPr>
      <w:r>
        <w:rPr>
          <w:rFonts w:ascii="PT Astra Serif" w:eastAsia="PT Astra Serif" w:hAnsi="PT Astra Serif" w:cs="Arial"/>
          <w:sz w:val="28"/>
          <w:szCs w:val="28"/>
        </w:rPr>
        <w:t>Информация о результатах расс</w:t>
      </w:r>
      <w:r>
        <w:rPr>
          <w:rFonts w:ascii="PT Astra Serif" w:eastAsia="PT Astra Serif" w:hAnsi="PT Astra Serif" w:cs="Arial"/>
          <w:sz w:val="28"/>
          <w:szCs w:val="28"/>
        </w:rPr>
        <w:t>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36324" w:rsidRDefault="00736324">
      <w:pPr>
        <w:pStyle w:val="ConsPlusTitle"/>
        <w:jc w:val="center"/>
        <w:rPr>
          <w:rFonts w:ascii="PT Astra Serif" w:eastAsia="PT Astra Serif" w:hAnsi="PT Astra Serif" w:cs="Arial"/>
          <w:sz w:val="28"/>
          <w:szCs w:val="28"/>
        </w:rPr>
      </w:pPr>
    </w:p>
    <w:p w:rsidR="00736324" w:rsidRDefault="00113729">
      <w:pPr>
        <w:pStyle w:val="ConsPlusTitle"/>
        <w:jc w:val="center"/>
      </w:pPr>
      <w:r>
        <w:rPr>
          <w:rFonts w:ascii="PT Astra Serif" w:hAnsi="PT Astra Serif" w:cs="Arial"/>
          <w:sz w:val="28"/>
          <w:szCs w:val="28"/>
        </w:rPr>
        <w:t xml:space="preserve">5. Досудебный (внесудебный) порядок обжалования </w:t>
      </w:r>
    </w:p>
    <w:p w:rsidR="00736324" w:rsidRDefault="0011372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решений и действий (бездействия)  органа, предоставляющего муниципа</w:t>
      </w:r>
      <w:r>
        <w:rPr>
          <w:rFonts w:ascii="PT Astra Serif" w:hAnsi="PT Astra Serif" w:cs="Arial"/>
          <w:sz w:val="28"/>
          <w:szCs w:val="28"/>
        </w:rPr>
        <w:t>льную услугу,  а также его должностных лиц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56.  Предметом досудебного (внесудебного) обжалования является жалоба (претензия) на действия (бездействия) и решения, осуществляемые в ходе предоставления муниципальной услуги на основании настоящего регламента,</w:t>
      </w:r>
      <w:r>
        <w:rPr>
          <w:rFonts w:ascii="PT Astra Serif" w:hAnsi="PT Astra Serif" w:cs="Arial"/>
          <w:sz w:val="28"/>
          <w:szCs w:val="28"/>
        </w:rPr>
        <w:t xml:space="preserve"> устно или письменно.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Заявитель может обратиться с жалобой в том числе в следующих случаях: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нарушение срока регистрации запроса заявителя о предоставлении муниципальной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нарушение срока предоставления муниципальной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требование у зая</w:t>
      </w:r>
      <w:r>
        <w:rPr>
          <w:rFonts w:ascii="PT Astra Serif" w:hAnsi="PT Astra Serif" w:cs="Arial"/>
          <w:sz w:val="28"/>
          <w:szCs w:val="28"/>
        </w:rPr>
        <w:t xml:space="preserve">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нормативно-правовыми актами субъектов Российской Федерации, муниципальными правовыми </w:t>
      </w:r>
      <w:r>
        <w:rPr>
          <w:rFonts w:ascii="PT Astra Serif" w:hAnsi="PT Astra Serif" w:cs="Arial"/>
          <w:sz w:val="28"/>
          <w:szCs w:val="28"/>
        </w:rPr>
        <w:t>актами для предоставления муниципальной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>
        <w:rPr>
          <w:rFonts w:ascii="PT Astra Serif" w:hAnsi="PT Astra Serif" w:cs="Arial"/>
          <w:sz w:val="28"/>
          <w:szCs w:val="28"/>
        </w:rPr>
        <w:t>ами для предоставления муниципальной услуги, у заявителя.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PT Astra Serif" w:hAnsi="PT Astra Serif" w:cs="Arial"/>
          <w:sz w:val="28"/>
          <w:szCs w:val="28"/>
        </w:rPr>
        <w:t>Федерации, законами и иными  нормативными правовыми актами субъектов Российской Федерации, муниципальными правовыми актами.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</w:t>
      </w:r>
      <w:r>
        <w:rPr>
          <w:rFonts w:ascii="PT Astra Serif" w:hAnsi="PT Astra Serif" w:cs="Arial"/>
          <w:sz w:val="28"/>
          <w:szCs w:val="28"/>
        </w:rPr>
        <w:t>ой Федерации, нормативными правовыми актами субъектов Российской Федерации, муниципальными правовыми актами.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</w:t>
      </w:r>
      <w:r>
        <w:rPr>
          <w:rFonts w:ascii="PT Astra Serif" w:hAnsi="PT Astra Serif" w:cs="Arial"/>
          <w:sz w:val="28"/>
          <w:szCs w:val="28"/>
        </w:rPr>
        <w:t>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8) нарушение срока или порядка выдачи документов по результатам предоставления муниципальной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9) </w:t>
      </w:r>
      <w:r>
        <w:rPr>
          <w:rFonts w:ascii="PT Astra Serif" w:hAnsi="PT Astra Serif" w:cs="Arial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</w:t>
      </w:r>
      <w:r>
        <w:rPr>
          <w:rFonts w:ascii="PT Astra Serif" w:hAnsi="PT Astra Serif" w:cs="Arial"/>
          <w:sz w:val="28"/>
          <w:szCs w:val="28"/>
        </w:rPr>
        <w:t>ктами субъектов Российской Федерации, муниципальными правовыми актами.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</w:t>
      </w:r>
      <w:r>
        <w:rPr>
          <w:rFonts w:ascii="PT Astra Serif" w:hAnsi="PT Astra Serif" w:cs="Arial"/>
          <w:sz w:val="28"/>
          <w:szCs w:val="28"/>
        </w:rPr>
        <w:t xml:space="preserve">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PT Astra Serif" w:eastAsia="Arial" w:hAnsi="PT Astra Serif" w:cs="Arial"/>
          <w:sz w:val="28"/>
          <w:szCs w:val="28"/>
        </w:rPr>
        <w:t>пунктом 17</w:t>
      </w:r>
      <w:r>
        <w:rPr>
          <w:rFonts w:ascii="PT Astra Serif" w:hAnsi="PT Astra Serif" w:cs="Arial"/>
          <w:sz w:val="28"/>
          <w:szCs w:val="28"/>
        </w:rPr>
        <w:t>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57. Общие требования к порядку подачи и рассмотрения жалобы:</w:t>
      </w:r>
    </w:p>
    <w:p w:rsidR="00736324" w:rsidRDefault="00113729">
      <w:pPr>
        <w:pStyle w:val="af5"/>
        <w:spacing w:after="0"/>
        <w:ind w:left="0" w:firstLine="540"/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1) жалоба подается в письменной </w:t>
      </w:r>
      <w:r>
        <w:rPr>
          <w:rFonts w:ascii="PT Astra Serif" w:hAnsi="PT Astra Serif" w:cs="Arial"/>
          <w:sz w:val="28"/>
          <w:szCs w:val="28"/>
          <w:lang w:val="ru-RU"/>
        </w:rPr>
        <w:t>форме на бумажном носителе, в электронной форме,  на единый портал государственных и  муниципальных услуг (функций), портал государственных и  муниципальных услуг (функций) Тульской области в орган, предоставляющий муниципальную услугу.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жалобы на решени</w:t>
      </w:r>
      <w:r>
        <w:rPr>
          <w:rFonts w:ascii="PT Astra Serif" w:hAnsi="PT Astra Serif" w:cs="Arial"/>
          <w:sz w:val="28"/>
          <w:szCs w:val="28"/>
        </w:rPr>
        <w:t xml:space="preserve">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</w:r>
      <w:r>
        <w:rPr>
          <w:rFonts w:ascii="PT Astra Serif" w:hAnsi="PT Astra Serif" w:cs="Arial"/>
          <w:sz w:val="28"/>
          <w:szCs w:val="28"/>
        </w:rPr>
        <w:t>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принята при личном приеме заявителя и направлена на единый портал государственных и  муниципальных у</w:t>
      </w:r>
      <w:r>
        <w:rPr>
          <w:rFonts w:ascii="PT Astra Serif" w:hAnsi="PT Astra Serif" w:cs="Arial"/>
          <w:sz w:val="28"/>
          <w:szCs w:val="28"/>
        </w:rPr>
        <w:t xml:space="preserve">слуг (функций), портал государственных и  муниципальных услуг (функций) Тульской области 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</w:t>
      </w:r>
      <w:r>
        <w:rPr>
          <w:rFonts w:ascii="PT Astra Serif" w:hAnsi="PT Astra Serif" w:cs="Arial"/>
          <w:sz w:val="28"/>
          <w:szCs w:val="28"/>
        </w:rPr>
        <w:t>аются соответственно нормативными правовыми актами субъектов Российской Федерации и муниципальными правовыми актами.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58.  Жалоба должна содержать:</w:t>
      </w:r>
    </w:p>
    <w:p w:rsidR="00736324" w:rsidRDefault="00113729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наименование органа (учреждения), предоставляющего муниципальную услугу, должностного лица органа, предост</w:t>
      </w:r>
      <w:r>
        <w:rPr>
          <w:rFonts w:ascii="PT Astra Serif" w:hAnsi="PT Astra Serif" w:cs="Arial"/>
          <w:sz w:val="28"/>
          <w:szCs w:val="28"/>
        </w:rPr>
        <w:t>авляющего муниципальную услугу, либо муниципального служащего решения и действия (бездействие) которых обжалуются;</w:t>
      </w:r>
    </w:p>
    <w:p w:rsidR="00736324" w:rsidRDefault="00113729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>
        <w:rPr>
          <w:rFonts w:ascii="PT Astra Serif" w:hAnsi="PT Astra Serif" w:cs="Arial"/>
          <w:sz w:val="28"/>
          <w:szCs w:val="28"/>
        </w:rPr>
        <w:t>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324" w:rsidRDefault="00113729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сведения об обжалуемых решениях и действиях (б</w:t>
      </w:r>
      <w:r>
        <w:rPr>
          <w:rFonts w:ascii="PT Astra Serif" w:hAnsi="PT Astra Serif" w:cs="Arial"/>
          <w:sz w:val="28"/>
          <w:szCs w:val="28"/>
        </w:rPr>
        <w:t>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их работников;</w:t>
      </w:r>
    </w:p>
    <w:p w:rsidR="00736324" w:rsidRDefault="00113729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 доводы, на основании которых заявитель не согласен с решением и дейст</w:t>
      </w:r>
      <w:r>
        <w:rPr>
          <w:rFonts w:ascii="PT Astra Serif" w:hAnsi="PT Astra Serif" w:cs="Arial"/>
          <w:sz w:val="28"/>
          <w:szCs w:val="28"/>
        </w:rPr>
        <w:t>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их работников. Заявителем могут быть представлены документы (при наличии), подтв</w:t>
      </w:r>
      <w:r>
        <w:rPr>
          <w:rFonts w:ascii="PT Astra Serif" w:hAnsi="PT Astra Serif" w:cs="Arial"/>
          <w:sz w:val="28"/>
          <w:szCs w:val="28"/>
        </w:rPr>
        <w:t>ерждающие доводы заявителя, либо их копии.</w:t>
      </w:r>
    </w:p>
    <w:p w:rsidR="00736324" w:rsidRDefault="0011372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Общие требования к рассмотрению жалобы: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</w:t>
      </w:r>
      <w:r>
        <w:rPr>
          <w:rFonts w:ascii="PT Astra Serif" w:hAnsi="PT Astra Serif" w:cs="Arial"/>
          <w:sz w:val="28"/>
          <w:szCs w:val="28"/>
        </w:rPr>
        <w:t>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</w:t>
      </w:r>
      <w:r>
        <w:rPr>
          <w:rFonts w:ascii="PT Astra Serif" w:hAnsi="PT Astra Serif" w:cs="Arial"/>
          <w:sz w:val="28"/>
          <w:szCs w:val="28"/>
        </w:rPr>
        <w:t xml:space="preserve">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установлены  случаи, при которых срок рассмотрения жалобы может быть сокращен</w:t>
      </w:r>
      <w:r>
        <w:rPr>
          <w:rFonts w:ascii="PT Astra Serif" w:hAnsi="PT Astra Serif" w:cs="Arial"/>
          <w:sz w:val="28"/>
          <w:szCs w:val="28"/>
        </w:rPr>
        <w:t>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>59. По результатам рассмотрения жалобы орган, предоставляющий муниципальную услугу, принимает одно из следующих решений: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</w:t>
      </w:r>
      <w:r>
        <w:rPr>
          <w:rFonts w:ascii="PT Astra Serif" w:hAnsi="PT Astra Serif" w:cs="Arial"/>
          <w:sz w:val="28"/>
          <w:szCs w:val="28"/>
        </w:rPr>
        <w:t>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>
        <w:rPr>
          <w:rFonts w:ascii="PT Astra Serif" w:hAnsi="PT Astra Serif" w:cs="Arial"/>
          <w:sz w:val="28"/>
          <w:szCs w:val="28"/>
        </w:rPr>
        <w:t>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отказывает в удовлетворении жалобы в следующих случаях: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наличия вступившего в законную силу решения суда, арбитражного</w:t>
      </w:r>
      <w:r>
        <w:rPr>
          <w:rFonts w:ascii="PT Astra Serif" w:hAnsi="PT Astra Serif" w:cs="Arial"/>
          <w:sz w:val="28"/>
          <w:szCs w:val="28"/>
        </w:rPr>
        <w:t xml:space="preserve"> суда по жалобе о том же предмете и по тем же основаниям;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наличия решения по жалобе, принятого ранее в соответствии с требованиями н</w:t>
      </w:r>
      <w:r>
        <w:rPr>
          <w:rFonts w:ascii="PT Astra Serif" w:hAnsi="PT Astra Serif" w:cs="Arial"/>
          <w:sz w:val="28"/>
          <w:szCs w:val="28"/>
        </w:rPr>
        <w:t>астоящего Административного регламента;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признания жалобы необоснованной (решения и действия (бездействие) признаны законными), отсутствия нарушения прав заявителя.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Не дает ответ на жалобу в случае, если в жалобе не указаны фамилия заявителя или почтовый </w:t>
      </w:r>
      <w:r>
        <w:rPr>
          <w:rFonts w:ascii="PT Astra Serif" w:hAnsi="PT Astra Serif" w:cs="Arial"/>
          <w:sz w:val="28"/>
          <w:szCs w:val="28"/>
        </w:rPr>
        <w:t>адрес, по которому должен быть направлен ответ заявителю.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правом, если в жалобе содержатся нецензурные либо </w:t>
      </w:r>
      <w:r>
        <w:rPr>
          <w:rFonts w:ascii="PT Astra Serif" w:hAnsi="PT Astra Serif" w:cs="Arial"/>
          <w:sz w:val="28"/>
          <w:szCs w:val="28"/>
        </w:rPr>
        <w:t>оскорбительные выражения, угрозы жизни, здоровью и имуществу должностного лица, а также членов его семьи.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Сообщает заявителю, что текст жалобы не поддается прочтению, и не дает ответ на жалобу заявителю, если жалоба не поддается прочтению.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Принимает </w:t>
      </w:r>
      <w:r>
        <w:rPr>
          <w:rFonts w:ascii="PT Astra Serif" w:hAnsi="PT Astra Serif" w:cs="Arial"/>
          <w:sz w:val="28"/>
          <w:szCs w:val="28"/>
        </w:rPr>
        <w:t>решение о безосновательности очередной жалобы и прекращении переписки с заявителем по конкретному вопросу, уведомляет гражданина об этом, если ранее жалобы заявителя направлялись в один и тот же государственный (муниципальный) орган, орган местного самоупр</w:t>
      </w:r>
      <w:r>
        <w:rPr>
          <w:rFonts w:ascii="PT Astra Serif" w:hAnsi="PT Astra Serif" w:cs="Arial"/>
          <w:sz w:val="28"/>
          <w:szCs w:val="28"/>
        </w:rPr>
        <w:t>авления или одному и тому же должностному лицу, по ним заявителю неоднократно давались письменные ответы по существу и в жалобе не приводятся новые доводы или обстоятельства.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90"/>
      <w:bookmarkEnd w:id="2"/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>Сообщает заявителю о невозможности дать ответ по существу жалобы, если ответ по</w:t>
      </w:r>
      <w:r>
        <w:rPr>
          <w:rFonts w:ascii="PT Astra Serif" w:hAnsi="PT Astra Serif" w:cs="Arial"/>
          <w:sz w:val="28"/>
          <w:szCs w:val="28"/>
        </w:rPr>
        <w:t xml:space="preserve">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736324" w:rsidRDefault="00113729">
      <w:pPr>
        <w:pStyle w:val="ConsPlusNormal0"/>
        <w:ind w:firstLine="54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Не позднее дня, следующего за днем принятия решения, указанного в пункте 59 Регламента, заявит</w:t>
      </w:r>
      <w:r>
        <w:rPr>
          <w:rFonts w:ascii="PT Astra Serif" w:hAnsi="PT Astra Serif" w:cs="Arial"/>
          <w:sz w:val="28"/>
          <w:szCs w:val="28"/>
        </w:rPr>
        <w:t>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</w:t>
      </w:r>
      <w:r>
        <w:rPr>
          <w:rFonts w:ascii="PT Astra Serif" w:hAnsi="PT Astra Serif" w:cs="Arial"/>
          <w:sz w:val="28"/>
          <w:szCs w:val="28"/>
        </w:rPr>
        <w:t>ли преступления должностное лицо, наделенное полномочиями по рассмотрению жалоб в соответствии с настоящим Регламентом, незамедлительно направляет имеющиеся материалы в органы прокуратуры.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 случае если федеральным законом установлен порядок (процедура) п</w:t>
      </w:r>
      <w:r>
        <w:rPr>
          <w:rFonts w:ascii="PT Astra Serif" w:hAnsi="PT Astra Serif" w:cs="Arial"/>
          <w:sz w:val="28"/>
          <w:szCs w:val="28"/>
        </w:rPr>
        <w:t>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</w:t>
      </w:r>
      <w:r>
        <w:rPr>
          <w:rFonts w:ascii="PT Astra Serif" w:hAnsi="PT Astra Serif" w:cs="Arial"/>
          <w:sz w:val="28"/>
          <w:szCs w:val="28"/>
        </w:rPr>
        <w:t>занных жалоб, установленный настоящим Регламентом порядок обжалования не применяется.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</w:t>
      </w:r>
      <w:r>
        <w:rPr>
          <w:rFonts w:ascii="PT Astra Serif" w:hAnsi="PT Astra Serif" w:cs="Arial"/>
          <w:sz w:val="28"/>
          <w:szCs w:val="28"/>
        </w:rPr>
        <w:t>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</w:t>
      </w:r>
      <w:r>
        <w:rPr>
          <w:rFonts w:ascii="PT Astra Serif" w:hAnsi="PT Astra Serif" w:cs="Arial"/>
          <w:sz w:val="28"/>
          <w:szCs w:val="28"/>
        </w:rPr>
        <w:t>альной услуги.</w:t>
      </w:r>
    </w:p>
    <w:p w:rsidR="00736324" w:rsidRDefault="001137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6324" w:rsidRDefault="00736324">
      <w:pPr>
        <w:pStyle w:val="ConsPlusNormal0"/>
        <w:jc w:val="both"/>
        <w:rPr>
          <w:rFonts w:ascii="PT Astra Serif" w:hAnsi="PT Astra Serif" w:cs="Arial"/>
          <w:sz w:val="28"/>
          <w:szCs w:val="28"/>
        </w:rPr>
      </w:pPr>
    </w:p>
    <w:p w:rsidR="00736324" w:rsidRDefault="00113729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>_____________________</w:t>
      </w:r>
      <w:r>
        <w:t>________________</w:t>
      </w:r>
    </w:p>
    <w:tbl>
      <w:tblPr>
        <w:tblW w:w="9752" w:type="dxa"/>
        <w:jc w:val="center"/>
        <w:tblLook w:val="0000" w:firstRow="0" w:lastRow="0" w:firstColumn="0" w:lastColumn="0" w:noHBand="0" w:noVBand="0"/>
      </w:tblPr>
      <w:tblGrid>
        <w:gridCol w:w="4409"/>
        <w:gridCol w:w="5343"/>
      </w:tblGrid>
      <w:tr w:rsidR="00736324">
        <w:trPr>
          <w:trHeight w:val="799"/>
          <w:jc w:val="center"/>
        </w:trPr>
        <w:tc>
          <w:tcPr>
            <w:tcW w:w="4409" w:type="dxa"/>
            <w:shd w:val="clear" w:color="auto" w:fill="auto"/>
          </w:tcPr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Начальник отдела </w:t>
            </w:r>
          </w:p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по спорту и молодежной политике  администрации муниципального образования Узловский район                       </w:t>
            </w:r>
          </w:p>
        </w:tc>
        <w:tc>
          <w:tcPr>
            <w:tcW w:w="5343" w:type="dxa"/>
            <w:shd w:val="clear" w:color="auto" w:fill="auto"/>
          </w:tcPr>
          <w:p w:rsidR="00736324" w:rsidRDefault="00736324">
            <w:pPr>
              <w:snapToGrid w:val="0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113729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>П.В.Климанова</w:t>
            </w:r>
          </w:p>
        </w:tc>
      </w:tr>
    </w:tbl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both"/>
        <w:rPr>
          <w:rFonts w:ascii="Arial" w:hAnsi="Arial" w:cs="Arial"/>
          <w:sz w:val="24"/>
          <w:szCs w:val="28"/>
        </w:rPr>
      </w:pPr>
    </w:p>
    <w:tbl>
      <w:tblPr>
        <w:tblW w:w="5439" w:type="dxa"/>
        <w:tblInd w:w="3969" w:type="dxa"/>
        <w:tblLook w:val="0000" w:firstRow="0" w:lastRow="0" w:firstColumn="0" w:lastColumn="0" w:noHBand="0" w:noVBand="0"/>
      </w:tblPr>
      <w:tblGrid>
        <w:gridCol w:w="5439"/>
      </w:tblGrid>
      <w:tr w:rsidR="00736324">
        <w:trPr>
          <w:trHeight w:val="475"/>
        </w:trPr>
        <w:tc>
          <w:tcPr>
            <w:tcW w:w="5439" w:type="dxa"/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 Административному регламенту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предоставления муниципальной услуги 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«Присвоение (подтверждение, лишение, восстановление) 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</w:t>
            </w:r>
            <w:r>
              <w:rPr>
                <w:rFonts w:ascii="PT Astra Serif" w:hAnsi="PT Astra Serif" w:cs="Arial"/>
                <w:sz w:val="28"/>
                <w:szCs w:val="28"/>
              </w:rPr>
              <w:t>азования Узловский район»</w:t>
            </w:r>
          </w:p>
          <w:p w:rsidR="00736324" w:rsidRDefault="00113729">
            <w:pPr>
              <w:pStyle w:val="ConsPlusNormal0"/>
              <w:tabs>
                <w:tab w:val="left" w:pos="5222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ab/>
            </w:r>
          </w:p>
        </w:tc>
      </w:tr>
    </w:tbl>
    <w:p w:rsidR="00736324" w:rsidRDefault="00736324">
      <w:pPr>
        <w:pStyle w:val="ConsPlusNormal0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rPr>
          <w:rFonts w:ascii="Arial" w:hAnsi="Arial" w:cs="Arial"/>
          <w:sz w:val="24"/>
          <w:szCs w:val="28"/>
        </w:rPr>
      </w:pPr>
    </w:p>
    <w:p w:rsidR="00736324" w:rsidRDefault="00113729">
      <w:pPr>
        <w:pStyle w:val="ConsPlusNormal0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ПРЕДСТАВЛЕНИЕ</w:t>
      </w:r>
    </w:p>
    <w:p w:rsidR="00736324" w:rsidRDefault="00113729">
      <w:pPr>
        <w:pStyle w:val="ConsPlusNormal0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для присвоения спортивного разряда</w:t>
      </w:r>
    </w:p>
    <w:p w:rsidR="00736324" w:rsidRDefault="00736324">
      <w:pPr>
        <w:pStyle w:val="ConsPlusNormal0"/>
        <w:jc w:val="center"/>
        <w:rPr>
          <w:rFonts w:ascii="Arial" w:hAnsi="Arial" w:cs="Arial"/>
          <w:sz w:val="24"/>
          <w:szCs w:val="28"/>
        </w:rPr>
      </w:pPr>
    </w:p>
    <w:p w:rsidR="00736324" w:rsidRDefault="00736324">
      <w:pPr>
        <w:pStyle w:val="ConsPlusNormal0"/>
        <w:jc w:val="center"/>
        <w:rPr>
          <w:rFonts w:ascii="Arial" w:hAnsi="Arial" w:cs="Arial"/>
          <w:sz w:val="20"/>
          <w:szCs w:val="28"/>
        </w:rPr>
      </w:pPr>
    </w:p>
    <w:tbl>
      <w:tblPr>
        <w:tblW w:w="973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4"/>
        <w:gridCol w:w="1050"/>
        <w:gridCol w:w="1097"/>
        <w:gridCol w:w="162"/>
        <w:gridCol w:w="1322"/>
        <w:gridCol w:w="133"/>
        <w:gridCol w:w="1524"/>
        <w:gridCol w:w="1474"/>
        <w:gridCol w:w="681"/>
        <w:gridCol w:w="573"/>
      </w:tblGrid>
      <w:tr w:rsidR="00736324">
        <w:trPr>
          <w:cantSplit/>
          <w:trHeight w:val="224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ПРЕДСТАВЛЕНИЕ</w:t>
            </w:r>
          </w:p>
        </w:tc>
        <w:tc>
          <w:tcPr>
            <w:tcW w:w="36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Разряд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поступления в _____________________________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rPr>
          <w:cantSplit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показатели</w:t>
            </w:r>
          </w:p>
        </w:tc>
      </w:tr>
      <w:tr w:rsidR="00736324">
        <w:trPr>
          <w:cantSplit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спорта</w:t>
            </w:r>
          </w:p>
        </w:tc>
        <w:tc>
          <w:tcPr>
            <w:tcW w:w="36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выполнения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соревнований, календарный план </w:t>
            </w:r>
            <w:r>
              <w:rPr>
                <w:rFonts w:ascii="Arial" w:hAnsi="Arial" w:cs="Arial"/>
                <w:sz w:val="18"/>
                <w:szCs w:val="18"/>
              </w:rPr>
              <w:t>(указать какой)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Показанный результат (дисциплина, вес)</w:t>
            </w:r>
          </w:p>
        </w:tc>
      </w:tr>
      <w:tr w:rsidR="00736324">
        <w:trPr>
          <w:cantSplit/>
          <w:trHeight w:val="118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Число, месяц, год</w:t>
            </w: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Физкультурная организация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учебы (работы)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5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Тренеры, подготовившие спортсмена (не менее 2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 судьи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инициалы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Судейская категория</w:t>
            </w: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Этап подготовки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лет (с... по...)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Физкультурная 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rPr>
          <w:cantSplit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Причина отказа и отметка о нарушениях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rPr>
          <w:cantSplit/>
          <w:trHeight w:val="2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Представленные сведения </w:t>
            </w:r>
            <w:r>
              <w:rPr>
                <w:rFonts w:ascii="Arial" w:hAnsi="Arial" w:cs="Arial"/>
                <w:sz w:val="18"/>
                <w:szCs w:val="18"/>
              </w:rPr>
              <w:t>верны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Первичная физкультурная организация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rPr>
          <w:cantSplit/>
          <w:trHeight w:val="24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приказа о присвоении (подтверждении, лишении, восстановлении) спортивного разряда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спортсмена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руководителя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приказа о присвоении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Подпись председателя комиссии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rPr>
          <w:cantSplit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24">
        <w:trPr>
          <w:cantSplit/>
          <w:trHeight w:val="23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pStyle w:val="ConsPlusNormal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24" w:rsidRDefault="0073632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6324" w:rsidRDefault="00736324">
      <w:pPr>
        <w:rPr>
          <w:rFonts w:ascii="Arial" w:hAnsi="Arial" w:cs="Arial"/>
          <w:sz w:val="14"/>
          <w:szCs w:val="28"/>
        </w:rPr>
      </w:pPr>
    </w:p>
    <w:p w:rsidR="00736324" w:rsidRDefault="00113729">
      <w:pPr>
        <w:pStyle w:val="ConsPlusNonformat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__________                                                                           ______/____________</w:t>
      </w:r>
    </w:p>
    <w:p w:rsidR="00736324" w:rsidRDefault="00113729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(дата)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(подпись)</w:t>
      </w:r>
    </w:p>
    <w:p w:rsidR="00736324" w:rsidRDefault="00736324">
      <w:pPr>
        <w:rPr>
          <w:rFonts w:ascii="Arial" w:hAnsi="Arial" w:cs="Arial"/>
          <w:bCs/>
          <w:sz w:val="24"/>
          <w:szCs w:val="24"/>
        </w:rPr>
      </w:pPr>
    </w:p>
    <w:p w:rsidR="00736324" w:rsidRDefault="00113729">
      <w:pPr>
        <w:jc w:val="center"/>
      </w:pPr>
      <w:r>
        <w:t>_____________________________________</w:t>
      </w:r>
    </w:p>
    <w:tbl>
      <w:tblPr>
        <w:tblW w:w="9752" w:type="dxa"/>
        <w:jc w:val="center"/>
        <w:tblLook w:val="0000" w:firstRow="0" w:lastRow="0" w:firstColumn="0" w:lastColumn="0" w:noHBand="0" w:noVBand="0"/>
      </w:tblPr>
      <w:tblGrid>
        <w:gridCol w:w="4409"/>
        <w:gridCol w:w="5343"/>
      </w:tblGrid>
      <w:tr w:rsidR="00736324">
        <w:trPr>
          <w:trHeight w:val="799"/>
          <w:jc w:val="center"/>
        </w:trPr>
        <w:tc>
          <w:tcPr>
            <w:tcW w:w="4409" w:type="dxa"/>
            <w:shd w:val="clear" w:color="auto" w:fill="auto"/>
          </w:tcPr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Начальник отдела </w:t>
            </w:r>
          </w:p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по спорту и молодежной политики  администрации муниципального образования Узловский район                       </w:t>
            </w:r>
          </w:p>
        </w:tc>
        <w:tc>
          <w:tcPr>
            <w:tcW w:w="5343" w:type="dxa"/>
            <w:shd w:val="clear" w:color="auto" w:fill="auto"/>
          </w:tcPr>
          <w:p w:rsidR="00736324" w:rsidRDefault="00736324">
            <w:pPr>
              <w:snapToGrid w:val="0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113729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>П.В.Климанова</w:t>
            </w:r>
          </w:p>
        </w:tc>
      </w:tr>
    </w:tbl>
    <w:p w:rsidR="00736324" w:rsidRDefault="00736324">
      <w:pPr>
        <w:rPr>
          <w:rFonts w:ascii="Arial" w:hAnsi="Arial" w:cs="Arial"/>
          <w:bCs/>
          <w:sz w:val="24"/>
          <w:szCs w:val="24"/>
        </w:rPr>
      </w:pPr>
    </w:p>
    <w:p w:rsidR="00736324" w:rsidRDefault="00736324">
      <w:pPr>
        <w:rPr>
          <w:rFonts w:ascii="Arial" w:hAnsi="Arial" w:cs="Arial"/>
          <w:bCs/>
          <w:sz w:val="24"/>
          <w:szCs w:val="24"/>
        </w:rPr>
      </w:pPr>
    </w:p>
    <w:p w:rsidR="00736324" w:rsidRDefault="00736324">
      <w:pPr>
        <w:rPr>
          <w:rFonts w:ascii="Arial" w:hAnsi="Arial" w:cs="Arial"/>
          <w:bCs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5C333D" w:rsidRDefault="005C333D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736324">
      <w:pPr>
        <w:rPr>
          <w:rFonts w:ascii="Arial" w:hAnsi="Arial" w:cs="Arial"/>
          <w:sz w:val="18"/>
          <w:szCs w:val="28"/>
        </w:rPr>
      </w:pPr>
    </w:p>
    <w:tbl>
      <w:tblPr>
        <w:tblW w:w="4961" w:type="dxa"/>
        <w:tblInd w:w="4395" w:type="dxa"/>
        <w:tblLook w:val="0000" w:firstRow="0" w:lastRow="0" w:firstColumn="0" w:lastColumn="0" w:noHBand="0" w:noVBand="0"/>
      </w:tblPr>
      <w:tblGrid>
        <w:gridCol w:w="4961"/>
      </w:tblGrid>
      <w:tr w:rsidR="00736324">
        <w:trPr>
          <w:trHeight w:val="617"/>
        </w:trPr>
        <w:tc>
          <w:tcPr>
            <w:tcW w:w="4961" w:type="dxa"/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 Административному регламенту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предоставления муниципальной услуги 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«Присвоение (подтверждение, лишение, восстановление)  «второго спортивного разряда» и «третьего спортивного разряда» (за исключением военно-прикладных и служебно-прикладных видов спорта)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на территории муниципального образования Узловский район»</w:t>
            </w:r>
          </w:p>
          <w:p w:rsidR="00736324" w:rsidRDefault="00736324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736324" w:rsidRDefault="00736324">
      <w:pPr>
        <w:rPr>
          <w:rFonts w:ascii="Arial" w:hAnsi="Arial" w:cs="Arial"/>
          <w:sz w:val="18"/>
          <w:szCs w:val="28"/>
        </w:rPr>
      </w:pPr>
    </w:p>
    <w:p w:rsidR="00736324" w:rsidRDefault="00113729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(ФИО, паспортные данные)</w:t>
      </w:r>
    </w:p>
    <w:p w:rsidR="00736324" w:rsidRDefault="00113729">
      <w:pPr>
        <w:pStyle w:val="ConsPlusNonformat"/>
        <w:jc w:val="right"/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(почтовый адрес)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(контактный телефон, адрес эл. почты)</w:t>
      </w:r>
    </w:p>
    <w:p w:rsidR="00736324" w:rsidRDefault="00736324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24"/>
          <w:szCs w:val="24"/>
        </w:rPr>
      </w:pPr>
    </w:p>
    <w:p w:rsidR="00736324" w:rsidRDefault="00736324">
      <w:pPr>
        <w:pStyle w:val="ConsPlusNormal0"/>
        <w:jc w:val="center"/>
        <w:rPr>
          <w:rFonts w:ascii="Arial" w:hAnsi="Arial" w:cs="Arial"/>
          <w:sz w:val="24"/>
          <w:szCs w:val="24"/>
        </w:rPr>
      </w:pP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Заявление</w:t>
      </w:r>
    </w:p>
    <w:p w:rsidR="00736324" w:rsidRDefault="00736324">
      <w:pPr>
        <w:pStyle w:val="ConsPlusNormal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36324" w:rsidRDefault="00113729">
      <w:pPr>
        <w:pStyle w:val="aff5"/>
        <w:spacing w:before="0" w:after="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Прошу Вас исправить ошибку (опечатку) в выданных в результате </w:t>
      </w:r>
      <w:r>
        <w:rPr>
          <w:rFonts w:ascii="PT Astra Serif" w:hAnsi="PT Astra Serif"/>
          <w:sz w:val="28"/>
          <w:szCs w:val="28"/>
        </w:rPr>
        <w:t>предоставления Муниципальной услуги документах:</w:t>
      </w:r>
      <w:r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</w:t>
      </w:r>
    </w:p>
    <w:p w:rsidR="00736324" w:rsidRDefault="00736324">
      <w:pPr>
        <w:autoSpaceDE w:val="0"/>
        <w:rPr>
          <w:rFonts w:ascii="PT Astra Serif" w:hAnsi="PT Astra Serif" w:cs="Arial"/>
        </w:rPr>
      </w:pPr>
    </w:p>
    <w:p w:rsidR="00736324" w:rsidRDefault="00113729">
      <w:pPr>
        <w:autoSpaceDE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Для получения Услуги прилагаются следующие документы:</w:t>
      </w:r>
    </w:p>
    <w:p w:rsidR="00736324" w:rsidRDefault="00113729">
      <w:pPr>
        <w:autoSpaceDE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1.__________________________</w:t>
      </w:r>
      <w:r>
        <w:rPr>
          <w:rFonts w:ascii="PT Astra Serif" w:hAnsi="PT Astra Serif" w:cs="Arial"/>
          <w:sz w:val="28"/>
          <w:szCs w:val="28"/>
        </w:rPr>
        <w:t>_______________________________________</w:t>
      </w:r>
    </w:p>
    <w:p w:rsidR="00736324" w:rsidRDefault="00113729">
      <w:pPr>
        <w:autoSpaceDE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2._________________________________________________________________</w:t>
      </w:r>
    </w:p>
    <w:p w:rsidR="00736324" w:rsidRDefault="00113729">
      <w:pPr>
        <w:autoSpaceDE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*Конечный результат предоставления Услуги прошу:</w:t>
      </w:r>
    </w:p>
    <w:p w:rsidR="00736324" w:rsidRDefault="00113729">
      <w:pPr>
        <w:autoSpaceDE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вручить лично, направить по месту фактического проживания (месту нахождения) в форме документа на б</w:t>
      </w:r>
      <w:r>
        <w:rPr>
          <w:rFonts w:ascii="PT Astra Serif" w:hAnsi="PT Astra Serif" w:cs="Arial"/>
          <w:sz w:val="28"/>
          <w:szCs w:val="28"/>
        </w:rPr>
        <w:t>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736324" w:rsidRDefault="00113729">
      <w:pPr>
        <w:pStyle w:val="ConsPlusNonformat"/>
        <w:jc w:val="both"/>
        <w:rPr>
          <w:rFonts w:ascii="PT Astra Serif" w:hAnsi="PT Astra Serif" w:cs="Arial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   </w:t>
      </w:r>
      <w:r>
        <w:rPr>
          <w:rFonts w:ascii="PT Astra Serif" w:hAnsi="PT Astra Serif" w:cs="Arial"/>
          <w:sz w:val="24"/>
          <w:szCs w:val="24"/>
        </w:rPr>
        <w:t xml:space="preserve">__________                                                      </w:t>
      </w:r>
      <w:r>
        <w:rPr>
          <w:rFonts w:ascii="PT Astra Serif" w:hAnsi="PT Astra Serif" w:cs="Arial"/>
          <w:sz w:val="24"/>
          <w:szCs w:val="24"/>
        </w:rPr>
        <w:t xml:space="preserve">                     ______/____________</w:t>
      </w:r>
    </w:p>
    <w:p w:rsidR="00736324" w:rsidRDefault="00113729">
      <w:pPr>
        <w:pStyle w:val="ConsPlusNonformat"/>
        <w:rPr>
          <w:rFonts w:ascii="PT Astra Serif" w:hAnsi="PT Astra Serif" w:cs="Arial"/>
        </w:rPr>
      </w:pPr>
      <w:r>
        <w:rPr>
          <w:rFonts w:ascii="PT Astra Serif" w:eastAsia="PT Astra Serif" w:hAnsi="PT Astra Serif" w:cs="PT Astra Serif"/>
          <w:bCs/>
          <w:sz w:val="24"/>
          <w:szCs w:val="24"/>
        </w:rPr>
        <w:t xml:space="preserve">   </w:t>
      </w:r>
      <w:r>
        <w:rPr>
          <w:rFonts w:ascii="PT Astra Serif" w:hAnsi="PT Astra Serif" w:cs="Arial"/>
          <w:bCs/>
          <w:sz w:val="24"/>
          <w:szCs w:val="24"/>
        </w:rPr>
        <w:t>(дата)                                                                                                        (подпись</w:t>
      </w:r>
    </w:p>
    <w:p w:rsidR="00736324" w:rsidRDefault="00736324">
      <w:pPr>
        <w:jc w:val="center"/>
        <w:rPr>
          <w:rFonts w:ascii="Arial" w:hAnsi="Arial" w:cs="Arial"/>
          <w:b/>
          <w:color w:val="FFFFFF"/>
        </w:rPr>
      </w:pPr>
    </w:p>
    <w:p w:rsidR="00736324" w:rsidRDefault="00113729">
      <w:pPr>
        <w:jc w:val="center"/>
      </w:pPr>
      <w:r>
        <w:t>_____________________________________</w:t>
      </w:r>
    </w:p>
    <w:tbl>
      <w:tblPr>
        <w:tblW w:w="9752" w:type="dxa"/>
        <w:jc w:val="center"/>
        <w:tblLook w:val="0000" w:firstRow="0" w:lastRow="0" w:firstColumn="0" w:lastColumn="0" w:noHBand="0" w:noVBand="0"/>
      </w:tblPr>
      <w:tblGrid>
        <w:gridCol w:w="4409"/>
        <w:gridCol w:w="5343"/>
      </w:tblGrid>
      <w:tr w:rsidR="00736324">
        <w:trPr>
          <w:trHeight w:val="799"/>
          <w:jc w:val="center"/>
        </w:trPr>
        <w:tc>
          <w:tcPr>
            <w:tcW w:w="4409" w:type="dxa"/>
            <w:shd w:val="clear" w:color="auto" w:fill="auto"/>
          </w:tcPr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Начальник отдела </w:t>
            </w:r>
          </w:p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по спорту и молодежной политики  администрации муниципального образования Узловский район                       </w:t>
            </w:r>
          </w:p>
        </w:tc>
        <w:tc>
          <w:tcPr>
            <w:tcW w:w="5343" w:type="dxa"/>
            <w:shd w:val="clear" w:color="auto" w:fill="auto"/>
          </w:tcPr>
          <w:p w:rsidR="00736324" w:rsidRDefault="00736324">
            <w:pPr>
              <w:snapToGrid w:val="0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113729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>П.В.Климанова</w:t>
            </w:r>
          </w:p>
        </w:tc>
      </w:tr>
    </w:tbl>
    <w:p w:rsidR="00736324" w:rsidRDefault="00736324">
      <w:pPr>
        <w:autoSpaceDE w:val="0"/>
        <w:rPr>
          <w:rFonts w:ascii="Arial" w:hAnsi="Arial" w:cs="Arial"/>
          <w:sz w:val="24"/>
          <w:szCs w:val="24"/>
        </w:rPr>
      </w:pPr>
    </w:p>
    <w:p w:rsidR="00736324" w:rsidRDefault="00736324">
      <w:pPr>
        <w:autoSpaceDE w:val="0"/>
        <w:rPr>
          <w:rFonts w:ascii="Arial" w:hAnsi="Arial" w:cs="Arial"/>
          <w:sz w:val="24"/>
          <w:szCs w:val="24"/>
        </w:rPr>
      </w:pPr>
    </w:p>
    <w:tbl>
      <w:tblPr>
        <w:tblW w:w="5103" w:type="dxa"/>
        <w:tblInd w:w="4253" w:type="dxa"/>
        <w:tblLook w:val="0000" w:firstRow="0" w:lastRow="0" w:firstColumn="0" w:lastColumn="0" w:noHBand="0" w:noVBand="0"/>
      </w:tblPr>
      <w:tblGrid>
        <w:gridCol w:w="5103"/>
      </w:tblGrid>
      <w:tr w:rsidR="00736324">
        <w:trPr>
          <w:trHeight w:val="522"/>
        </w:trPr>
        <w:tc>
          <w:tcPr>
            <w:tcW w:w="5103" w:type="dxa"/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Приложение № 3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 Административному регламенту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предоставления муниципальной услуги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«Присвоение (подтверждение, лишение, </w:t>
            </w:r>
            <w:r>
              <w:rPr>
                <w:rFonts w:ascii="PT Astra Serif" w:hAnsi="PT Astra Serif" w:cs="Arial"/>
                <w:sz w:val="28"/>
                <w:szCs w:val="28"/>
              </w:rPr>
              <w:t>восстановление) 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Узловский район»</w:t>
            </w:r>
          </w:p>
        </w:tc>
      </w:tr>
    </w:tbl>
    <w:p w:rsidR="00736324" w:rsidRDefault="00736324">
      <w:pPr>
        <w:autoSpaceDE w:val="0"/>
        <w:jc w:val="right"/>
        <w:rPr>
          <w:rFonts w:ascii="Arial" w:hAnsi="Arial" w:cs="Arial"/>
          <w:sz w:val="24"/>
          <w:szCs w:val="24"/>
        </w:rPr>
      </w:pPr>
    </w:p>
    <w:p w:rsidR="00736324" w:rsidRDefault="00113729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(ФИО, </w:t>
      </w:r>
      <w:r>
        <w:rPr>
          <w:rFonts w:ascii="Arial" w:hAnsi="Arial" w:cs="Arial"/>
          <w:sz w:val="16"/>
          <w:szCs w:val="16"/>
        </w:rPr>
        <w:t>паспортные данные)</w:t>
      </w:r>
    </w:p>
    <w:p w:rsidR="00736324" w:rsidRDefault="00113729">
      <w:pPr>
        <w:pStyle w:val="ConsPlusNonformat"/>
        <w:jc w:val="right"/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(почтовый адрес)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(контактный телефон, адрес эл. почты)</w:t>
      </w:r>
    </w:p>
    <w:p w:rsidR="00736324" w:rsidRDefault="00736324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24"/>
          <w:szCs w:val="24"/>
        </w:rPr>
      </w:pPr>
    </w:p>
    <w:p w:rsidR="00736324" w:rsidRDefault="00113729">
      <w:pPr>
        <w:pStyle w:val="ConsPlusNormal0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Заявление</w:t>
      </w:r>
    </w:p>
    <w:p w:rsidR="00736324" w:rsidRDefault="00113729">
      <w:pPr>
        <w:pStyle w:val="aff5"/>
        <w:spacing w:before="0" w:after="0"/>
        <w:ind w:firstLine="709"/>
        <w:jc w:val="both"/>
      </w:pPr>
      <w:r>
        <w:rPr>
          <w:rFonts w:ascii="PT Astra Serif" w:hAnsi="PT Astra Serif"/>
          <w:sz w:val="28"/>
          <w:szCs w:val="28"/>
        </w:rPr>
        <w:t>Прошу Вас выдать дублика</w:t>
      </w:r>
      <w:r>
        <w:t>т _______________________________________ 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</w:t>
      </w:r>
    </w:p>
    <w:p w:rsidR="00736324" w:rsidRDefault="00736324">
      <w:pPr>
        <w:autoSpaceDE w:val="0"/>
        <w:rPr>
          <w:rFonts w:ascii="Arial" w:hAnsi="Arial" w:cs="Arial"/>
        </w:rPr>
      </w:pPr>
    </w:p>
    <w:p w:rsidR="00736324" w:rsidRDefault="00113729">
      <w:pPr>
        <w:autoSpaceDE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Для получения Услуги прилагаются следующие документы:</w:t>
      </w:r>
    </w:p>
    <w:p w:rsidR="00736324" w:rsidRDefault="00113729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1.________</w:t>
      </w:r>
      <w:r>
        <w:rPr>
          <w:rFonts w:ascii="Arial" w:hAnsi="Arial" w:cs="Arial"/>
        </w:rPr>
        <w:t>__________________________________________________________</w:t>
      </w:r>
    </w:p>
    <w:p w:rsidR="00736324" w:rsidRDefault="0011372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</w:t>
      </w:r>
    </w:p>
    <w:p w:rsidR="00736324" w:rsidRDefault="0011372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</w:t>
      </w:r>
    </w:p>
    <w:p w:rsidR="00736324" w:rsidRDefault="0011372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4._________________________________________________________</w:t>
      </w:r>
      <w:r>
        <w:rPr>
          <w:rFonts w:ascii="Arial" w:hAnsi="Arial" w:cs="Arial"/>
        </w:rPr>
        <w:t>_________</w:t>
      </w:r>
    </w:p>
    <w:p w:rsidR="00736324" w:rsidRDefault="0011372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5.__________________________________________________________________</w:t>
      </w:r>
    </w:p>
    <w:p w:rsidR="00736324" w:rsidRDefault="0011372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6.__________________________________________________________________</w:t>
      </w:r>
    </w:p>
    <w:p w:rsidR="00736324" w:rsidRDefault="00113729">
      <w:pPr>
        <w:autoSpaceDE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*Конечный результат предоставления Услуги прошу:</w:t>
      </w:r>
    </w:p>
    <w:p w:rsidR="00736324" w:rsidRDefault="00113729">
      <w:pPr>
        <w:autoSpaceDE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вручить лично, направить по месту фактического проживания (</w:t>
      </w:r>
      <w:r>
        <w:rPr>
          <w:rFonts w:ascii="PT Astra Serif" w:hAnsi="PT Astra Serif" w:cs="Arial"/>
          <w:sz w:val="28"/>
          <w:szCs w:val="28"/>
        </w:rPr>
        <w:t>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736324" w:rsidRDefault="0011372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/>
        <w:t xml:space="preserve">    __________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______/____________</w:t>
      </w:r>
    </w:p>
    <w:p w:rsidR="00736324" w:rsidRDefault="00113729">
      <w:pPr>
        <w:pStyle w:val="ConsPlusNonformat"/>
        <w:rPr>
          <w:rFonts w:ascii="Arial" w:hAnsi="Arial" w:cs="Arial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(дата)                                                                                                        (подпись</w:t>
      </w:r>
    </w:p>
    <w:p w:rsidR="00736324" w:rsidRDefault="00736324">
      <w:pPr>
        <w:pStyle w:val="ConsPlusNonformat"/>
        <w:jc w:val="right"/>
        <w:rPr>
          <w:rFonts w:ascii="Arial" w:hAnsi="Arial" w:cs="Arial"/>
          <w:bCs/>
          <w:sz w:val="24"/>
          <w:szCs w:val="24"/>
        </w:rPr>
      </w:pPr>
    </w:p>
    <w:p w:rsidR="00736324" w:rsidRDefault="00113729">
      <w:pPr>
        <w:jc w:val="center"/>
      </w:pPr>
      <w:r>
        <w:t>_____________________________________</w:t>
      </w:r>
    </w:p>
    <w:tbl>
      <w:tblPr>
        <w:tblW w:w="9752" w:type="dxa"/>
        <w:jc w:val="center"/>
        <w:tblLook w:val="0000" w:firstRow="0" w:lastRow="0" w:firstColumn="0" w:lastColumn="0" w:noHBand="0" w:noVBand="0"/>
      </w:tblPr>
      <w:tblGrid>
        <w:gridCol w:w="4409"/>
        <w:gridCol w:w="5343"/>
      </w:tblGrid>
      <w:tr w:rsidR="00736324">
        <w:trPr>
          <w:trHeight w:val="799"/>
          <w:jc w:val="center"/>
        </w:trPr>
        <w:tc>
          <w:tcPr>
            <w:tcW w:w="4409" w:type="dxa"/>
            <w:shd w:val="clear" w:color="auto" w:fill="auto"/>
          </w:tcPr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Начальник отдела </w:t>
            </w:r>
          </w:p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по спорту и молодежной политики  администрации муниципального образования Узловский район                       </w:t>
            </w:r>
          </w:p>
        </w:tc>
        <w:tc>
          <w:tcPr>
            <w:tcW w:w="5343" w:type="dxa"/>
            <w:shd w:val="clear" w:color="auto" w:fill="auto"/>
          </w:tcPr>
          <w:p w:rsidR="00736324" w:rsidRDefault="00736324">
            <w:pPr>
              <w:snapToGrid w:val="0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113729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>П.В.Климанова</w:t>
            </w:r>
          </w:p>
        </w:tc>
      </w:tr>
    </w:tbl>
    <w:p w:rsidR="00736324" w:rsidRDefault="00736324">
      <w:pPr>
        <w:jc w:val="both"/>
        <w:rPr>
          <w:rFonts w:ascii="Arial" w:hAnsi="Arial" w:cs="Arial"/>
          <w:sz w:val="24"/>
          <w:szCs w:val="24"/>
        </w:rPr>
      </w:pPr>
    </w:p>
    <w:p w:rsidR="00736324" w:rsidRDefault="00736324">
      <w:pPr>
        <w:tabs>
          <w:tab w:val="left" w:pos="2040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5103" w:type="dxa"/>
        <w:tblInd w:w="4536" w:type="dxa"/>
        <w:tblLook w:val="0000" w:firstRow="0" w:lastRow="0" w:firstColumn="0" w:lastColumn="0" w:noHBand="0" w:noVBand="0"/>
      </w:tblPr>
      <w:tblGrid>
        <w:gridCol w:w="5103"/>
      </w:tblGrid>
      <w:tr w:rsidR="00736324">
        <w:trPr>
          <w:trHeight w:val="1155"/>
        </w:trPr>
        <w:tc>
          <w:tcPr>
            <w:tcW w:w="5103" w:type="dxa"/>
            <w:shd w:val="clear" w:color="auto" w:fill="auto"/>
          </w:tcPr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Приложение № 4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 Административному регламенту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предоставления муниципальной услуги</w:t>
            </w:r>
          </w:p>
          <w:p w:rsidR="00736324" w:rsidRDefault="00113729">
            <w:pPr>
              <w:pStyle w:val="ConsPlusNormal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«Присвоение </w:t>
            </w:r>
            <w:r>
              <w:rPr>
                <w:rFonts w:ascii="PT Astra Serif" w:hAnsi="PT Astra Serif" w:cs="Arial"/>
                <w:sz w:val="28"/>
                <w:szCs w:val="28"/>
              </w:rPr>
              <w:t>(подтверждение, лишение, восстановление) 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Узловский район»</w:t>
            </w:r>
          </w:p>
        </w:tc>
      </w:tr>
    </w:tbl>
    <w:p w:rsidR="00736324" w:rsidRDefault="00736324">
      <w:pPr>
        <w:tabs>
          <w:tab w:val="left" w:pos="2040"/>
        </w:tabs>
        <w:jc w:val="right"/>
        <w:rPr>
          <w:rFonts w:ascii="Arial" w:hAnsi="Arial" w:cs="Arial"/>
          <w:sz w:val="24"/>
          <w:szCs w:val="24"/>
        </w:rPr>
      </w:pPr>
    </w:p>
    <w:p w:rsidR="00736324" w:rsidRDefault="00736324">
      <w:pPr>
        <w:tabs>
          <w:tab w:val="left" w:pos="2040"/>
        </w:tabs>
        <w:jc w:val="right"/>
        <w:rPr>
          <w:rFonts w:ascii="Arial" w:hAnsi="Arial" w:cs="Arial"/>
          <w:sz w:val="24"/>
          <w:szCs w:val="24"/>
        </w:rPr>
      </w:pPr>
    </w:p>
    <w:p w:rsidR="00736324" w:rsidRDefault="00736324">
      <w:pPr>
        <w:autoSpaceDE w:val="0"/>
        <w:jc w:val="right"/>
        <w:rPr>
          <w:rFonts w:ascii="Arial" w:hAnsi="Arial" w:cs="Arial"/>
          <w:sz w:val="24"/>
          <w:szCs w:val="24"/>
        </w:rPr>
      </w:pPr>
    </w:p>
    <w:p w:rsidR="00736324" w:rsidRDefault="00113729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(ФИО, паспортные данные)</w:t>
      </w:r>
    </w:p>
    <w:p w:rsidR="00736324" w:rsidRDefault="00113729">
      <w:pPr>
        <w:pStyle w:val="ConsPlusNonformat"/>
        <w:jc w:val="right"/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(почтовый адрес)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</w:t>
      </w:r>
    </w:p>
    <w:p w:rsidR="00736324" w:rsidRDefault="00113729">
      <w:pPr>
        <w:pStyle w:val="ConsPlusNonforma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(контактный телефон, адрес эл. почты)</w:t>
      </w:r>
    </w:p>
    <w:p w:rsidR="00736324" w:rsidRDefault="00736324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24"/>
          <w:szCs w:val="24"/>
        </w:rPr>
      </w:pPr>
    </w:p>
    <w:p w:rsidR="00736324" w:rsidRDefault="00736324">
      <w:pPr>
        <w:pStyle w:val="ConsPlusNonformat"/>
        <w:tabs>
          <w:tab w:val="center" w:pos="4819"/>
          <w:tab w:val="right" w:pos="9638"/>
        </w:tabs>
        <w:rPr>
          <w:rFonts w:ascii="Arial" w:hAnsi="Arial" w:cs="Arial"/>
          <w:sz w:val="24"/>
          <w:szCs w:val="24"/>
        </w:rPr>
      </w:pPr>
    </w:p>
    <w:p w:rsidR="00736324" w:rsidRDefault="00736324">
      <w:pPr>
        <w:pStyle w:val="ConsPlusNormal0"/>
        <w:jc w:val="center"/>
        <w:rPr>
          <w:rFonts w:ascii="Arial" w:hAnsi="Arial" w:cs="Arial"/>
          <w:sz w:val="24"/>
          <w:szCs w:val="24"/>
        </w:rPr>
      </w:pPr>
    </w:p>
    <w:p w:rsidR="00736324" w:rsidRDefault="00113729">
      <w:pPr>
        <w:pStyle w:val="ConsPlusNormal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Заявление</w:t>
      </w:r>
    </w:p>
    <w:p w:rsidR="00736324" w:rsidRDefault="00736324">
      <w:pPr>
        <w:pStyle w:val="ConsPlusNormal0"/>
        <w:jc w:val="center"/>
        <w:rPr>
          <w:rFonts w:ascii="Arial" w:hAnsi="Arial" w:cs="Arial"/>
          <w:b/>
          <w:bCs/>
          <w:sz w:val="28"/>
          <w:szCs w:val="28"/>
        </w:rPr>
      </w:pPr>
    </w:p>
    <w:p w:rsidR="00736324" w:rsidRDefault="00113729">
      <w:pPr>
        <w:widowControl w:val="0"/>
        <w:suppressAutoHyphens/>
        <w:ind w:firstLine="567"/>
        <w:rPr>
          <w:rFonts w:ascii="PT Astra Serif" w:hAnsi="PT Astra Serif" w:cs="Arial"/>
        </w:rPr>
      </w:pPr>
      <w:r>
        <w:rPr>
          <w:rFonts w:ascii="PT Astra Serif" w:hAnsi="PT Astra Serif" w:cs="Arial"/>
          <w:sz w:val="28"/>
          <w:szCs w:val="28"/>
        </w:rPr>
        <w:t>Прошу оставить запрос, заявление №</w:t>
      </w:r>
      <w:r>
        <w:rPr>
          <w:rFonts w:ascii="PT Astra Serif" w:hAnsi="PT Astra Serif" w:cs="Arial"/>
        </w:rPr>
        <w:t>__________________________________________</w:t>
      </w:r>
    </w:p>
    <w:p w:rsidR="00736324" w:rsidRDefault="00113729">
      <w:pPr>
        <w:widowControl w:val="0"/>
        <w:suppressAutoHyphens/>
        <w:ind w:left="3261"/>
      </w:pPr>
      <w:r>
        <w:rPr>
          <w:rFonts w:ascii="Arial" w:eastAsia="Arial" w:hAnsi="Arial" w:cs="Arial"/>
          <w:sz w:val="14"/>
          <w:szCs w:val="20"/>
        </w:rPr>
        <w:t xml:space="preserve">                              </w:t>
      </w:r>
      <w:r>
        <w:rPr>
          <w:rFonts w:ascii="Arial" w:hAnsi="Arial" w:cs="Arial"/>
          <w:szCs w:val="20"/>
        </w:rPr>
        <w:t>(реквизиты запроса, зарегистрированного в отделе)</w:t>
      </w:r>
    </w:p>
    <w:p w:rsidR="00736324" w:rsidRDefault="00736324">
      <w:pPr>
        <w:widowControl w:val="0"/>
        <w:suppressAutoHyphens/>
        <w:jc w:val="both"/>
        <w:rPr>
          <w:rFonts w:ascii="Arial" w:hAnsi="Arial" w:cs="Arial"/>
          <w:szCs w:val="20"/>
        </w:rPr>
      </w:pPr>
    </w:p>
    <w:p w:rsidR="00736324" w:rsidRDefault="00113729">
      <w:pPr>
        <w:widowControl w:val="0"/>
        <w:suppressAutoHyphens/>
        <w:jc w:val="both"/>
        <w:rPr>
          <w:rFonts w:ascii="Arial" w:hAnsi="Arial" w:cs="Arial"/>
          <w:szCs w:val="20"/>
        </w:rPr>
      </w:pPr>
      <w:r>
        <w:rPr>
          <w:rFonts w:ascii="PT Astra Serif" w:hAnsi="PT Astra Serif" w:cs="Arial"/>
          <w:sz w:val="28"/>
          <w:szCs w:val="28"/>
        </w:rPr>
        <w:t>без рассмотрения</w:t>
      </w:r>
      <w:r>
        <w:rPr>
          <w:rFonts w:ascii="Arial" w:hAnsi="Arial" w:cs="Arial"/>
        </w:rPr>
        <w:t>.</w:t>
      </w:r>
    </w:p>
    <w:p w:rsidR="00736324" w:rsidRDefault="00736324">
      <w:pPr>
        <w:widowControl w:val="0"/>
        <w:suppressAutoHyphens/>
        <w:rPr>
          <w:rFonts w:ascii="Arial" w:hAnsi="Arial" w:cs="Arial"/>
          <w:szCs w:val="20"/>
        </w:rPr>
      </w:pPr>
    </w:p>
    <w:p w:rsidR="00736324" w:rsidRDefault="00113729">
      <w:pPr>
        <w:widowControl w:val="0"/>
        <w:suppressAutoHyphens/>
        <w:jc w:val="both"/>
        <w:rPr>
          <w:rFonts w:ascii="Arial" w:hAnsi="Arial" w:cs="Arial"/>
          <w:szCs w:val="20"/>
        </w:rPr>
      </w:pPr>
      <w:r>
        <w:rPr>
          <w:rFonts w:ascii="PT Astra Serif" w:hAnsi="PT Astra Serif" w:cs="Arial"/>
          <w:sz w:val="28"/>
          <w:szCs w:val="28"/>
        </w:rPr>
        <w:t>Заявитель</w:t>
      </w:r>
      <w:r>
        <w:rPr>
          <w:rFonts w:ascii="Arial" w:hAnsi="Arial" w:cs="Arial"/>
        </w:rPr>
        <w:t xml:space="preserve"> _________________________________________________________________</w:t>
      </w:r>
    </w:p>
    <w:p w:rsidR="00736324" w:rsidRDefault="00113729">
      <w:pPr>
        <w:widowControl w:val="0"/>
        <w:suppressAutoHyphens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(подпись, расшифровка подписи)</w:t>
      </w:r>
    </w:p>
    <w:p w:rsidR="00736324" w:rsidRDefault="00736324">
      <w:pPr>
        <w:widowControl w:val="0"/>
        <w:suppressAutoHyphens/>
        <w:rPr>
          <w:rFonts w:ascii="Arial" w:hAnsi="Arial" w:cs="Arial"/>
          <w:szCs w:val="20"/>
        </w:rPr>
      </w:pPr>
    </w:p>
    <w:p w:rsidR="00736324" w:rsidRDefault="00736324">
      <w:pPr>
        <w:widowControl w:val="0"/>
        <w:suppressAutoHyphens/>
        <w:rPr>
          <w:rFonts w:ascii="Arial" w:hAnsi="Arial" w:cs="Arial"/>
        </w:rPr>
      </w:pPr>
    </w:p>
    <w:p w:rsidR="00736324" w:rsidRDefault="00113729">
      <w:pPr>
        <w:widowControl w:val="0"/>
        <w:suppressAutoHyphens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</w:rPr>
        <w:t>"___" ______________ ______ г.</w:t>
      </w:r>
    </w:p>
    <w:p w:rsidR="00736324" w:rsidRDefault="00736324">
      <w:pPr>
        <w:widowControl w:val="0"/>
        <w:suppressAutoHyphens/>
        <w:rPr>
          <w:rFonts w:ascii="Arial" w:hAnsi="Arial" w:cs="Arial"/>
          <w:szCs w:val="20"/>
        </w:rPr>
      </w:pPr>
    </w:p>
    <w:p w:rsidR="00736324" w:rsidRDefault="00113729">
      <w:pPr>
        <w:jc w:val="center"/>
      </w:pPr>
      <w:r>
        <w:t>_____________________________________</w:t>
      </w:r>
    </w:p>
    <w:tbl>
      <w:tblPr>
        <w:tblW w:w="9752" w:type="dxa"/>
        <w:jc w:val="center"/>
        <w:tblLook w:val="0000" w:firstRow="0" w:lastRow="0" w:firstColumn="0" w:lastColumn="0" w:noHBand="0" w:noVBand="0"/>
      </w:tblPr>
      <w:tblGrid>
        <w:gridCol w:w="4409"/>
        <w:gridCol w:w="5343"/>
      </w:tblGrid>
      <w:tr w:rsidR="00736324">
        <w:trPr>
          <w:trHeight w:val="799"/>
          <w:jc w:val="center"/>
        </w:trPr>
        <w:tc>
          <w:tcPr>
            <w:tcW w:w="4409" w:type="dxa"/>
            <w:shd w:val="clear" w:color="auto" w:fill="auto"/>
          </w:tcPr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FFFFF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Начальник отдела </w:t>
            </w:r>
          </w:p>
          <w:p w:rsidR="00736324" w:rsidRDefault="00113729">
            <w:pPr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 xml:space="preserve">по спорту и молодежной политики  администрации муниципального образования Узловский район                       </w:t>
            </w:r>
          </w:p>
        </w:tc>
        <w:tc>
          <w:tcPr>
            <w:tcW w:w="5343" w:type="dxa"/>
            <w:shd w:val="clear" w:color="auto" w:fill="auto"/>
          </w:tcPr>
          <w:p w:rsidR="00736324" w:rsidRDefault="00736324">
            <w:pPr>
              <w:snapToGrid w:val="0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736324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</w:p>
          <w:p w:rsidR="00736324" w:rsidRDefault="00113729">
            <w:pPr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>П.В.Климанова</w:t>
            </w:r>
          </w:p>
        </w:tc>
      </w:tr>
    </w:tbl>
    <w:p w:rsidR="00736324" w:rsidRDefault="00736324">
      <w:pPr>
        <w:jc w:val="both"/>
        <w:rPr>
          <w:rFonts w:ascii="Arial" w:hAnsi="Arial" w:cs="Arial"/>
          <w:sz w:val="24"/>
          <w:szCs w:val="24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</w:p>
    <w:p w:rsidR="00736324" w:rsidRDefault="00736324">
      <w:pPr>
        <w:rPr>
          <w:rFonts w:ascii="Arial" w:hAnsi="Arial" w:cs="Arial"/>
          <w:sz w:val="24"/>
          <w:szCs w:val="28"/>
        </w:rPr>
      </w:pPr>
      <w:bookmarkStart w:id="3" w:name="_GoBack"/>
      <w:bookmarkEnd w:id="3"/>
    </w:p>
    <w:sectPr w:rsidR="00736324">
      <w:headerReference w:type="default" r:id="rId34"/>
      <w:headerReference w:type="first" r:id="rId35"/>
      <w:pgSz w:w="11906" w:h="16838"/>
      <w:pgMar w:top="568" w:right="849" w:bottom="993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29" w:rsidRDefault="00113729">
      <w:r>
        <w:separator/>
      </w:r>
    </w:p>
  </w:endnote>
  <w:endnote w:type="continuationSeparator" w:id="0">
    <w:p w:rsidR="00113729" w:rsidRDefault="0011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29" w:rsidRDefault="00113729">
      <w:r>
        <w:separator/>
      </w:r>
    </w:p>
  </w:footnote>
  <w:footnote w:type="continuationSeparator" w:id="0">
    <w:p w:rsidR="00113729" w:rsidRDefault="00113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24" w:rsidRDefault="00113729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5C333D">
      <w:rPr>
        <w:noProof/>
      </w:rPr>
      <w:t>42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24" w:rsidRDefault="0073632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3017"/>
    <w:multiLevelType w:val="multilevel"/>
    <w:tmpl w:val="1B2A9600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324"/>
    <w:rsid w:val="00113729"/>
    <w:rsid w:val="005C333D"/>
    <w:rsid w:val="007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929E-5BD4-49ED-B2DD-EEFE5CF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bidi="ar-SA"/>
    </w:rPr>
  </w:style>
  <w:style w:type="paragraph" w:styleId="2">
    <w:name w:val="heading 2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bidi="ar-SA"/>
    </w:rPr>
  </w:style>
  <w:style w:type="paragraph" w:styleId="3">
    <w:name w:val="heading 3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bidi="ar-SA"/>
    </w:rPr>
  </w:style>
  <w:style w:type="paragraph" w:styleId="4">
    <w:name w:val="heading 4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bidi="ar-SA"/>
    </w:rPr>
  </w:style>
  <w:style w:type="paragraph" w:styleId="5">
    <w:name w:val="heading 5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bidi="ar-SA"/>
    </w:rPr>
  </w:style>
  <w:style w:type="paragraph" w:styleId="6">
    <w:name w:val="heading 6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bidi="ar-SA"/>
    </w:rPr>
  </w:style>
  <w:style w:type="paragraph" w:styleId="7">
    <w:name w:val="heading 7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bidi="ar-SA"/>
    </w:rPr>
  </w:style>
  <w:style w:type="paragraph" w:styleId="8">
    <w:name w:val="heading 8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bidi="ar-SA"/>
    </w:rPr>
  </w:style>
  <w:style w:type="paragraph" w:styleId="9">
    <w:name w:val="heading 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  <w:shd w:val="clear" w:color="auto" w:fill="auto"/>
      <w:lang w:bidi="ar-SA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  <w:szCs w:val="22"/>
      <w:shd w:val="clear" w:color="auto" w:fill="auto"/>
      <w:lang w:bidi="ar-SA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  <w:shd w:val="clear" w:color="auto" w:fill="auto"/>
      <w:lang w:bidi="ar-SA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  <w:shd w:val="clear" w:color="auto" w:fill="auto"/>
      <w:lang w:bidi="ar-SA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  <w:shd w:val="clear" w:color="auto" w:fill="auto"/>
      <w:lang w:bidi="ar-SA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  <w:shd w:val="clear" w:color="auto" w:fill="auto"/>
      <w:lang w:bidi="ar-SA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  <w:shd w:val="clear" w:color="auto" w:fill="auto"/>
      <w:lang w:bidi="ar-SA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  <w:shd w:val="clear" w:color="auto" w:fill="auto"/>
      <w:lang w:bidi="ar-SA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  <w:shd w:val="clear" w:color="auto" w:fill="auto"/>
      <w:lang w:bidi="ar-SA"/>
    </w:rPr>
  </w:style>
  <w:style w:type="character" w:customStyle="1" w:styleId="10">
    <w:name w:val="Название Знак1"/>
    <w:qFormat/>
    <w:rPr>
      <w:sz w:val="48"/>
      <w:szCs w:val="48"/>
      <w:shd w:val="clear" w:color="auto" w:fill="auto"/>
      <w:lang w:bidi="ar-SA"/>
    </w:rPr>
  </w:style>
  <w:style w:type="character" w:customStyle="1" w:styleId="a3">
    <w:name w:val="Подзаголовок Знак"/>
    <w:qFormat/>
    <w:rPr>
      <w:sz w:val="24"/>
      <w:szCs w:val="24"/>
      <w:shd w:val="clear" w:color="auto" w:fill="auto"/>
      <w:lang w:bidi="ar-SA"/>
    </w:rPr>
  </w:style>
  <w:style w:type="character" w:customStyle="1" w:styleId="20">
    <w:name w:val="Цитата 2 Знак"/>
    <w:qFormat/>
    <w:rPr>
      <w:i/>
      <w:szCs w:val="22"/>
      <w:shd w:val="clear" w:color="auto" w:fill="auto"/>
      <w:lang w:val="ru-RU" w:bidi="en-US"/>
    </w:rPr>
  </w:style>
  <w:style w:type="character" w:customStyle="1" w:styleId="a4">
    <w:name w:val="Выделенная цитата Знак"/>
    <w:qFormat/>
    <w:rPr>
      <w:i/>
      <w:szCs w:val="22"/>
      <w:shd w:val="clear" w:color="auto" w:fill="F2F2F2"/>
      <w:lang w:val="ru-RU" w:bidi="en-US"/>
    </w:rPr>
  </w:style>
  <w:style w:type="character" w:customStyle="1" w:styleId="HeaderChar">
    <w:name w:val="Header Char"/>
    <w:qFormat/>
    <w:rPr>
      <w:szCs w:val="22"/>
      <w:shd w:val="clear" w:color="auto" w:fill="auto"/>
      <w:lang w:val="ru-RU" w:bidi="en-US"/>
    </w:rPr>
  </w:style>
  <w:style w:type="character" w:customStyle="1" w:styleId="FooterChar">
    <w:name w:val="Footer Char"/>
    <w:qFormat/>
  </w:style>
  <w:style w:type="character" w:customStyle="1" w:styleId="CaptionChar">
    <w:name w:val="Caption Char"/>
    <w:qFormat/>
    <w:rPr>
      <w:szCs w:val="22"/>
      <w:shd w:val="clear" w:color="auto" w:fill="auto"/>
      <w:lang w:val="ru-RU" w:bidi="en-U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сноски Знак"/>
    <w:qFormat/>
    <w:rPr>
      <w:sz w:val="18"/>
      <w:szCs w:val="22"/>
      <w:shd w:val="clear" w:color="auto" w:fill="auto"/>
      <w:lang w:bidi="ar-SA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11">
    <w:name w:val="Основной шрифт абзаца1"/>
    <w:qFormat/>
  </w:style>
  <w:style w:type="character" w:customStyle="1" w:styleId="a7">
    <w:name w:val="Название Знак"/>
    <w:qFormat/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a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qFormat/>
    <w:rPr>
      <w:rFonts w:ascii="Calibri" w:eastAsia="Calibri" w:hAnsi="Calibri" w:cs="Calibri"/>
    </w:rPr>
  </w:style>
  <w:style w:type="character" w:customStyle="1" w:styleId="FontStyle38">
    <w:name w:val="Font Style38"/>
    <w:qFormat/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qFormat/>
    <w:rPr>
      <w:color w:val="106BBE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Заголовок 1 Знак"/>
    <w:qFormat/>
    <w:rPr>
      <w:rFonts w:ascii="Cambria" w:eastAsia="Times New Roman" w:hAnsi="Cambria" w:cs="Cambria"/>
      <w:b/>
      <w:bCs/>
      <w:sz w:val="32"/>
      <w:szCs w:val="32"/>
      <w:lang w:val="en-US"/>
    </w:rPr>
  </w:style>
  <w:style w:type="character" w:customStyle="1" w:styleId="FontStyle27">
    <w:name w:val="Font Style27"/>
    <w:qFormat/>
    <w:rPr>
      <w:rFonts w:ascii="Times New Roman" w:hAnsi="Times New Roman" w:cs="Times New Roman"/>
      <w:sz w:val="18"/>
      <w:szCs w:val="18"/>
    </w:rPr>
  </w:style>
  <w:style w:type="character" w:customStyle="1" w:styleId="ab">
    <w:name w:val="Верхний колонтитул Знак"/>
    <w:qFormat/>
    <w:rPr>
      <w:rFonts w:eastAsia="Times New Roman"/>
      <w:sz w:val="22"/>
      <w:szCs w:val="22"/>
    </w:rPr>
  </w:style>
  <w:style w:type="character" w:customStyle="1" w:styleId="ac">
    <w:name w:val="Нижний колонтитул Знак"/>
    <w:qFormat/>
    <w:rPr>
      <w:rFonts w:eastAsia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 w:cs="Calibri"/>
      <w:sz w:val="22"/>
      <w:szCs w:val="22"/>
      <w:shd w:val="clear" w:color="auto" w:fill="auto"/>
      <w:lang w:eastAsia="zh-CN" w:bidi="ar-SA"/>
    </w:rPr>
  </w:style>
  <w:style w:type="character" w:customStyle="1" w:styleId="ad">
    <w:name w:val="Текст примечания Знак"/>
    <w:qFormat/>
    <w:rPr>
      <w:szCs w:val="20"/>
      <w:shd w:val="clear" w:color="auto" w:fill="auto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ма примечания Знак"/>
    <w:qFormat/>
    <w:rPr>
      <w:b/>
      <w:bCs/>
      <w:szCs w:val="20"/>
      <w:shd w:val="clear" w:color="auto" w:fill="auto"/>
    </w:rPr>
  </w:style>
  <w:style w:type="paragraph" w:customStyle="1" w:styleId="af0">
    <w:name w:val="Заголовок"/>
    <w:next w:val="af1"/>
    <w:qFormat/>
    <w:pPr>
      <w:spacing w:before="300" w:after="200"/>
      <w:contextualSpacing/>
    </w:pPr>
    <w:rPr>
      <w:rFonts w:ascii="Times New Roman" w:eastAsia="Times New Roman" w:hAnsi="Times New Roman" w:cs="Times New Roman"/>
      <w:sz w:val="48"/>
      <w:szCs w:val="48"/>
      <w:lang w:bidi="ar-SA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PT Astra Serif"/>
    </w:rPr>
  </w:style>
  <w:style w:type="paragraph" w:styleId="af3">
    <w:name w:val="caption"/>
    <w:basedOn w:val="a"/>
    <w:qFormat/>
    <w:pPr>
      <w:spacing w:before="120" w:after="120"/>
    </w:pPr>
    <w:rPr>
      <w:rFonts w:ascii="PT Astra Serif" w:hAnsi="PT Astra Serif" w:cs="PT Astra Serif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List Paragraph"/>
    <w:basedOn w:val="a"/>
    <w:qFormat/>
    <w:pPr>
      <w:spacing w:after="200"/>
      <w:ind w:left="720"/>
      <w:contextualSpacing/>
    </w:pPr>
    <w:rPr>
      <w:rFonts w:eastAsia="Calibri"/>
      <w:szCs w:val="20"/>
      <w:lang w:val="en-US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af7">
    <w:name w:val="Subtitle"/>
    <w:next w:val="af1"/>
    <w:qFormat/>
    <w:pPr>
      <w:spacing w:before="200" w:after="200"/>
    </w:pPr>
    <w:rPr>
      <w:rFonts w:ascii="Times New Roman" w:eastAsia="Times New Roman" w:hAnsi="Times New Roman" w:cs="Times New Roman"/>
      <w:lang w:bidi="ar-SA"/>
    </w:rPr>
  </w:style>
  <w:style w:type="paragraph" w:styleId="21">
    <w:name w:val="Quote"/>
    <w:qFormat/>
    <w:pPr>
      <w:ind w:left="720" w:right="720"/>
    </w:pPr>
    <w:rPr>
      <w:rFonts w:ascii="Times New Roman" w:eastAsia="Times New Roman" w:hAnsi="Times New Roman" w:cs="Times New Roman"/>
      <w:i/>
      <w:sz w:val="20"/>
      <w:szCs w:val="22"/>
      <w:lang w:bidi="en-US"/>
    </w:rPr>
  </w:style>
  <w:style w:type="paragraph" w:styleId="af8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 w:cs="Times New Roman"/>
      <w:i/>
      <w:sz w:val="20"/>
      <w:szCs w:val="22"/>
      <w:lang w:bidi="en-US"/>
    </w:rPr>
  </w:style>
  <w:style w:type="paragraph" w:styleId="af9">
    <w:name w:val="header"/>
    <w:basedOn w:val="a"/>
  </w:style>
  <w:style w:type="paragraph" w:styleId="afa">
    <w:name w:val="footer"/>
    <w:basedOn w:val="a"/>
  </w:style>
  <w:style w:type="paragraph" w:styleId="afb">
    <w:name w:val="footnote text"/>
    <w:pPr>
      <w:spacing w:after="40"/>
    </w:pPr>
    <w:rPr>
      <w:rFonts w:ascii="Times New Roman" w:eastAsia="Times New Roman" w:hAnsi="Times New Roman" w:cs="Times New Roman"/>
      <w:sz w:val="18"/>
      <w:szCs w:val="22"/>
      <w:lang w:bidi="ar-SA"/>
    </w:rPr>
  </w:style>
  <w:style w:type="paragraph" w:styleId="13">
    <w:name w:val="toc 1"/>
    <w:pPr>
      <w:spacing w:after="57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22">
    <w:name w:val="toc 2"/>
    <w:pPr>
      <w:spacing w:after="57"/>
      <w:ind w:left="283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30">
    <w:name w:val="toc 3"/>
    <w:pPr>
      <w:spacing w:after="57"/>
      <w:ind w:left="567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40">
    <w:name w:val="toc 4"/>
    <w:pPr>
      <w:spacing w:after="57"/>
      <w:ind w:left="850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50">
    <w:name w:val="toc 5"/>
    <w:pPr>
      <w:spacing w:after="57"/>
      <w:ind w:left="1134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60">
    <w:name w:val="toc 6"/>
    <w:pPr>
      <w:spacing w:after="57"/>
      <w:ind w:left="1417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70">
    <w:name w:val="toc 7"/>
    <w:pPr>
      <w:spacing w:after="57"/>
      <w:ind w:left="1701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80">
    <w:name w:val="toc 8"/>
    <w:pPr>
      <w:spacing w:after="57"/>
      <w:ind w:left="1984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90">
    <w:name w:val="toc 9"/>
    <w:pPr>
      <w:spacing w:after="57"/>
      <w:ind w:left="2268"/>
    </w:pPr>
    <w:rPr>
      <w:rFonts w:ascii="Times New Roman" w:eastAsia="Times New Roman" w:hAnsi="Times New Roman" w:cs="Times New Roman"/>
      <w:sz w:val="20"/>
      <w:szCs w:val="22"/>
      <w:lang w:bidi="en-US"/>
    </w:rPr>
  </w:style>
  <w:style w:type="paragraph" w:styleId="afc">
    <w:name w:val="toa heading"/>
    <w:rPr>
      <w:rFonts w:ascii="Times New Roman" w:eastAsia="Times New Roman" w:hAnsi="Times New Roman" w:cs="Times New Roman"/>
      <w:sz w:val="20"/>
      <w:szCs w:val="22"/>
      <w:lang w:bidi="en-US"/>
    </w:rPr>
  </w:style>
  <w:style w:type="paragraph" w:customStyle="1" w:styleId="WW-">
    <w:name w:val="WW-Заголовок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sz w:val="52"/>
      <w:szCs w:val="52"/>
    </w:rPr>
  </w:style>
  <w:style w:type="paragraph" w:customStyle="1" w:styleId="14">
    <w:name w:val="Указатель1"/>
    <w:basedOn w:val="a"/>
    <w:qFormat/>
    <w:rPr>
      <w:rFonts w:ascii="PT Astra Serif" w:hAnsi="PT Astra Serif" w:cs="PT Astra Serif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2"/>
      <w:lang w:bidi="ar-SA"/>
    </w:rPr>
  </w:style>
  <w:style w:type="paragraph" w:customStyle="1" w:styleId="ConsPlusNormal0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customStyle="1" w:styleId="afd">
    <w:name w:val="Шапка(паспорт) документа"/>
    <w:basedOn w:val="WW-"/>
    <w:qFormat/>
    <w:pPr>
      <w:pBdr>
        <w:bottom w:val="nil"/>
      </w:pBdr>
      <w:spacing w:before="240" w:after="60" w:line="276" w:lineRule="auto"/>
      <w:jc w:val="center"/>
    </w:pPr>
    <w:rPr>
      <w:b/>
      <w:bCs/>
      <w:color w:val="000000"/>
      <w:spacing w:val="0"/>
      <w:sz w:val="32"/>
      <w:szCs w:val="32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qFormat/>
    <w:pPr>
      <w:widowControl w:val="0"/>
      <w:spacing w:line="347" w:lineRule="exact"/>
      <w:ind w:firstLine="706"/>
      <w:jc w:val="both"/>
    </w:pPr>
    <w:rPr>
      <w:rFonts w:ascii="Georgia" w:hAnsi="Georgia" w:cs="Georgia"/>
      <w:sz w:val="24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  <w:szCs w:val="20"/>
    </w:rPr>
  </w:style>
  <w:style w:type="paragraph" w:customStyle="1" w:styleId="aff">
    <w:name w:val="Верхний и нижний колонтитулы"/>
    <w:basedOn w:val="a"/>
    <w:qFormat/>
  </w:style>
  <w:style w:type="paragraph" w:customStyle="1" w:styleId="aff0">
    <w:name w:val="Содержимое таблицы"/>
    <w:basedOn w:val="a"/>
    <w:qFormat/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paragraph" w:styleId="aff3">
    <w:name w:val="annotation text"/>
    <w:basedOn w:val="a"/>
    <w:qFormat/>
    <w:rPr>
      <w:szCs w:val="20"/>
      <w:lang w:bidi="ar-SA"/>
    </w:rPr>
  </w:style>
  <w:style w:type="paragraph" w:styleId="aff4">
    <w:name w:val="annotation subject"/>
    <w:basedOn w:val="aff3"/>
    <w:next w:val="aff3"/>
    <w:qFormat/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5">
    <w:name w:val="Normal (Web)"/>
    <w:basedOn w:val="a"/>
    <w:qFormat/>
    <w:pPr>
      <w:spacing w:before="24" w:after="24" w:line="240" w:lineRule="exact"/>
    </w:pPr>
    <w:rPr>
      <w:rFonts w:ascii="Arial" w:eastAsia="Arial" w:hAnsi="Arial" w:cs="Arial"/>
      <w:color w:val="332E2D"/>
      <w:spacing w:val="2"/>
      <w:sz w:val="22"/>
      <w:lang w:bidi="ar-SA"/>
    </w:rPr>
  </w:style>
  <w:style w:type="paragraph" w:customStyle="1" w:styleId="Standard">
    <w:name w:val="Standard"/>
    <w:qFormat/>
    <w:pPr>
      <w:suppressAutoHyphens/>
    </w:pPr>
    <w:rPr>
      <w:rFonts w:ascii="Liberation Serif;Times New Roma" w:eastAsia="SimSun;宋体" w:hAnsi="Liberation Serif;Times New Roma"/>
      <w:kern w:val="2"/>
      <w:lang w:val="en-US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C396B29E9F418A1F65326C376B21F55&amp;req=doc&amp;base=RLAW067&amp;n=94367&amp;dst=101958&amp;fld=134&amp;REFFIELD=134&amp;REFDST=100004&amp;REFDOC=94827&amp;REFBASE=RLAW067&amp;stat=refcode%3D16876%3Bdstident%3D101958%3Bindex%3D18&amp;date=11.06.2020" TargetMode="External"/><Relationship Id="rId13" Type="http://schemas.openxmlformats.org/officeDocument/2006/relationships/hyperlink" Target="consultantplus://offline/ref=C90115CC04AB17BC291BC2DD602081D5D2A5D6B368F867966FAA92261D4D953B1D787B45C3E0067163546FSATFI" TargetMode="External"/><Relationship Id="rId18" Type="http://schemas.openxmlformats.org/officeDocument/2006/relationships/hyperlink" Target="consultantplus://offline/ref=C90115CC04AB17BC291BC2CB634CDFDED7A68FBB62AE32CA66AC9A744A4DC97E4B7173108CA45662625573AEE9DBC810A4SCT3I" TargetMode="External"/><Relationship Id="rId26" Type="http://schemas.openxmlformats.org/officeDocument/2006/relationships/hyperlink" Target="consultantplus://offline/ref=C90115CC04AB17BC291BC2DD602081D5D3A8D4BE6BAE30943EFF9C23151DCF2B0B317540DEEB573E250160ADEDDBCA15B8C01385SCT9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300505633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2271495" TargetMode="External"/><Relationship Id="rId17" Type="http://schemas.openxmlformats.org/officeDocument/2006/relationships/hyperlink" Target="consultantplus://offline/ref=BA3F2CFF482F78228B80AD96FE07EB7D9A6D3A9DCA69D4B5B6B84B05A25017347E5C3D66E9322BB9999022DE96N2yDH" TargetMode="External"/><Relationship Id="rId25" Type="http://schemas.openxmlformats.org/officeDocument/2006/relationships/hyperlink" Target="consultantplus://offline/ref=C90115CC04AB17BC291BC2DD602081D5D3A8D4BE6BAE30943EFF9C23151DCF2B0B317545DDE0036E615F39FFA890C713A7DC1382D637E561SCTEI" TargetMode="External"/><Relationship Id="rId33" Type="http://schemas.openxmlformats.org/officeDocument/2006/relationships/hyperlink" Target="https://login.consultant.ru/link/?req=doc&amp;base=RLAW067&amp;n=101211&amp;date=28.07.2021&amp;dst=100068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0115CC04AB17BC291BC2DD602081D5D3A8D4BE6BAE30943EFF9C23151DCF2B0B317545DDE00366655F39FFA890C713A7DC1382D637E561SCTEI" TargetMode="External"/><Relationship Id="rId20" Type="http://schemas.openxmlformats.org/officeDocument/2006/relationships/hyperlink" Target="https://docs.cntd.ru/document/1300505633" TargetMode="External"/><Relationship Id="rId29" Type="http://schemas.openxmlformats.org/officeDocument/2006/relationships/hyperlink" Target="https://docs.cntd.ru/document/13005056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300505633" TargetMode="External"/><Relationship Id="rId24" Type="http://schemas.openxmlformats.org/officeDocument/2006/relationships/hyperlink" Target="https://docs.cntd.ru/document/1300505633" TargetMode="External"/><Relationship Id="rId32" Type="http://schemas.openxmlformats.org/officeDocument/2006/relationships/hyperlink" Target="https://docs.cntd.ru/document/1300505633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90115CC04AB17BC291BC2DD602081D5D3A5D2B262AD30943EFF9C23151DCF2B0B317542D8E4083B301038A3EFC4D410A3DC1187CAS3T4I" TargetMode="External"/><Relationship Id="rId23" Type="http://schemas.openxmlformats.org/officeDocument/2006/relationships/hyperlink" Target="https://docs.cntd.ru/document/1300505633" TargetMode="External"/><Relationship Id="rId28" Type="http://schemas.openxmlformats.org/officeDocument/2006/relationships/hyperlink" Target="https://docs.cntd.ru/document/130050563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nd=CC396B29E9F418A1F65326C376B21F55&amp;req=doc&amp;base=RLAW067&amp;n=92121&amp;REFFIELD=134&amp;REFDST=100005&amp;REFDOC=94827&amp;REFBASE=RLAW067&amp;stat=refcode%3D10677%3Bindex%3D19&amp;date=11.06.2020" TargetMode="External"/><Relationship Id="rId19" Type="http://schemas.openxmlformats.org/officeDocument/2006/relationships/hyperlink" Target="consultantplus://offline/ref=C90115CC04AB17BC291BC2DD602081D5D3A8D2B762AB30943EFF9C23151DCF2B0B31754DDCEB573E250160ADEDDBCA15B8C01385SCT9I" TargetMode="External"/><Relationship Id="rId31" Type="http://schemas.openxmlformats.org/officeDocument/2006/relationships/hyperlink" Target="https://docs.cntd.ru/document/1300505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C396B29E9F418A1F65326C376B21F55&amp;req=doc&amp;base=RLAW067&amp;n=94367&amp;dst=101974&amp;fld=134&amp;REFFIELD=134&amp;REFDST=100004&amp;REFDOC=94827&amp;REFBASE=RLAW067&amp;stat=refcode%3D16876%3Bdstident%3D101974%3Bindex%3D18&amp;date=11.06.2020" TargetMode="External"/><Relationship Id="rId14" Type="http://schemas.openxmlformats.org/officeDocument/2006/relationships/hyperlink" Target="https://login.consultant.ru/link/?date=23.06.2021&amp;rnd=02AA54F28D87908DBED724B5E40C64C7" TargetMode="External"/><Relationship Id="rId22" Type="http://schemas.openxmlformats.org/officeDocument/2006/relationships/hyperlink" Target="https://docs.cntd.ru/document/1300505633" TargetMode="External"/><Relationship Id="rId27" Type="http://schemas.openxmlformats.org/officeDocument/2006/relationships/hyperlink" Target="consultantplus://offline/ref=C90115CC04AB17BC291BC2DD602081D5D3A8D4BE6BAE30943EFF9C23151DCF2B0B317545DDE0036A675F39FFA890C713A7DC1382D637E561SCTEI" TargetMode="External"/><Relationship Id="rId30" Type="http://schemas.openxmlformats.org/officeDocument/2006/relationships/hyperlink" Target="https://docs.cntd.ru/document/1300505633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14651</Words>
  <Characters>83512</Characters>
  <Application>Microsoft Office Word</Application>
  <DocSecurity>0</DocSecurity>
  <Lines>695</Lines>
  <Paragraphs>195</Paragraphs>
  <ScaleCrop>false</ScaleCrop>
  <Company/>
  <LinksUpToDate>false</LinksUpToDate>
  <CharactersWithSpaces>97968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Ирина А. Столбовская</cp:lastModifiedBy>
  <cp:revision>3</cp:revision>
  <cp:lastPrinted>2025-05-22T17:05:00Z</cp:lastPrinted>
  <dcterms:created xsi:type="dcterms:W3CDTF">2025-05-27T14:57:00Z</dcterms:created>
  <dcterms:modified xsi:type="dcterms:W3CDTF">2025-05-28T09:30:00Z</dcterms:modified>
  <dc:language>ru-RU</dc:language>
</cp:coreProperties>
</file>