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67" w:rsidRPr="00EE4667" w:rsidRDefault="00EE4667" w:rsidP="00EE4667">
      <w:pPr>
        <w:jc w:val="both"/>
        <w:rPr>
          <w:sz w:val="28"/>
          <w:szCs w:val="28"/>
        </w:rPr>
      </w:pPr>
      <w:bookmarkStart w:id="0" w:name="_GoBack"/>
      <w:r w:rsidRPr="00EE4667">
        <w:rPr>
          <w:sz w:val="28"/>
          <w:szCs w:val="28"/>
        </w:rPr>
        <w:t>3 апреля 2025 года в администрации муниципального образования Узловский</w:t>
      </w:r>
      <w:r w:rsidRPr="00EE4667">
        <w:rPr>
          <w:sz w:val="28"/>
          <w:szCs w:val="28"/>
        </w:rPr>
        <w:t xml:space="preserve"> </w:t>
      </w:r>
      <w:r w:rsidRPr="00EE4667">
        <w:rPr>
          <w:sz w:val="28"/>
          <w:szCs w:val="28"/>
        </w:rPr>
        <w:t>район состоялось заседание территориальной трехсторонней комиссии по</w:t>
      </w:r>
      <w:r w:rsidRPr="00EE4667">
        <w:rPr>
          <w:sz w:val="28"/>
          <w:szCs w:val="28"/>
        </w:rPr>
        <w:t xml:space="preserve"> </w:t>
      </w:r>
      <w:r w:rsidRPr="00EE4667">
        <w:rPr>
          <w:sz w:val="28"/>
          <w:szCs w:val="28"/>
        </w:rPr>
        <w:t>регулированию социально-трудовых отношений муниципального образования</w:t>
      </w:r>
      <w:r w:rsidRPr="00EE4667">
        <w:rPr>
          <w:sz w:val="28"/>
          <w:szCs w:val="28"/>
        </w:rPr>
        <w:t xml:space="preserve"> </w:t>
      </w:r>
      <w:r w:rsidRPr="00EE4667">
        <w:rPr>
          <w:sz w:val="28"/>
          <w:szCs w:val="28"/>
        </w:rPr>
        <w:t>Узловский район.</w:t>
      </w:r>
    </w:p>
    <w:p w:rsidR="00EE4667" w:rsidRPr="00EE4667" w:rsidRDefault="00EE4667" w:rsidP="00EE4667">
      <w:pPr>
        <w:jc w:val="both"/>
        <w:rPr>
          <w:sz w:val="28"/>
          <w:szCs w:val="28"/>
        </w:rPr>
      </w:pPr>
      <w:r w:rsidRPr="00EE4667">
        <w:rPr>
          <w:sz w:val="28"/>
          <w:szCs w:val="28"/>
        </w:rPr>
        <w:t>Повестка дня:</w:t>
      </w:r>
    </w:p>
    <w:p w:rsidR="00EE4667" w:rsidRPr="00EE4667" w:rsidRDefault="00EE4667" w:rsidP="00EE4667">
      <w:pPr>
        <w:jc w:val="both"/>
        <w:rPr>
          <w:sz w:val="28"/>
          <w:szCs w:val="28"/>
        </w:rPr>
      </w:pPr>
      <w:r w:rsidRPr="00EE4667">
        <w:rPr>
          <w:sz w:val="28"/>
          <w:szCs w:val="28"/>
        </w:rPr>
        <w:t>1. Подведение итогов выполнения территориального трехстороннего соглашения</w:t>
      </w:r>
      <w:r w:rsidRPr="00EE4667">
        <w:rPr>
          <w:sz w:val="28"/>
          <w:szCs w:val="28"/>
        </w:rPr>
        <w:t xml:space="preserve"> </w:t>
      </w:r>
      <w:r w:rsidRPr="00EE4667">
        <w:rPr>
          <w:sz w:val="28"/>
          <w:szCs w:val="28"/>
        </w:rPr>
        <w:t>между администрацией муниципального образования Узловский район,</w:t>
      </w:r>
      <w:r w:rsidRPr="00EE4667">
        <w:rPr>
          <w:sz w:val="28"/>
          <w:szCs w:val="28"/>
        </w:rPr>
        <w:t xml:space="preserve"> </w:t>
      </w:r>
      <w:r w:rsidRPr="00EE4667">
        <w:rPr>
          <w:sz w:val="28"/>
          <w:szCs w:val="28"/>
        </w:rPr>
        <w:t>Координационным советом организаций профсоюзов муниципального образования</w:t>
      </w:r>
      <w:r w:rsidRPr="00EE4667">
        <w:rPr>
          <w:sz w:val="28"/>
          <w:szCs w:val="28"/>
        </w:rPr>
        <w:t xml:space="preserve"> </w:t>
      </w:r>
      <w:r w:rsidRPr="00EE4667">
        <w:rPr>
          <w:sz w:val="28"/>
          <w:szCs w:val="28"/>
        </w:rPr>
        <w:t>Узловский район и Союзом «Территориальное объединение работодателей</w:t>
      </w:r>
      <w:r w:rsidRPr="00EE4667">
        <w:rPr>
          <w:sz w:val="28"/>
          <w:szCs w:val="28"/>
        </w:rPr>
        <w:t xml:space="preserve"> </w:t>
      </w:r>
      <w:r w:rsidRPr="00EE4667">
        <w:rPr>
          <w:sz w:val="28"/>
          <w:szCs w:val="28"/>
        </w:rPr>
        <w:t>Узловского района» на 2021-2023 годы (срок действия продлен на период 2024-2026</w:t>
      </w:r>
      <w:r w:rsidRPr="00EE4667">
        <w:rPr>
          <w:sz w:val="28"/>
          <w:szCs w:val="28"/>
        </w:rPr>
        <w:t xml:space="preserve"> </w:t>
      </w:r>
      <w:r w:rsidRPr="00EE4667">
        <w:rPr>
          <w:sz w:val="28"/>
          <w:szCs w:val="28"/>
        </w:rPr>
        <w:t>годы) за 2024 год.</w:t>
      </w:r>
      <w:r w:rsidRPr="00EE4667">
        <w:rPr>
          <w:sz w:val="28"/>
          <w:szCs w:val="28"/>
        </w:rPr>
        <w:t xml:space="preserve"> </w:t>
      </w:r>
    </w:p>
    <w:p w:rsidR="00FF052E" w:rsidRPr="00EE4667" w:rsidRDefault="00EE4667" w:rsidP="00EE4667">
      <w:pPr>
        <w:jc w:val="both"/>
        <w:rPr>
          <w:sz w:val="28"/>
          <w:szCs w:val="28"/>
        </w:rPr>
      </w:pPr>
      <w:r w:rsidRPr="00EE4667">
        <w:rPr>
          <w:sz w:val="28"/>
          <w:szCs w:val="28"/>
        </w:rPr>
        <w:t>2. Об организации и проведении мероприятий, приуроченных к Празднику Весны и</w:t>
      </w:r>
      <w:r w:rsidRPr="00EE4667">
        <w:rPr>
          <w:sz w:val="28"/>
          <w:szCs w:val="28"/>
        </w:rPr>
        <w:t xml:space="preserve"> </w:t>
      </w:r>
      <w:r w:rsidRPr="00EE4667">
        <w:rPr>
          <w:sz w:val="28"/>
          <w:szCs w:val="28"/>
        </w:rPr>
        <w:t>Труда в муниципальном образовании Узловский район.</w:t>
      </w:r>
      <w:r w:rsidRPr="00EE4667">
        <w:rPr>
          <w:sz w:val="28"/>
          <w:szCs w:val="28"/>
        </w:rPr>
        <w:t xml:space="preserve"> </w:t>
      </w:r>
      <w:r w:rsidRPr="00EE4667">
        <w:rPr>
          <w:sz w:val="28"/>
          <w:szCs w:val="28"/>
        </w:rPr>
        <w:t>3.Утверждение плана работы территориальной трехсторонней комиссии по</w:t>
      </w:r>
      <w:r w:rsidRPr="00EE4667">
        <w:rPr>
          <w:sz w:val="28"/>
          <w:szCs w:val="28"/>
        </w:rPr>
        <w:t xml:space="preserve"> </w:t>
      </w:r>
      <w:r w:rsidRPr="00EE4667">
        <w:rPr>
          <w:sz w:val="28"/>
          <w:szCs w:val="28"/>
        </w:rPr>
        <w:t>регулированию социально-трудовых отношений на 2025 год.</w:t>
      </w:r>
      <w:r w:rsidRPr="00EE4667">
        <w:rPr>
          <w:sz w:val="28"/>
          <w:szCs w:val="28"/>
        </w:rPr>
        <w:t xml:space="preserve"> </w:t>
      </w:r>
      <w:r w:rsidRPr="00EE4667">
        <w:rPr>
          <w:sz w:val="28"/>
          <w:szCs w:val="28"/>
        </w:rPr>
        <w:t>По итогам заседания приняты соответствующие решения.</w:t>
      </w:r>
      <w:bookmarkEnd w:id="0"/>
    </w:p>
    <w:sectPr w:rsidR="00FF052E" w:rsidRPr="00EE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67"/>
    <w:rsid w:val="00EE4667"/>
    <w:rsid w:val="00F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F8229-2A9B-47CD-A609-43B16AB8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2025-04-03T13:32:00Z</dcterms:created>
  <dcterms:modified xsi:type="dcterms:W3CDTF">2025-04-03T13:38:00Z</dcterms:modified>
</cp:coreProperties>
</file>