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28"/>
        <w:gridCol w:w="175"/>
        <w:gridCol w:w="12"/>
        <w:gridCol w:w="113"/>
        <w:gridCol w:w="69"/>
        <w:gridCol w:w="113"/>
        <w:gridCol w:w="89"/>
        <w:gridCol w:w="200"/>
        <w:gridCol w:w="28"/>
        <w:gridCol w:w="80"/>
        <w:gridCol w:w="114"/>
        <w:gridCol w:w="118"/>
        <w:gridCol w:w="878"/>
        <w:gridCol w:w="56"/>
        <w:gridCol w:w="114"/>
        <w:gridCol w:w="86"/>
        <w:gridCol w:w="28"/>
        <w:gridCol w:w="80"/>
        <w:gridCol w:w="175"/>
        <w:gridCol w:w="114"/>
        <w:gridCol w:w="249"/>
        <w:gridCol w:w="121"/>
        <w:gridCol w:w="54"/>
        <w:gridCol w:w="308"/>
        <w:gridCol w:w="32"/>
        <w:gridCol w:w="28"/>
        <w:gridCol w:w="341"/>
        <w:gridCol w:w="227"/>
        <w:gridCol w:w="170"/>
        <w:gridCol w:w="226"/>
        <w:gridCol w:w="370"/>
        <w:gridCol w:w="566"/>
        <w:gridCol w:w="312"/>
        <w:gridCol w:w="29"/>
        <w:gridCol w:w="84"/>
        <w:gridCol w:w="33"/>
        <w:gridCol w:w="646"/>
        <w:gridCol w:w="202"/>
        <w:gridCol w:w="2918"/>
        <w:gridCol w:w="91"/>
        <w:gridCol w:w="165"/>
      </w:tblGrid>
      <w:tr w:rsidR="00A029E7">
        <w:tc>
          <w:tcPr>
            <w:tcW w:w="9979" w:type="dxa"/>
            <w:gridSpan w:val="42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center"/>
          </w:tcPr>
          <w:p w:rsidR="00A029E7" w:rsidRDefault="005B105C">
            <w:pPr>
              <w:spacing w:before="20" w:after="2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Исполнение гарантийных обязательств по комплексным кадастровым работам</w:t>
            </w:r>
          </w:p>
          <w:p w:rsidR="00A029E7" w:rsidRDefault="00A029E7">
            <w:pPr>
              <w:spacing w:before="20" w:after="2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A029E7">
        <w:tc>
          <w:tcPr>
            <w:tcW w:w="9979" w:type="dxa"/>
            <w:gridSpan w:val="42"/>
            <w:tcBorders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center"/>
          </w:tcPr>
          <w:p w:rsidR="00A029E7" w:rsidRDefault="005B105C">
            <w:pPr>
              <w:spacing w:before="20" w:after="2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В РАМКАХ ИСПОЛНЕНИЯ ГАРАНТИЙНЫХ ОБЯЗАТЕЛЬСТВ ПО РЕЗУЛЬТАТАМ ВЫПОЛНЕННЫХ КОМПЛЕКСНЫХ КАДАСТРОВЫХ РАБОТ в 2023 году</w:t>
            </w:r>
            <w:bookmarkEnd w:id="0"/>
          </w:p>
        </w:tc>
      </w:tr>
      <w:tr w:rsidR="00A029E7">
        <w:tc>
          <w:tcPr>
            <w:tcW w:w="9979" w:type="dxa"/>
            <w:gridSpan w:val="42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отношении объектов недвижимого имущества, расположенных на территории кадастровых кварталов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71:31:020104; 71:31:030201; 71:31:010201; 71:31:010402; 71:31:030102; 71:31:040303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A029E7">
        <w:tc>
          <w:tcPr>
            <w:tcW w:w="3571" w:type="dxa"/>
            <w:gridSpan w:val="26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A029E7">
        <w:tc>
          <w:tcPr>
            <w:tcW w:w="3231" w:type="dxa"/>
            <w:gridSpan w:val="2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Узловский район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A029E7">
        <w:tc>
          <w:tcPr>
            <w:tcW w:w="2154" w:type="dxa"/>
            <w:gridSpan w:val="1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Узловая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after="20" w:line="240" w:lineRule="exact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муниципальными контрактами</w:t>
            </w:r>
          </w:p>
        </w:tc>
      </w:tr>
      <w:tr w:rsidR="00A029E7">
        <w:tc>
          <w:tcPr>
            <w:tcW w:w="465" w:type="dxa"/>
            <w:gridSpan w:val="5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18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</w:p>
        </w:tc>
        <w:tc>
          <w:tcPr>
            <w:tcW w:w="397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23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gridSpan w:val="7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</w:t>
            </w:r>
          </w:p>
        </w:tc>
        <w:tc>
          <w:tcPr>
            <w:tcW w:w="628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</w:p>
        </w:tc>
        <w:tc>
          <w:tcPr>
            <w:tcW w:w="2638" w:type="dxa"/>
            <w:gridSpan w:val="10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pStyle w:val="1"/>
              <w:spacing w:before="161" w:after="161" w:line="450" w:lineRule="atLeast"/>
              <w:jc w:val="center"/>
              <w:textAlignment w:val="baseline"/>
              <w:rPr>
                <w:rFonts w:ascii="PT Astra Serif" w:hAnsi="PT Astra Serif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 w:val="0"/>
                <w:color w:val="000000"/>
                <w:sz w:val="20"/>
                <w:szCs w:val="20"/>
              </w:rPr>
              <w:t>0366200035623000308</w:t>
            </w:r>
          </w:p>
        </w:tc>
        <w:tc>
          <w:tcPr>
            <w:tcW w:w="3174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029E7">
        <w:tc>
          <w:tcPr>
            <w:tcW w:w="465" w:type="dxa"/>
            <w:gridSpan w:val="5"/>
            <w:tcBorders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18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7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мая</w:t>
            </w:r>
          </w:p>
        </w:tc>
        <w:tc>
          <w:tcPr>
            <w:tcW w:w="114" w:type="dxa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г.</w:t>
            </w:r>
          </w:p>
        </w:tc>
        <w:tc>
          <w:tcPr>
            <w:tcW w:w="628" w:type="dxa"/>
            <w:gridSpan w:val="4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38" w:type="dxa"/>
            <w:gridSpan w:val="10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0366200035623002635</w:t>
            </w:r>
          </w:p>
        </w:tc>
        <w:tc>
          <w:tcPr>
            <w:tcW w:w="3174" w:type="dxa"/>
            <w:gridSpan w:val="3"/>
            <w:tcBorders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029E7">
        <w:tc>
          <w:tcPr>
            <w:tcW w:w="465" w:type="dxa"/>
            <w:gridSpan w:val="5"/>
            <w:tcBorders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18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2" w:type="dxa"/>
            <w:gridSpan w:val="2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7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мая</w:t>
            </w:r>
          </w:p>
        </w:tc>
        <w:tc>
          <w:tcPr>
            <w:tcW w:w="114" w:type="dxa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4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28" w:type="dxa"/>
            <w:gridSpan w:val="4"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38" w:type="dxa"/>
            <w:gridSpan w:val="10"/>
            <w:tcBorders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74" w:type="dxa"/>
            <w:gridSpan w:val="3"/>
            <w:tcBorders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выполняются комплексные кадастровые работы в рамках гарантийных обязательств.</w:t>
            </w: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Уведомляем всех заинтересованных лиц о завершении подготовки проекта карт-планов территории, с которым можно ознакомиться по адресу работы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согласительной комиссии:</w:t>
            </w: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9" w:type="dxa"/>
            <w:gridSpan w:val="39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Тульская область, г. Узловая, пл. Ленина. д.1,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54</w:t>
            </w:r>
          </w:p>
        </w:tc>
        <w:tc>
          <w:tcPr>
            <w:tcW w:w="16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49" w:type="dxa"/>
            <w:gridSpan w:val="3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29E7">
        <w:trPr>
          <w:trHeight w:val="150"/>
        </w:trPr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 Узловский район</w:t>
            </w: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5B105C">
            <w:pPr>
              <w:ind w:left="57"/>
              <w:jc w:val="both"/>
            </w:pP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uzlovskij</w:t>
            </w:r>
            <w:proofErr w:type="spellEnd"/>
            <w:r w:rsidRPr="003662B0">
              <w:rPr>
                <w:rFonts w:ascii="PT Astra Serif" w:eastAsia="Times New Roman" w:hAnsi="PT Astra Serif" w:cs="Times New Roman"/>
                <w:i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r</w:t>
            </w:r>
            <w:r w:rsidRPr="003662B0">
              <w:rPr>
                <w:rFonts w:ascii="PT Astra Serif" w:eastAsia="Times New Roman" w:hAnsi="PT Astra Serif" w:cs="Times New Roman"/>
                <w:i/>
                <w:color w:val="000000"/>
              </w:rPr>
              <w:t>71.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gosweb</w:t>
            </w:r>
            <w:proofErr w:type="spellEnd"/>
            <w:r w:rsidRPr="003662B0">
              <w:rPr>
                <w:rFonts w:ascii="PT Astra Serif" w:eastAsia="Times New Roman" w:hAnsi="PT Astra Serif" w:cs="Times New Roman"/>
                <w:i/>
                <w:color w:val="000000"/>
              </w:rPr>
              <w:t>.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gosuslugi</w:t>
            </w:r>
            <w:proofErr w:type="spellEnd"/>
            <w:r w:rsidRPr="003662B0">
              <w:rPr>
                <w:rFonts w:ascii="PT Astra Serif" w:eastAsia="Times New Roman" w:hAnsi="PT Astra Serif" w:cs="Times New Roman"/>
                <w:i/>
                <w:color w:val="000000"/>
              </w:rPr>
              <w:t>.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5B105C">
            <w:pPr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Министерство  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земельных отношений Тульской области</w:t>
            </w: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mizo.tularegion.ru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29E7">
        <w:tc>
          <w:tcPr>
            <w:tcW w:w="165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5675" w:type="dxa"/>
            <w:gridSpan w:val="3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Тульской области</w:t>
            </w:r>
          </w:p>
        </w:tc>
        <w:tc>
          <w:tcPr>
            <w:tcW w:w="11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keepLines/>
              <w:spacing w:before="240" w:line="240" w:lineRule="exact"/>
              <w:ind w:left="170" w:right="170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в рамках гарантийных обязательств на территории </w:t>
            </w:r>
            <w:r w:rsidRPr="003662B0">
              <w:rPr>
                <w:rFonts w:ascii="Times New Roman" w:eastAsia="Times New Roman" w:hAnsi="Times New Roman" w:cs="Times New Roman"/>
                <w:color w:val="000000"/>
              </w:rPr>
              <w:t>кадастров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кварталов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71:31:020104; 71:31:0302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zh-CN"/>
              </w:rPr>
              <w:t>01; 71:31:010201; 71:31:010402; 71:31:030102; 71:31:040303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A029E7">
        <w:tc>
          <w:tcPr>
            <w:tcW w:w="2438" w:type="dxa"/>
            <w:gridSpan w:val="18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состоится по адресу:</w:t>
            </w:r>
          </w:p>
        </w:tc>
        <w:tc>
          <w:tcPr>
            <w:tcW w:w="7376" w:type="dxa"/>
            <w:gridSpan w:val="2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Тульская область, г. Узловая, пл. Ленина, д.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23</w:t>
            </w:r>
          </w:p>
        </w:tc>
        <w:tc>
          <w:tcPr>
            <w:tcW w:w="16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029E7">
        <w:tc>
          <w:tcPr>
            <w:tcW w:w="137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</w:p>
        </w:tc>
        <w:tc>
          <w:tcPr>
            <w:tcW w:w="396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228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46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октября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43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в</w:t>
            </w:r>
          </w:p>
        </w:tc>
        <w:tc>
          <w:tcPr>
            <w:tcW w:w="568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4480" w:type="dxa"/>
            <w:gridSpan w:val="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минут.</w:t>
            </w: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keepLines/>
              <w:spacing w:before="20" w:after="2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дтверждающие права на соответствующий земельный участок.</w:t>
            </w: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keepLines/>
              <w:spacing w:before="2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029E7">
        <w:tc>
          <w:tcPr>
            <w:tcW w:w="352" w:type="dxa"/>
            <w:gridSpan w:val="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8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</w:p>
        </w:tc>
        <w:tc>
          <w:tcPr>
            <w:tcW w:w="402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2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52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108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63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22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48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A029E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37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spacing w:line="240" w:lineRule="exact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keepLines/>
              <w:spacing w:before="2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Возражения оформляются в соответствии с частью 15 статьи 42.10 Федеральн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закона от 24 июля 2007 г. № 221-ФЗ «О государственном кадастре 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029E7">
        <w:tc>
          <w:tcPr>
            <w:tcW w:w="9979" w:type="dxa"/>
            <w:gridSpan w:val="42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A029E7" w:rsidRDefault="005B105C">
            <w:pPr>
              <w:keepLines/>
              <w:spacing w:after="240" w:line="240" w:lineRule="exact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случае отсутствия таких возражений местоположение границ земельных участков считается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согласованным.</w:t>
            </w:r>
          </w:p>
        </w:tc>
      </w:tr>
    </w:tbl>
    <w:p w:rsidR="00A029E7" w:rsidRDefault="00A029E7">
      <w:pPr>
        <w:spacing w:line="240" w:lineRule="exact"/>
        <w:rPr>
          <w:rFonts w:ascii="Times New Roman" w:eastAsia="Times New Roman" w:hAnsi="Times New Roman" w:cs="Times New Roman"/>
        </w:rPr>
      </w:pPr>
    </w:p>
    <w:p w:rsidR="00A029E7" w:rsidRDefault="00A029E7">
      <w:pPr>
        <w:spacing w:line="240" w:lineRule="exact"/>
        <w:rPr>
          <w:rFonts w:ascii="Times New Roman" w:eastAsia="Times New Roman" w:hAnsi="Times New Roman" w:cs="Times New Roman"/>
        </w:rPr>
      </w:pPr>
    </w:p>
    <w:p w:rsidR="00A029E7" w:rsidRDefault="00A029E7">
      <w:pPr>
        <w:spacing w:line="240" w:lineRule="exact"/>
        <w:rPr>
          <w:rFonts w:ascii="Times New Roman" w:eastAsia="Times New Roman" w:hAnsi="Times New Roman" w:cs="Times New Roman"/>
        </w:rPr>
      </w:pPr>
    </w:p>
    <w:p w:rsidR="00A029E7" w:rsidRDefault="00A029E7">
      <w:pPr>
        <w:spacing w:line="240" w:lineRule="exact"/>
        <w:rPr>
          <w:rFonts w:ascii="Times New Roman" w:eastAsia="Times New Roman" w:hAnsi="Times New Roman" w:cs="Times New Roman"/>
        </w:rPr>
      </w:pPr>
    </w:p>
    <w:sectPr w:rsidR="00A029E7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7"/>
    <w:rsid w:val="003662B0"/>
    <w:rsid w:val="005B105C"/>
    <w:rsid w:val="00A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CC552-8AF2-4FBA-9689-49BFCD1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/>
      <w:sz w:val="24"/>
      <w:lang w:eastAsia="ru-RU" w:bidi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dc:description/>
  <cp:lastModifiedBy>Ирина А. Столбовская</cp:lastModifiedBy>
  <cp:revision>4</cp:revision>
  <dcterms:created xsi:type="dcterms:W3CDTF">2024-09-10T14:35:00Z</dcterms:created>
  <dcterms:modified xsi:type="dcterms:W3CDTF">2024-09-10T14:36:00Z</dcterms:modified>
  <dc:language>ru-RU</dc:language>
</cp:coreProperties>
</file>