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F2" w:rsidRPr="00EE3BFC" w:rsidRDefault="003055BB" w:rsidP="00BE51F2">
      <w:pPr>
        <w:spacing w:after="0"/>
        <w:jc w:val="center"/>
        <w:rPr>
          <w:rFonts w:ascii="PT Astra Serif" w:hAnsi="PT Astra Serif" w:cs="Arial"/>
          <w:b/>
        </w:rPr>
      </w:pPr>
      <w:r w:rsidRPr="00EE3BFC">
        <w:rPr>
          <w:rFonts w:ascii="PT Astra Serif" w:hAnsi="PT Astra Serif" w:cs="Arial"/>
          <w:b/>
        </w:rPr>
        <w:t xml:space="preserve">СВОДНЫЙ </w:t>
      </w:r>
      <w:r w:rsidR="00B13C14" w:rsidRPr="00EE3BFC">
        <w:rPr>
          <w:rFonts w:ascii="PT Astra Serif" w:hAnsi="PT Astra Serif" w:cs="Arial"/>
          <w:b/>
        </w:rPr>
        <w:t xml:space="preserve">ГОДОВОЙ </w:t>
      </w:r>
      <w:r w:rsidRPr="00EE3BFC">
        <w:rPr>
          <w:rFonts w:ascii="PT Astra Serif" w:hAnsi="PT Astra Serif" w:cs="Arial"/>
          <w:b/>
        </w:rPr>
        <w:t xml:space="preserve">ДОКЛАД </w:t>
      </w:r>
      <w:r w:rsidR="00B13C14" w:rsidRPr="00EE3BFC">
        <w:rPr>
          <w:rFonts w:ascii="PT Astra Serif" w:hAnsi="PT Astra Serif" w:cs="Arial"/>
          <w:b/>
        </w:rPr>
        <w:t xml:space="preserve">О ХОДЕ РЕАЛИЗАЦИИ И ОБ ОЦЕНКЕ ЭФФЕКТИВНОСТИ РЕАЛИЗАЦИИ </w:t>
      </w:r>
      <w:r w:rsidRPr="00EE3BFC">
        <w:rPr>
          <w:rFonts w:ascii="PT Astra Serif" w:hAnsi="PT Astra Serif" w:cs="Arial"/>
          <w:b/>
        </w:rPr>
        <w:t xml:space="preserve">МУНИЦИПАЛЬНЫХ ПРОГРАММ МУНИЦИПАЛЬНОГО ОБРАЗОВАНИЯ  ГОРОД УЗЛОВАЯ </w:t>
      </w:r>
    </w:p>
    <w:p w:rsidR="008E44CE" w:rsidRPr="00EE3BFC" w:rsidRDefault="003055BB" w:rsidP="00BE51F2">
      <w:pPr>
        <w:spacing w:after="0"/>
        <w:jc w:val="center"/>
        <w:rPr>
          <w:rFonts w:ascii="PT Astra Serif" w:hAnsi="PT Astra Serif" w:cs="Arial"/>
          <w:b/>
        </w:rPr>
      </w:pPr>
      <w:r w:rsidRPr="00EE3BFC">
        <w:rPr>
          <w:rFonts w:ascii="PT Astra Serif" w:hAnsi="PT Astra Serif" w:cs="Arial"/>
          <w:b/>
        </w:rPr>
        <w:t>УЗЛОВСК</w:t>
      </w:r>
      <w:r w:rsidR="00BE51F2" w:rsidRPr="00EE3BFC">
        <w:rPr>
          <w:rFonts w:ascii="PT Astra Serif" w:hAnsi="PT Astra Serif" w:cs="Arial"/>
          <w:b/>
        </w:rPr>
        <w:t>ОГО</w:t>
      </w:r>
      <w:r w:rsidRPr="00EE3BFC">
        <w:rPr>
          <w:rFonts w:ascii="PT Astra Serif" w:hAnsi="PT Astra Serif" w:cs="Arial"/>
          <w:b/>
        </w:rPr>
        <w:t xml:space="preserve"> РАЙОН</w:t>
      </w:r>
      <w:r w:rsidR="00BE51F2" w:rsidRPr="00EE3BFC">
        <w:rPr>
          <w:rFonts w:ascii="PT Astra Serif" w:hAnsi="PT Astra Serif" w:cs="Arial"/>
          <w:b/>
        </w:rPr>
        <w:t>А</w:t>
      </w:r>
      <w:r w:rsidRPr="00EE3BFC">
        <w:rPr>
          <w:rFonts w:ascii="PT Astra Serif" w:hAnsi="PT Astra Serif" w:cs="Arial"/>
          <w:b/>
        </w:rPr>
        <w:t xml:space="preserve"> ЗА 202</w:t>
      </w:r>
      <w:r w:rsidR="00B13C14" w:rsidRPr="00EE3BFC">
        <w:rPr>
          <w:rFonts w:ascii="PT Astra Serif" w:hAnsi="PT Astra Serif" w:cs="Arial"/>
          <w:b/>
        </w:rPr>
        <w:t>5</w:t>
      </w:r>
      <w:r w:rsidRPr="00EE3BFC">
        <w:rPr>
          <w:rFonts w:ascii="PT Astra Serif" w:hAnsi="PT Astra Serif" w:cs="Arial"/>
          <w:b/>
        </w:rPr>
        <w:t xml:space="preserve"> </w:t>
      </w:r>
      <w:r w:rsidR="00BE51F2" w:rsidRPr="00EE3BFC">
        <w:rPr>
          <w:rFonts w:ascii="PT Astra Serif" w:hAnsi="PT Astra Serif" w:cs="Arial"/>
          <w:b/>
        </w:rPr>
        <w:t>ГОД</w:t>
      </w:r>
    </w:p>
    <w:p w:rsidR="00BE51F2" w:rsidRPr="00EE3BFC" w:rsidRDefault="00BE51F2" w:rsidP="00BE51F2">
      <w:pPr>
        <w:spacing w:after="0"/>
        <w:jc w:val="center"/>
      </w:pPr>
    </w:p>
    <w:p w:rsidR="00020872" w:rsidRPr="00EE3BFC" w:rsidRDefault="003055BB">
      <w:pPr>
        <w:spacing w:after="0"/>
        <w:ind w:firstLine="708"/>
        <w:jc w:val="both"/>
        <w:rPr>
          <w:rFonts w:ascii="PT Astra Serif" w:hAnsi="PT Astra Serif" w:cs="Arial"/>
        </w:rPr>
      </w:pPr>
      <w:r w:rsidRPr="00EE3BFC">
        <w:rPr>
          <w:rFonts w:ascii="PT Astra Serif" w:hAnsi="PT Astra Serif" w:cs="Arial"/>
        </w:rPr>
        <w:t>Бюджет муниципального образования город Узловая на 87% сформирован програмно-целевым способом.</w:t>
      </w:r>
      <w:r w:rsidR="00024949" w:rsidRPr="00EE3BFC">
        <w:rPr>
          <w:rFonts w:ascii="PT Astra Serif" w:hAnsi="PT Astra Serif" w:cs="Arial"/>
        </w:rPr>
        <w:t xml:space="preserve"> </w:t>
      </w:r>
      <w:r w:rsidRPr="00EE3BFC">
        <w:rPr>
          <w:rFonts w:ascii="PT Astra Serif" w:hAnsi="PT Astra Serif" w:cs="Arial"/>
        </w:rPr>
        <w:t xml:space="preserve">Программы содержат в себе механизм мониторинга, оценки, контроля и принятия решений. На уровне муниципального образования город Узловая Узловский район  разработана нормативно-правовая база, регламентирующая этапы разработки, реализации и оценки эффективности муниципальных программ города Узловая: постановление администрации муниципального образования Узловский район от </w:t>
      </w:r>
      <w:r w:rsidR="00024949" w:rsidRPr="00EE3BFC">
        <w:rPr>
          <w:rFonts w:ascii="PT Astra Serif" w:hAnsi="PT Astra Serif" w:cs="Arial"/>
        </w:rPr>
        <w:t>14</w:t>
      </w:r>
      <w:r w:rsidRPr="00EE3BFC">
        <w:rPr>
          <w:rFonts w:ascii="PT Astra Serif" w:hAnsi="PT Astra Serif" w:cs="Arial"/>
        </w:rPr>
        <w:t>.</w:t>
      </w:r>
      <w:r w:rsidR="00024949" w:rsidRPr="00EE3BFC">
        <w:rPr>
          <w:rFonts w:ascii="PT Astra Serif" w:hAnsi="PT Astra Serif" w:cs="Arial"/>
        </w:rPr>
        <w:t>02</w:t>
      </w:r>
      <w:r w:rsidRPr="00EE3BFC">
        <w:rPr>
          <w:rFonts w:ascii="PT Astra Serif" w:hAnsi="PT Astra Serif" w:cs="Arial"/>
        </w:rPr>
        <w:t>.202</w:t>
      </w:r>
      <w:r w:rsidR="00024949" w:rsidRPr="00EE3BFC">
        <w:rPr>
          <w:rFonts w:ascii="PT Astra Serif" w:hAnsi="PT Astra Serif" w:cs="Arial"/>
        </w:rPr>
        <w:t>5</w:t>
      </w:r>
      <w:r w:rsidRPr="00EE3BFC">
        <w:rPr>
          <w:rFonts w:ascii="PT Astra Serif" w:hAnsi="PT Astra Serif" w:cs="Arial"/>
        </w:rPr>
        <w:t xml:space="preserve"> года №</w:t>
      </w:r>
      <w:r w:rsidR="00024949" w:rsidRPr="00EE3BFC">
        <w:rPr>
          <w:rFonts w:ascii="PT Astra Serif" w:hAnsi="PT Astra Serif" w:cs="Arial"/>
        </w:rPr>
        <w:t>156</w:t>
      </w:r>
      <w:r w:rsidRPr="00EE3BFC">
        <w:rPr>
          <w:rFonts w:ascii="PT Astra Serif" w:hAnsi="PT Astra Serif" w:cs="Arial"/>
        </w:rPr>
        <w:t xml:space="preserve"> «О внесении изменения в постановление администрации муниципального образования Узловский район от 07.08.2017 года № 986 "Об утверждении Порядка принятия решений о разработке, реализации и оценке эффективности реализации муниципальных программ муниципального образования город Узловая Узловского района" и постановление администрации муниципального образования Узловский район от </w:t>
      </w:r>
      <w:r w:rsidR="00024949" w:rsidRPr="00EE3BFC">
        <w:rPr>
          <w:rFonts w:ascii="PT Astra Serif" w:hAnsi="PT Astra Serif" w:cs="Arial"/>
        </w:rPr>
        <w:t>14</w:t>
      </w:r>
      <w:r w:rsidRPr="00EE3BFC">
        <w:rPr>
          <w:rFonts w:ascii="PT Astra Serif" w:hAnsi="PT Astra Serif" w:cs="Arial"/>
        </w:rPr>
        <w:t>.</w:t>
      </w:r>
      <w:r w:rsidR="00024949" w:rsidRPr="00EE3BFC">
        <w:rPr>
          <w:rFonts w:ascii="PT Astra Serif" w:hAnsi="PT Astra Serif" w:cs="Arial"/>
        </w:rPr>
        <w:t>02</w:t>
      </w:r>
      <w:r w:rsidRPr="00EE3BFC">
        <w:rPr>
          <w:rFonts w:ascii="PT Astra Serif" w:hAnsi="PT Astra Serif" w:cs="Arial"/>
        </w:rPr>
        <w:t>.202</w:t>
      </w:r>
      <w:r w:rsidR="00024949" w:rsidRPr="00EE3BFC">
        <w:rPr>
          <w:rFonts w:ascii="PT Astra Serif" w:hAnsi="PT Astra Serif" w:cs="Arial"/>
        </w:rPr>
        <w:t>5</w:t>
      </w:r>
      <w:r w:rsidRPr="00EE3BFC">
        <w:rPr>
          <w:rFonts w:ascii="PT Astra Serif" w:hAnsi="PT Astra Serif" w:cs="Arial"/>
        </w:rPr>
        <w:t xml:space="preserve"> года №</w:t>
      </w:r>
      <w:r w:rsidR="00024949" w:rsidRPr="00EE3BFC">
        <w:rPr>
          <w:rFonts w:ascii="PT Astra Serif" w:hAnsi="PT Astra Serif" w:cs="Arial"/>
        </w:rPr>
        <w:t>157</w:t>
      </w:r>
      <w:r w:rsidRPr="00EE3BFC">
        <w:rPr>
          <w:rFonts w:ascii="PT Astra Serif" w:hAnsi="PT Astra Serif" w:cs="Arial"/>
        </w:rPr>
        <w:t xml:space="preserve">"О внесении изменения в постановление администрации муниципального образования Узловский район от 15.08.2017 года № 1033 "Об утверждении методических указаний по разработке, реализации и оценке эффективности реализации муниципальных программ муниципального образования город Узловая Узловского района." </w:t>
      </w:r>
    </w:p>
    <w:p w:rsidR="00C457B0" w:rsidRPr="00EE3BFC" w:rsidRDefault="003055BB">
      <w:pPr>
        <w:spacing w:after="0"/>
        <w:ind w:firstLine="708"/>
        <w:jc w:val="both"/>
        <w:rPr>
          <w:rFonts w:ascii="PT Astra Serif" w:hAnsi="PT Astra Serif" w:cs="Arial"/>
        </w:rPr>
      </w:pPr>
      <w:r w:rsidRPr="00EE3BFC">
        <w:rPr>
          <w:rFonts w:ascii="PT Astra Serif" w:hAnsi="PT Astra Serif" w:cs="Arial"/>
        </w:rPr>
        <w:t>Ежегодно утверждаются перечни муниципальных программ, действующие в текущем финансовом году. В 202</w:t>
      </w:r>
      <w:r w:rsidR="00024949" w:rsidRPr="00EE3BFC">
        <w:rPr>
          <w:rFonts w:ascii="PT Astra Serif" w:hAnsi="PT Astra Serif" w:cs="Arial"/>
        </w:rPr>
        <w:t>5</w:t>
      </w:r>
      <w:r w:rsidRPr="00EE3BFC">
        <w:rPr>
          <w:rFonts w:ascii="PT Astra Serif" w:hAnsi="PT Astra Serif" w:cs="Arial"/>
        </w:rPr>
        <w:t xml:space="preserve"> году в муниципальном образовании город Узловая Узловского района велась реализация </w:t>
      </w:r>
      <w:r w:rsidR="00024949" w:rsidRPr="00EE3BFC">
        <w:rPr>
          <w:rFonts w:ascii="PT Astra Serif" w:hAnsi="PT Astra Serif" w:cs="Arial"/>
        </w:rPr>
        <w:t>6</w:t>
      </w:r>
      <w:r w:rsidRPr="00EE3BFC">
        <w:rPr>
          <w:rFonts w:ascii="PT Astra Serif" w:hAnsi="PT Astra Serif" w:cs="Arial"/>
        </w:rPr>
        <w:t xml:space="preserve"> муниципальных программ по </w:t>
      </w:r>
      <w:r w:rsidR="00020872" w:rsidRPr="00EE3BFC">
        <w:rPr>
          <w:rFonts w:ascii="PT Astra Serif" w:hAnsi="PT Astra Serif" w:cs="Arial"/>
        </w:rPr>
        <w:t>5</w:t>
      </w:r>
      <w:r w:rsidRPr="00EE3BFC">
        <w:rPr>
          <w:rFonts w:ascii="PT Astra Serif" w:hAnsi="PT Astra Serif" w:cs="Arial"/>
        </w:rPr>
        <w:t xml:space="preserve"> направлениям экономической деятельности. Перечень муниципальных программ на 202</w:t>
      </w:r>
      <w:r w:rsidR="00024949" w:rsidRPr="00EE3BFC">
        <w:rPr>
          <w:rFonts w:ascii="PT Astra Serif" w:hAnsi="PT Astra Serif" w:cs="Arial"/>
        </w:rPr>
        <w:t>5</w:t>
      </w:r>
      <w:r w:rsidRPr="00EE3BFC">
        <w:rPr>
          <w:rFonts w:ascii="PT Astra Serif" w:hAnsi="PT Astra Serif" w:cs="Arial"/>
        </w:rPr>
        <w:t xml:space="preserve"> год утвержден постановлением администрации муниципального образования Узловский район от </w:t>
      </w:r>
      <w:r w:rsidR="00977B86" w:rsidRPr="00EE3BFC">
        <w:rPr>
          <w:rFonts w:ascii="PT Astra Serif" w:hAnsi="PT Astra Serif" w:cs="Arial"/>
        </w:rPr>
        <w:t>23</w:t>
      </w:r>
      <w:r w:rsidRPr="00EE3BFC">
        <w:rPr>
          <w:rFonts w:ascii="PT Astra Serif" w:hAnsi="PT Astra Serif" w:cs="Arial"/>
        </w:rPr>
        <w:t>.</w:t>
      </w:r>
      <w:r w:rsidR="00977B86" w:rsidRPr="00EE3BFC">
        <w:rPr>
          <w:rFonts w:ascii="PT Astra Serif" w:hAnsi="PT Astra Serif" w:cs="Arial"/>
        </w:rPr>
        <w:t>10</w:t>
      </w:r>
      <w:r w:rsidRPr="00EE3BFC">
        <w:rPr>
          <w:rFonts w:ascii="PT Astra Serif" w:hAnsi="PT Astra Serif" w:cs="Arial"/>
        </w:rPr>
        <w:t>.202</w:t>
      </w:r>
      <w:r w:rsidR="00977B86" w:rsidRPr="00EE3BFC">
        <w:rPr>
          <w:rFonts w:ascii="PT Astra Serif" w:hAnsi="PT Astra Serif" w:cs="Arial"/>
        </w:rPr>
        <w:t>4</w:t>
      </w:r>
      <w:r w:rsidRPr="00EE3BFC">
        <w:rPr>
          <w:rFonts w:ascii="PT Astra Serif" w:hAnsi="PT Astra Serif" w:cs="Arial"/>
        </w:rPr>
        <w:t xml:space="preserve"> года №</w:t>
      </w:r>
      <w:r w:rsidR="00977B86" w:rsidRPr="00EE3BFC">
        <w:rPr>
          <w:rFonts w:ascii="PT Astra Serif" w:hAnsi="PT Astra Serif" w:cs="Arial"/>
        </w:rPr>
        <w:t>1604</w:t>
      </w:r>
      <w:r w:rsidRPr="00EE3BFC">
        <w:rPr>
          <w:rFonts w:ascii="PT Astra Serif" w:hAnsi="PT Astra Serif" w:cs="Arial"/>
        </w:rPr>
        <w:t xml:space="preserve"> «Об утверждении Перечня муниципальных программ  муниципального образования город Узловая Узловского района на 202</w:t>
      </w:r>
      <w:r w:rsidR="00977B86" w:rsidRPr="00EE3BFC">
        <w:rPr>
          <w:rFonts w:ascii="PT Astra Serif" w:hAnsi="PT Astra Serif" w:cs="Arial"/>
        </w:rPr>
        <w:t>5</w:t>
      </w:r>
      <w:r w:rsidRPr="00EE3BFC">
        <w:rPr>
          <w:rFonts w:ascii="PT Astra Serif" w:hAnsi="PT Astra Serif" w:cs="Arial"/>
        </w:rPr>
        <w:t xml:space="preserve"> год»</w:t>
      </w:r>
      <w:r w:rsidR="00977B86" w:rsidRPr="00EE3BFC">
        <w:rPr>
          <w:rFonts w:ascii="PT Astra Serif" w:hAnsi="PT Astra Serif" w:cs="Arial"/>
        </w:rPr>
        <w:t xml:space="preserve"> в редакции постановления администрации муниципального образования Узловский район от 12.11.2025 года №1815</w:t>
      </w:r>
      <w:r w:rsidRPr="00EE3BFC">
        <w:rPr>
          <w:rFonts w:ascii="PT Astra Serif" w:hAnsi="PT Astra Serif" w:cs="Arial"/>
        </w:rPr>
        <w:t>.</w:t>
      </w:r>
    </w:p>
    <w:p w:rsidR="00E46080" w:rsidRPr="00EE3BFC" w:rsidRDefault="003055BB" w:rsidP="00066941">
      <w:pPr>
        <w:spacing w:after="0"/>
        <w:ind w:firstLine="709"/>
        <w:jc w:val="both"/>
        <w:rPr>
          <w:rFonts w:ascii="PT Astra Serif" w:hAnsi="PT Astra Serif" w:cs="Arial"/>
        </w:rPr>
      </w:pPr>
      <w:r w:rsidRPr="00EE3BFC">
        <w:rPr>
          <w:rFonts w:ascii="PT Astra Serif" w:hAnsi="PT Astra Serif" w:cs="Arial"/>
        </w:rPr>
        <w:t xml:space="preserve">Объем финансовых средств, направленный на реализацию муниципальных программ </w:t>
      </w:r>
      <w:r w:rsidR="00C457B0" w:rsidRPr="00EE3BFC">
        <w:rPr>
          <w:rFonts w:ascii="PT Astra Serif" w:hAnsi="PT Astra Serif" w:cs="Arial"/>
        </w:rPr>
        <w:t>в</w:t>
      </w:r>
      <w:r w:rsidRPr="00EE3BFC">
        <w:rPr>
          <w:rFonts w:ascii="PT Astra Serif" w:hAnsi="PT Astra Serif" w:cs="Arial"/>
        </w:rPr>
        <w:t xml:space="preserve"> 202</w:t>
      </w:r>
      <w:r w:rsidR="004D1FD4" w:rsidRPr="00EE3BFC">
        <w:rPr>
          <w:rFonts w:ascii="PT Astra Serif" w:hAnsi="PT Astra Serif" w:cs="Arial"/>
        </w:rPr>
        <w:t>5</w:t>
      </w:r>
      <w:r w:rsidRPr="00EE3BFC">
        <w:rPr>
          <w:rFonts w:ascii="PT Astra Serif" w:hAnsi="PT Astra Serif" w:cs="Arial"/>
        </w:rPr>
        <w:t xml:space="preserve"> год за счет всех источников, составил </w:t>
      </w:r>
      <w:r w:rsidR="00C457B0" w:rsidRPr="00EE3BFC">
        <w:rPr>
          <w:rFonts w:ascii="PT Astra Serif" w:hAnsi="PT Astra Serif" w:cs="Arial"/>
        </w:rPr>
        <w:t>349 953,47691</w:t>
      </w:r>
      <w:r w:rsidRPr="00EE3BFC">
        <w:rPr>
          <w:rFonts w:ascii="PT Astra Serif" w:hAnsi="PT Astra Serif" w:cs="Arial"/>
        </w:rPr>
        <w:t xml:space="preserve"> тыс.рублей.  Кассовое исполнение муниципальных программ составило</w:t>
      </w:r>
      <w:r w:rsidR="00C457B0" w:rsidRPr="00EE3BFC">
        <w:rPr>
          <w:rFonts w:ascii="PT Astra Serif" w:hAnsi="PT Astra Serif" w:cs="Arial"/>
        </w:rPr>
        <w:t xml:space="preserve"> –</w:t>
      </w:r>
      <w:r w:rsidRPr="00EE3BFC">
        <w:rPr>
          <w:rFonts w:ascii="PT Astra Serif" w:hAnsi="PT Astra Serif" w:cs="Arial"/>
        </w:rPr>
        <w:t xml:space="preserve"> </w:t>
      </w:r>
      <w:r w:rsidR="00C457B0" w:rsidRPr="00EE3BFC">
        <w:rPr>
          <w:rFonts w:ascii="PT Astra Serif" w:hAnsi="PT Astra Serif" w:cs="Arial"/>
        </w:rPr>
        <w:t>338 905,513</w:t>
      </w:r>
      <w:r w:rsidRPr="00EE3BFC">
        <w:rPr>
          <w:rFonts w:ascii="PT Astra Serif" w:hAnsi="PT Astra Serif" w:cs="Arial"/>
        </w:rPr>
        <w:t xml:space="preserve"> тыс. руб.  или 96,</w:t>
      </w:r>
      <w:r w:rsidR="00C457B0" w:rsidRPr="00EE3BFC">
        <w:rPr>
          <w:rFonts w:ascii="PT Astra Serif" w:hAnsi="PT Astra Serif" w:cs="Arial"/>
        </w:rPr>
        <w:t>84</w:t>
      </w:r>
      <w:r w:rsidRPr="00EE3BFC">
        <w:rPr>
          <w:rFonts w:ascii="PT Astra Serif" w:hAnsi="PT Astra Serif" w:cs="Arial"/>
        </w:rPr>
        <w:t xml:space="preserve">%. Муниципальные программы города Узловая Узловского района оценивались по </w:t>
      </w:r>
      <w:r w:rsidR="007D190E" w:rsidRPr="00EE3BFC">
        <w:rPr>
          <w:rFonts w:ascii="PT Astra Serif" w:hAnsi="PT Astra Serif" w:cs="Arial"/>
        </w:rPr>
        <w:t>86</w:t>
      </w:r>
      <w:r w:rsidRPr="00EE3BFC">
        <w:rPr>
          <w:rFonts w:ascii="PT Astra Serif" w:hAnsi="PT Astra Serif" w:cs="Arial"/>
        </w:rPr>
        <w:t xml:space="preserve"> показателям, из которых </w:t>
      </w:r>
      <w:r w:rsidR="007D190E" w:rsidRPr="00EE3BFC">
        <w:rPr>
          <w:rFonts w:ascii="PT Astra Serif" w:hAnsi="PT Astra Serif" w:cs="Arial"/>
        </w:rPr>
        <w:t>82</w:t>
      </w:r>
      <w:r w:rsidRPr="00EE3BFC">
        <w:rPr>
          <w:rFonts w:ascii="PT Astra Serif" w:hAnsi="PT Astra Serif" w:cs="Arial"/>
        </w:rPr>
        <w:t xml:space="preserve"> достигли плановых уровней и перевыполнены. </w:t>
      </w:r>
    </w:p>
    <w:p w:rsidR="008E44CE" w:rsidRPr="00EE3BFC" w:rsidRDefault="003055BB">
      <w:pPr>
        <w:spacing w:after="0"/>
        <w:ind w:firstLine="708"/>
        <w:jc w:val="both"/>
      </w:pPr>
      <w:r w:rsidRPr="00EE3BFC">
        <w:rPr>
          <w:rFonts w:ascii="PT Astra Serif" w:hAnsi="PT Astra Serif" w:cs="Arial"/>
        </w:rPr>
        <w:t>Итоги реализации муниципальных программ за 202</w:t>
      </w:r>
      <w:r w:rsidR="004D1FD4" w:rsidRPr="00EE3BFC">
        <w:rPr>
          <w:rFonts w:ascii="PT Astra Serif" w:hAnsi="PT Astra Serif" w:cs="Arial"/>
        </w:rPr>
        <w:t>5</w:t>
      </w:r>
      <w:r w:rsidRPr="00EE3BFC">
        <w:rPr>
          <w:rFonts w:ascii="PT Astra Serif" w:hAnsi="PT Astra Serif" w:cs="Arial"/>
        </w:rPr>
        <w:t xml:space="preserve"> год характеризуются следующими показателями:</w:t>
      </w:r>
    </w:p>
    <w:p w:rsidR="008E44CE" w:rsidRPr="00EE3BFC" w:rsidRDefault="008E44CE">
      <w:pPr>
        <w:pStyle w:val="Default"/>
        <w:rPr>
          <w:rFonts w:ascii="PT Astra Serif" w:hAnsi="PT Astra Serif" w:cs="Arial"/>
          <w:sz w:val="22"/>
          <w:szCs w:val="22"/>
        </w:rPr>
      </w:pPr>
    </w:p>
    <w:p w:rsidR="008E44CE" w:rsidRDefault="008E44CE">
      <w:pPr>
        <w:pStyle w:val="Default"/>
        <w:rPr>
          <w:rFonts w:ascii="PT Astra Serif" w:hAnsi="PT Astra Serif" w:cs="Arial"/>
          <w:sz w:val="22"/>
          <w:szCs w:val="22"/>
        </w:rPr>
      </w:pPr>
    </w:p>
    <w:p w:rsidR="00260732" w:rsidRDefault="00260732">
      <w:pPr>
        <w:pStyle w:val="Default"/>
        <w:rPr>
          <w:rFonts w:ascii="PT Astra Serif" w:hAnsi="PT Astra Serif" w:cs="Arial"/>
          <w:sz w:val="22"/>
          <w:szCs w:val="22"/>
        </w:rPr>
      </w:pPr>
    </w:p>
    <w:p w:rsidR="00260732" w:rsidRDefault="00260732">
      <w:pPr>
        <w:pStyle w:val="Default"/>
        <w:rPr>
          <w:rFonts w:ascii="PT Astra Serif" w:hAnsi="PT Astra Serif" w:cs="Arial"/>
          <w:sz w:val="22"/>
          <w:szCs w:val="22"/>
        </w:rPr>
      </w:pPr>
    </w:p>
    <w:p w:rsidR="00260732" w:rsidRDefault="00260732">
      <w:pPr>
        <w:pStyle w:val="Default"/>
        <w:rPr>
          <w:rFonts w:ascii="PT Astra Serif" w:hAnsi="PT Astra Serif" w:cs="Arial"/>
          <w:sz w:val="22"/>
          <w:szCs w:val="22"/>
        </w:rPr>
      </w:pPr>
    </w:p>
    <w:p w:rsidR="00260732" w:rsidRDefault="00260732">
      <w:pPr>
        <w:pStyle w:val="Default"/>
        <w:rPr>
          <w:rFonts w:ascii="PT Astra Serif" w:hAnsi="PT Astra Serif" w:cs="Arial"/>
          <w:sz w:val="22"/>
          <w:szCs w:val="22"/>
        </w:rPr>
      </w:pPr>
    </w:p>
    <w:p w:rsidR="00260732" w:rsidRDefault="00260732">
      <w:pPr>
        <w:pStyle w:val="Default"/>
        <w:rPr>
          <w:rFonts w:ascii="PT Astra Serif" w:hAnsi="PT Astra Serif" w:cs="Arial"/>
          <w:sz w:val="22"/>
          <w:szCs w:val="22"/>
        </w:rPr>
      </w:pPr>
    </w:p>
    <w:p w:rsidR="00260732" w:rsidRPr="00EE3BFC" w:rsidRDefault="00260732">
      <w:pPr>
        <w:pStyle w:val="Default"/>
        <w:rPr>
          <w:rFonts w:ascii="PT Astra Serif" w:hAnsi="PT Astra Serif" w:cs="Arial"/>
          <w:sz w:val="22"/>
          <w:szCs w:val="22"/>
        </w:rPr>
      </w:pPr>
    </w:p>
    <w:p w:rsidR="008E44CE" w:rsidRPr="00EE3BFC" w:rsidRDefault="00C457B0" w:rsidP="00E46080">
      <w:pPr>
        <w:pStyle w:val="Style1"/>
        <w:widowControl/>
        <w:spacing w:line="240" w:lineRule="auto"/>
        <w:ind w:firstLine="709"/>
      </w:pPr>
      <w:r w:rsidRPr="00EE3BFC">
        <w:rPr>
          <w:rStyle w:val="FontStyle59"/>
          <w:rFonts w:ascii="PT Astra Serif" w:hAnsi="PT Astra Serif" w:cs="Arial"/>
          <w:sz w:val="22"/>
          <w:szCs w:val="22"/>
        </w:rPr>
        <w:lastRenderedPageBreak/>
        <w:t>1</w:t>
      </w:r>
      <w:r w:rsidR="003055BB" w:rsidRPr="00EE3BFC">
        <w:rPr>
          <w:rStyle w:val="FontStyle59"/>
          <w:rFonts w:ascii="PT Astra Serif" w:hAnsi="PT Astra Serif" w:cs="Arial"/>
          <w:sz w:val="22"/>
          <w:szCs w:val="22"/>
        </w:rPr>
        <w:t xml:space="preserve">.  Муниципальная программа «Развитие культуры </w:t>
      </w:r>
      <w:r w:rsidR="003055BB" w:rsidRPr="00EE3BFC">
        <w:rPr>
          <w:rFonts w:ascii="PT Astra Serif" w:hAnsi="PT Astra Serif" w:cs="Arial"/>
          <w:b/>
          <w:sz w:val="22"/>
          <w:szCs w:val="22"/>
        </w:rPr>
        <w:t>муниципального образования город Узловая Узловского района»</w:t>
      </w:r>
    </w:p>
    <w:p w:rsidR="008E44CE" w:rsidRPr="00EE3BFC" w:rsidRDefault="008E44CE">
      <w:pPr>
        <w:pStyle w:val="Style1"/>
        <w:widowControl/>
        <w:spacing w:line="240" w:lineRule="auto"/>
        <w:ind w:left="86" w:hanging="86"/>
        <w:jc w:val="center"/>
        <w:rPr>
          <w:rFonts w:ascii="PT Astra Serif" w:hAnsi="PT Astra Serif" w:cs="Arial"/>
          <w:b/>
          <w:sz w:val="22"/>
          <w:szCs w:val="22"/>
        </w:rPr>
      </w:pPr>
    </w:p>
    <w:tbl>
      <w:tblPr>
        <w:tblStyle w:val="aff1"/>
        <w:tblW w:w="0" w:type="auto"/>
        <w:tblLook w:val="04A0"/>
      </w:tblPr>
      <w:tblGrid>
        <w:gridCol w:w="4503"/>
        <w:gridCol w:w="3685"/>
      </w:tblGrid>
      <w:tr w:rsidR="00274FA1" w:rsidRPr="00EE3BFC" w:rsidTr="00274FA1">
        <w:tc>
          <w:tcPr>
            <w:tcW w:w="4503" w:type="dxa"/>
          </w:tcPr>
          <w:p w:rsidR="00274FA1" w:rsidRPr="00EE3BFC" w:rsidRDefault="00274FA1" w:rsidP="00274FA1">
            <w:pPr>
              <w:pStyle w:val="af6"/>
              <w:rPr>
                <w:b/>
              </w:rPr>
            </w:pPr>
            <w:r w:rsidRPr="00EE3BFC">
              <w:rPr>
                <w:rFonts w:ascii="PT Astra Serif" w:hAnsi="PT Astra Serif" w:cs="Arial"/>
                <w:b/>
                <w:lang w:eastAsia="ru-RU"/>
              </w:rPr>
              <w:t>Общий объем финансирования в 2025 году</w:t>
            </w:r>
          </w:p>
        </w:tc>
        <w:tc>
          <w:tcPr>
            <w:tcW w:w="3685" w:type="dxa"/>
          </w:tcPr>
          <w:p w:rsidR="00274FA1" w:rsidRPr="00EE3BFC" w:rsidRDefault="00274FA1" w:rsidP="00274FA1">
            <w:pPr>
              <w:pStyle w:val="af6"/>
              <w:jc w:val="center"/>
              <w:rPr>
                <w:rFonts w:ascii="PT Astra Serif" w:hAnsi="PT Astra Serif" w:cs="Arial"/>
                <w:b/>
                <w:lang w:eastAsia="ru-RU"/>
              </w:rPr>
            </w:pPr>
            <w:r w:rsidRPr="00EE3BFC">
              <w:rPr>
                <w:rFonts w:ascii="PT Astra Serif" w:hAnsi="PT Astra Serif" w:cs="Arial"/>
                <w:b/>
                <w:lang w:eastAsia="ru-RU"/>
              </w:rPr>
              <w:t>81086,64225 тыс.рублей</w:t>
            </w:r>
          </w:p>
        </w:tc>
      </w:tr>
      <w:tr w:rsidR="00274FA1" w:rsidRPr="00EE3BFC" w:rsidTr="00274FA1">
        <w:tc>
          <w:tcPr>
            <w:tcW w:w="4503" w:type="dxa"/>
          </w:tcPr>
          <w:p w:rsidR="00274FA1" w:rsidRPr="00EE3BFC" w:rsidRDefault="00274FA1" w:rsidP="00274FA1">
            <w:pPr>
              <w:pStyle w:val="af6"/>
              <w:ind w:firstLine="567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в т.ч.</w:t>
            </w:r>
          </w:p>
        </w:tc>
        <w:tc>
          <w:tcPr>
            <w:tcW w:w="3685" w:type="dxa"/>
          </w:tcPr>
          <w:p w:rsidR="00274FA1" w:rsidRPr="00EE3BFC" w:rsidRDefault="00274FA1" w:rsidP="00274FA1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</w:p>
        </w:tc>
      </w:tr>
      <w:tr w:rsidR="00274FA1" w:rsidRPr="00EE3BFC" w:rsidTr="00274FA1">
        <w:tc>
          <w:tcPr>
            <w:tcW w:w="4503" w:type="dxa"/>
          </w:tcPr>
          <w:p w:rsidR="00274FA1" w:rsidRPr="00EE3BFC" w:rsidRDefault="00274FA1" w:rsidP="00274FA1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 федеральный бюджет</w:t>
            </w:r>
          </w:p>
        </w:tc>
        <w:tc>
          <w:tcPr>
            <w:tcW w:w="3685" w:type="dxa"/>
          </w:tcPr>
          <w:p w:rsidR="00274FA1" w:rsidRPr="00EE3BFC" w:rsidRDefault="0038439B" w:rsidP="00274FA1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</w:t>
            </w:r>
          </w:p>
        </w:tc>
      </w:tr>
      <w:tr w:rsidR="00274FA1" w:rsidRPr="00EE3BFC" w:rsidTr="00274FA1">
        <w:tc>
          <w:tcPr>
            <w:tcW w:w="4503" w:type="dxa"/>
          </w:tcPr>
          <w:p w:rsidR="00274FA1" w:rsidRPr="00EE3BFC" w:rsidRDefault="00274FA1" w:rsidP="00274FA1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 областной бюджет</w:t>
            </w:r>
          </w:p>
        </w:tc>
        <w:tc>
          <w:tcPr>
            <w:tcW w:w="3685" w:type="dxa"/>
          </w:tcPr>
          <w:p w:rsidR="00274FA1" w:rsidRPr="00EE3BFC" w:rsidRDefault="0038439B" w:rsidP="00274FA1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272,09632 тыс.рублей</w:t>
            </w:r>
          </w:p>
        </w:tc>
      </w:tr>
      <w:tr w:rsidR="00274FA1" w:rsidRPr="00EE3BFC" w:rsidTr="00274FA1">
        <w:tc>
          <w:tcPr>
            <w:tcW w:w="4503" w:type="dxa"/>
          </w:tcPr>
          <w:p w:rsidR="00274FA1" w:rsidRPr="00EE3BFC" w:rsidRDefault="00274FA1" w:rsidP="00274FA1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 xml:space="preserve">- </w:t>
            </w:r>
            <w:r w:rsidR="005A45FF">
              <w:rPr>
                <w:rFonts w:ascii="PT Astra Serif" w:hAnsi="PT Astra Serif" w:cs="Arial"/>
                <w:lang w:eastAsia="ru-RU"/>
              </w:rPr>
              <w:t>бюджет МО</w:t>
            </w:r>
          </w:p>
        </w:tc>
        <w:tc>
          <w:tcPr>
            <w:tcW w:w="3685" w:type="dxa"/>
          </w:tcPr>
          <w:p w:rsidR="00274FA1" w:rsidRPr="00EE3BFC" w:rsidRDefault="0038439B" w:rsidP="00274FA1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71537,77414 тыс.рублей</w:t>
            </w:r>
          </w:p>
        </w:tc>
      </w:tr>
      <w:tr w:rsidR="00274FA1" w:rsidRPr="00EE3BFC" w:rsidTr="00274FA1">
        <w:tc>
          <w:tcPr>
            <w:tcW w:w="4503" w:type="dxa"/>
          </w:tcPr>
          <w:p w:rsidR="00274FA1" w:rsidRPr="00EE3BFC" w:rsidRDefault="00274FA1" w:rsidP="00274FA1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 внебюджетные источники</w:t>
            </w:r>
          </w:p>
        </w:tc>
        <w:tc>
          <w:tcPr>
            <w:tcW w:w="3685" w:type="dxa"/>
          </w:tcPr>
          <w:p w:rsidR="00274FA1" w:rsidRPr="00EE3BFC" w:rsidRDefault="0038439B" w:rsidP="00274FA1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9276,77179 тыс.рублей</w:t>
            </w:r>
          </w:p>
        </w:tc>
      </w:tr>
    </w:tbl>
    <w:p w:rsidR="00274FA1" w:rsidRPr="00EE3BFC" w:rsidRDefault="00274FA1">
      <w:pPr>
        <w:pStyle w:val="af6"/>
      </w:pPr>
    </w:p>
    <w:p w:rsidR="008E44CE" w:rsidRPr="00EE3BFC" w:rsidRDefault="00274FA1" w:rsidP="00274FA1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Процент исполнения муниципальной программы – 97,1%</w:t>
      </w:r>
    </w:p>
    <w:p w:rsidR="008E44CE" w:rsidRPr="00EE3BFC" w:rsidRDefault="003055BB">
      <w:pPr>
        <w:spacing w:after="0" w:line="240" w:lineRule="auto"/>
        <w:rPr>
          <w:rFonts w:ascii="PT Astra Serif" w:hAnsi="PT Astra Serif" w:cs="Arial"/>
          <w:b/>
        </w:rPr>
      </w:pPr>
      <w:r w:rsidRPr="00EE3BFC">
        <w:rPr>
          <w:rFonts w:ascii="PT Astra Serif" w:hAnsi="PT Astra Serif" w:cs="Arial"/>
          <w:b/>
        </w:rPr>
        <w:t>Конкретные результаты муниципально</w:t>
      </w:r>
      <w:r w:rsidR="00274FA1" w:rsidRPr="00EE3BFC">
        <w:rPr>
          <w:rFonts w:ascii="PT Astra Serif" w:hAnsi="PT Astra Serif" w:cs="Arial"/>
          <w:b/>
        </w:rPr>
        <w:t>й программы, достигнутые за 2025</w:t>
      </w:r>
      <w:r w:rsidRPr="00EE3BFC">
        <w:rPr>
          <w:rFonts w:ascii="PT Astra Serif" w:hAnsi="PT Astra Serif" w:cs="Arial"/>
          <w:b/>
        </w:rPr>
        <w:t xml:space="preserve"> год: </w:t>
      </w:r>
    </w:p>
    <w:p w:rsidR="00274FA1" w:rsidRPr="00EE3BFC" w:rsidRDefault="00274FA1">
      <w:pPr>
        <w:spacing w:after="0" w:line="240" w:lineRule="auto"/>
      </w:pPr>
    </w:p>
    <w:p w:rsidR="0038439B" w:rsidRPr="00EE3BFC" w:rsidRDefault="0038439B" w:rsidP="0038439B">
      <w:pPr>
        <w:pStyle w:val="afa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PT Astra Serif" w:hAnsi="PT Astra Serif"/>
        </w:rPr>
      </w:pPr>
      <w:r w:rsidRPr="00EE3BFC">
        <w:rPr>
          <w:rFonts w:ascii="PT Astra Serif" w:hAnsi="PT Astra Serif" w:cs="Arial"/>
        </w:rPr>
        <w:t xml:space="preserve">увеличение количества пользователей библиотек и культурно-досуговых мероприятий; </w:t>
      </w:r>
    </w:p>
    <w:p w:rsidR="0038439B" w:rsidRPr="00EE3BFC" w:rsidRDefault="0038439B" w:rsidP="0038439B">
      <w:pPr>
        <w:pStyle w:val="afa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PT Astra Serif" w:hAnsi="PT Astra Serif"/>
        </w:rPr>
      </w:pPr>
      <w:r w:rsidRPr="00EE3BFC">
        <w:rPr>
          <w:rFonts w:ascii="PT Astra Serif" w:eastAsia="Calibri" w:hAnsi="PT Astra Serif" w:cs="Arial"/>
          <w:shd w:val="clear" w:color="auto" w:fill="FFFFFF"/>
        </w:rPr>
        <w:t>в</w:t>
      </w:r>
      <w:r w:rsidRPr="00EE3BFC">
        <w:rPr>
          <w:rFonts w:ascii="PT Astra Serif" w:eastAsia="Calibri" w:hAnsi="PT Astra Serif" w:cs="Times New Roman"/>
          <w:color w:val="000000"/>
          <w:spacing w:val="5"/>
        </w:rPr>
        <w:t xml:space="preserve"> рамках </w:t>
      </w:r>
      <w:r w:rsidRPr="00EE3BFC">
        <w:rPr>
          <w:rFonts w:ascii="PT Astra Serif" w:eastAsia="Calibri" w:hAnsi="PT Astra Serif" w:cs="PTAstraSerif-Regular"/>
        </w:rPr>
        <w:t>регионального проекта «Семейные ценности и инфраструктура культуры» национального проекта «Семья» капитально отремонтирован МБУК Молодежный Театр</w:t>
      </w:r>
      <w:r w:rsidRPr="00EE3BFC">
        <w:rPr>
          <w:rFonts w:ascii="PT Astra Serif" w:hAnsi="PT Astra Serif" w:cs="PTAstraSerif-Regular"/>
        </w:rPr>
        <w:t>;</w:t>
      </w:r>
    </w:p>
    <w:p w:rsidR="0038439B" w:rsidRPr="00EE3BFC" w:rsidRDefault="0038439B" w:rsidP="0038439B">
      <w:pPr>
        <w:pStyle w:val="afa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</w:rPr>
      </w:pPr>
      <w:r w:rsidRPr="00EE3BFC">
        <w:rPr>
          <w:rFonts w:ascii="PT Astra Serif" w:eastAsia="Calibri" w:hAnsi="PT Astra Serif" w:cs="Arial"/>
          <w:shd w:val="clear" w:color="auto" w:fill="FFFFFF"/>
        </w:rPr>
        <w:t>в</w:t>
      </w:r>
      <w:r w:rsidRPr="00EE3BFC">
        <w:rPr>
          <w:rFonts w:ascii="PT Astra Serif" w:eastAsia="Calibri" w:hAnsi="PT Astra Serif" w:cs="Times New Roman"/>
          <w:color w:val="000000"/>
          <w:spacing w:val="5"/>
        </w:rPr>
        <w:t xml:space="preserve"> рамках </w:t>
      </w:r>
      <w:r w:rsidRPr="00EE3BFC">
        <w:rPr>
          <w:rFonts w:ascii="PT Astra Serif" w:eastAsia="Calibri" w:hAnsi="PT Astra Serif" w:cs="PTAstraSerif-Regular"/>
        </w:rPr>
        <w:t xml:space="preserve">регионального проекта «Семейные ценности и инфраструктура культуры» национального проекта «Семья» переоснащена по модельному стандарту </w:t>
      </w:r>
      <w:r w:rsidRPr="00EE3BFC">
        <w:rPr>
          <w:rFonts w:ascii="PT Astra Serif" w:eastAsia="Calibri" w:hAnsi="PT Astra Serif" w:cs="Arial"/>
        </w:rPr>
        <w:t>Детская библиотека имени З.И. Воскресенской (</w:t>
      </w:r>
      <w:r w:rsidRPr="00EE3BFC">
        <w:rPr>
          <w:rStyle w:val="24"/>
          <w:rFonts w:ascii="PT Astra Serif" w:eastAsia="Calibri" w:hAnsi="PT Astra Serif"/>
          <w:bCs/>
        </w:rPr>
        <w:t>структурное подразделение МУК «Узловская городская централизованная библиотечная система);</w:t>
      </w:r>
    </w:p>
    <w:p w:rsidR="0038439B" w:rsidRPr="00EE3BFC" w:rsidRDefault="0038439B" w:rsidP="0038439B">
      <w:pPr>
        <w:pStyle w:val="afa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PT Astra Serif" w:hAnsi="PT Astra Serif"/>
        </w:rPr>
      </w:pPr>
      <w:r w:rsidRPr="00EE3BFC">
        <w:rPr>
          <w:rFonts w:ascii="PT Astra Serif" w:hAnsi="PT Astra Serif"/>
        </w:rPr>
        <w:t>исполнены целевые показатели (индикаторы) «дорожной карты» по средней заработной плате работников культуры;</w:t>
      </w:r>
    </w:p>
    <w:p w:rsidR="0038439B" w:rsidRPr="00EE3BFC" w:rsidRDefault="0038439B" w:rsidP="0038439B">
      <w:pPr>
        <w:pStyle w:val="afa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PT Astra Serif" w:hAnsi="PT Astra Serif"/>
        </w:rPr>
      </w:pPr>
      <w:r w:rsidRPr="00EE3BFC">
        <w:rPr>
          <w:rFonts w:ascii="PT Astra Serif" w:eastAsia="Calibri" w:hAnsi="PT Astra Serif" w:cs="PTAstraSerif-Regular"/>
        </w:rPr>
        <w:t xml:space="preserve">единовременную </w:t>
      </w:r>
      <w:r w:rsidRPr="00EE3BFC">
        <w:rPr>
          <w:rFonts w:ascii="PT Astra Serif" w:hAnsi="PT Astra Serif" w:cs="PTAstraSerif-Regular"/>
        </w:rPr>
        <w:t>компенсационную выплату получил</w:t>
      </w:r>
      <w:r w:rsidRPr="00EE3BFC">
        <w:rPr>
          <w:rFonts w:ascii="PT Astra Serif" w:eastAsia="Calibri" w:hAnsi="PT Astra Serif" w:cs="PTAstraSerif-Regular"/>
        </w:rPr>
        <w:t xml:space="preserve"> </w:t>
      </w:r>
      <w:r w:rsidRPr="00EE3BFC">
        <w:rPr>
          <w:rFonts w:ascii="PT Astra Serif" w:hAnsi="PT Astra Serif" w:cs="PTAstraSerif-Regular"/>
        </w:rPr>
        <w:t>1</w:t>
      </w:r>
      <w:r w:rsidRPr="00EE3BFC">
        <w:rPr>
          <w:rFonts w:ascii="PT Astra Serif" w:eastAsia="Calibri" w:hAnsi="PT Astra Serif" w:cs="PTAstraSerif-Regular"/>
        </w:rPr>
        <w:t xml:space="preserve"> </w:t>
      </w:r>
      <w:r w:rsidRPr="00EE3BFC">
        <w:rPr>
          <w:rFonts w:ascii="PT Astra Serif" w:hAnsi="PT Astra Serif" w:cs="PTAstraSerif-Regular"/>
        </w:rPr>
        <w:t>сотрудник МБУК ГДК «Ровесник»</w:t>
      </w:r>
      <w:r w:rsidRPr="00EE3BFC">
        <w:rPr>
          <w:rFonts w:ascii="PT Astra Serif" w:eastAsia="Calibri" w:hAnsi="PT Astra Serif" w:cs="PTAstraSerif-Regular"/>
        </w:rPr>
        <w:t xml:space="preserve"> в рамках федерального проекта «Земский работник культуры»</w:t>
      </w:r>
      <w:r w:rsidRPr="00EE3BFC">
        <w:rPr>
          <w:rFonts w:ascii="PT Astra Serif" w:hAnsi="PT Astra Serif" w:cs="PTAstraSerif-Regular"/>
        </w:rPr>
        <w:t>;</w:t>
      </w:r>
    </w:p>
    <w:p w:rsidR="0038439B" w:rsidRPr="00EE3BFC" w:rsidRDefault="0038439B" w:rsidP="0038439B">
      <w:pPr>
        <w:pStyle w:val="afa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PT Astra Serif" w:hAnsi="PT Astra Serif"/>
        </w:rPr>
      </w:pPr>
      <w:r w:rsidRPr="00EE3BFC">
        <w:rPr>
          <w:rFonts w:ascii="PT Astra Serif" w:hAnsi="PT Astra Serif" w:cs="Arial"/>
        </w:rPr>
        <w:t>участие МБУК Молодежный Театр, МБУК ГДК «Ровесник», МУК «Узловская городская централизованная библиотечная система» в федеральной программе «Пушкинская карта»;</w:t>
      </w:r>
    </w:p>
    <w:p w:rsidR="0038439B" w:rsidRPr="00EE3BFC" w:rsidRDefault="0038439B" w:rsidP="0038439B">
      <w:pPr>
        <w:pStyle w:val="afa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PT Astra Serif" w:hAnsi="PT Astra Serif"/>
        </w:rPr>
      </w:pPr>
      <w:r w:rsidRPr="00EE3BFC">
        <w:rPr>
          <w:rFonts w:ascii="PT Astra Serif" w:hAnsi="PT Astra Serif" w:cs="Arial"/>
        </w:rPr>
        <w:t>участие МБУК Молодежный Театр и МУК «Узловская городская централизованная библиотечная система» в межведомственном федеральном проекте «Культура для школьников»;</w:t>
      </w:r>
    </w:p>
    <w:p w:rsidR="0038439B" w:rsidRPr="00EE3BFC" w:rsidRDefault="0038439B" w:rsidP="0038439B">
      <w:pPr>
        <w:pStyle w:val="afa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PT Astra Serif" w:hAnsi="PT Astra Serif"/>
        </w:rPr>
      </w:pPr>
      <w:r w:rsidRPr="00EE3BFC">
        <w:rPr>
          <w:rFonts w:ascii="PT Astra Serif" w:hAnsi="PT Astra Serif" w:cs="Arial"/>
        </w:rPr>
        <w:t xml:space="preserve">участие МБУК Молодежный Театр </w:t>
      </w:r>
      <w:r w:rsidRPr="00EE3BFC">
        <w:rPr>
          <w:rFonts w:ascii="PT Astra Serif" w:hAnsi="PT Astra Serif"/>
          <w:shd w:val="clear" w:color="auto" w:fill="FFFFFF"/>
        </w:rPr>
        <w:t>в Больших Гастролях при поддержке Росконцерта (гастроли в г. Россошь Воронежской области);</w:t>
      </w:r>
    </w:p>
    <w:p w:rsidR="0038439B" w:rsidRPr="00EE3BFC" w:rsidRDefault="0038439B" w:rsidP="0038439B">
      <w:pPr>
        <w:pStyle w:val="afa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PT Astra Serif" w:hAnsi="PT Astra Serif" w:cs="Arial"/>
        </w:rPr>
      </w:pPr>
      <w:r w:rsidRPr="00EE3BFC">
        <w:rPr>
          <w:rFonts w:ascii="PT Astra Serif" w:hAnsi="PT Astra Serif"/>
        </w:rPr>
        <w:t>интеграция культуры города Узловая в региональный культурный</w:t>
      </w:r>
      <w:r w:rsidRPr="00EE3BFC">
        <w:t xml:space="preserve"> </w:t>
      </w:r>
      <w:r w:rsidRPr="00EE3BFC">
        <w:rPr>
          <w:rFonts w:ascii="PT Astra Serif" w:hAnsi="PT Astra Serif"/>
        </w:rPr>
        <w:t>процесс</w:t>
      </w:r>
      <w:r w:rsidRPr="00EE3BFC">
        <w:rPr>
          <w:rFonts w:ascii="PT Astra Serif" w:hAnsi="PT Astra Serif" w:cs="Arial"/>
        </w:rPr>
        <w:t>: участие в региональных проектах «Лето во дворах», «Лето в парках», «Активное долголетие», «Культурный фронт 71», «Музейное лето», «Музейная зима»;</w:t>
      </w:r>
    </w:p>
    <w:p w:rsidR="0038439B" w:rsidRPr="00EE3BFC" w:rsidRDefault="0038439B" w:rsidP="0038439B">
      <w:pPr>
        <w:pStyle w:val="afa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PT Astra Serif" w:hAnsi="PT Astra Serif"/>
        </w:rPr>
      </w:pPr>
      <w:r w:rsidRPr="00EE3BFC">
        <w:rPr>
          <w:rFonts w:ascii="PT Astra Serif" w:hAnsi="PT Astra Serif" w:cs="Arial"/>
        </w:rPr>
        <w:t>неоднократные победы в Международных, Всероссийских, межрегиональных музыкальных, театральных, библиотечных фестивалях и конкурсах;</w:t>
      </w:r>
    </w:p>
    <w:p w:rsidR="0038439B" w:rsidRPr="00EE3BFC" w:rsidRDefault="0038439B" w:rsidP="0038439B">
      <w:pPr>
        <w:pStyle w:val="afa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PT Astra Serif" w:hAnsi="PT Astra Serif"/>
        </w:rPr>
      </w:pPr>
      <w:r w:rsidRPr="00EE3BFC">
        <w:rPr>
          <w:rFonts w:ascii="PT Astra Serif" w:hAnsi="PT Astra Serif" w:cs="Arial"/>
        </w:rPr>
        <w:t>повышение квалификации работников сферы культуры;</w:t>
      </w:r>
    </w:p>
    <w:p w:rsidR="0038439B" w:rsidRPr="00EE3BFC" w:rsidRDefault="0038439B" w:rsidP="0038439B">
      <w:pPr>
        <w:pStyle w:val="afa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PT Astra Serif" w:hAnsi="PT Astra Serif"/>
        </w:rPr>
      </w:pPr>
      <w:r w:rsidRPr="00EE3BFC">
        <w:rPr>
          <w:rFonts w:ascii="PT Astra Serif" w:hAnsi="PT Astra Serif"/>
        </w:rPr>
        <w:t>выполнение квотного задания по количеству анкет для организаций  в рамках достижения показателя "Уровень удовлетворенности граждан работой государственных и муниципальных организаций культуры, искусства и народного творчества";</w:t>
      </w:r>
    </w:p>
    <w:p w:rsidR="0038439B" w:rsidRPr="00EE3BFC" w:rsidRDefault="0038439B" w:rsidP="0038439B">
      <w:pPr>
        <w:pStyle w:val="afa"/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PT Astra Serif" w:hAnsi="PT Astra Serif"/>
        </w:rPr>
      </w:pPr>
      <w:r w:rsidRPr="00EE3BFC">
        <w:rPr>
          <w:rFonts w:ascii="PT Astra Serif" w:hAnsi="PT Astra Serif"/>
        </w:rPr>
        <w:t xml:space="preserve">результаты способствовали достижению основной цели программы «Обеспечение граждан доступными и качественными услугами в сфере культуры».  </w:t>
      </w:r>
    </w:p>
    <w:p w:rsidR="008E44CE" w:rsidRDefault="008E44CE">
      <w:pPr>
        <w:spacing w:after="0" w:line="240" w:lineRule="auto"/>
        <w:rPr>
          <w:rFonts w:ascii="PT Astra Serif" w:hAnsi="PT Astra Serif" w:cs="Arial"/>
        </w:rPr>
      </w:pPr>
    </w:p>
    <w:p w:rsidR="00260732" w:rsidRDefault="00260732">
      <w:pPr>
        <w:spacing w:after="0" w:line="240" w:lineRule="auto"/>
        <w:rPr>
          <w:rFonts w:ascii="PT Astra Serif" w:hAnsi="PT Astra Serif" w:cs="Arial"/>
        </w:rPr>
      </w:pPr>
    </w:p>
    <w:p w:rsidR="00260732" w:rsidRPr="00EE3BFC" w:rsidRDefault="00260732">
      <w:pPr>
        <w:spacing w:after="0" w:line="240" w:lineRule="auto"/>
        <w:rPr>
          <w:rFonts w:ascii="PT Astra Serif" w:hAnsi="PT Astra Serif" w:cs="Arial"/>
        </w:rPr>
      </w:pPr>
    </w:p>
    <w:p w:rsidR="0022252A" w:rsidRPr="00EE3BFC" w:rsidRDefault="0022252A" w:rsidP="00B478FA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lastRenderedPageBreak/>
        <w:t>Уровень достижения показателей муниципальной программы за 2025 год</w:t>
      </w:r>
      <w:r w:rsidR="00E46080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:</w:t>
      </w:r>
    </w:p>
    <w:tbl>
      <w:tblPr>
        <w:tblStyle w:val="aff1"/>
        <w:tblW w:w="9889" w:type="dxa"/>
        <w:tblInd w:w="-318" w:type="dxa"/>
        <w:tblLayout w:type="fixed"/>
        <w:tblLook w:val="04A0"/>
      </w:tblPr>
      <w:tblGrid>
        <w:gridCol w:w="817"/>
        <w:gridCol w:w="1559"/>
        <w:gridCol w:w="1559"/>
        <w:gridCol w:w="1418"/>
        <w:gridCol w:w="1418"/>
        <w:gridCol w:w="1417"/>
        <w:gridCol w:w="1701"/>
      </w:tblGrid>
      <w:tr w:rsidR="0038439B" w:rsidRPr="00EE3BFC" w:rsidTr="0066034A">
        <w:tc>
          <w:tcPr>
            <w:tcW w:w="817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№ п/п</w:t>
            </w: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Наименование показателя</w:t>
            </w:r>
          </w:p>
        </w:tc>
        <w:tc>
          <w:tcPr>
            <w:tcW w:w="1559" w:type="dxa"/>
          </w:tcPr>
          <w:p w:rsidR="0038439B" w:rsidRPr="00EE3BFC" w:rsidRDefault="0038439B" w:rsidP="0066034A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Признак возрастания/убывания</w:t>
            </w:r>
          </w:p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418" w:type="dxa"/>
          </w:tcPr>
          <w:p w:rsidR="0038439B" w:rsidRPr="00EE3BFC" w:rsidRDefault="0038439B" w:rsidP="0066034A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Плановое значение на конец 2025 года</w:t>
            </w:r>
          </w:p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417" w:type="dxa"/>
          </w:tcPr>
          <w:p w:rsidR="0038439B" w:rsidRPr="00EE3BFC" w:rsidRDefault="0038439B" w:rsidP="0066034A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Фактическое значение на конец 2025 года</w:t>
            </w:r>
          </w:p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701" w:type="dxa"/>
          </w:tcPr>
          <w:p w:rsidR="0038439B" w:rsidRPr="00EE3BFC" w:rsidRDefault="0038439B" w:rsidP="0066034A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Уровень достижения показателя</w:t>
            </w:r>
          </w:p>
        </w:tc>
      </w:tr>
      <w:tr w:rsidR="0038439B" w:rsidRPr="00EE3BFC" w:rsidTr="0066034A">
        <w:tc>
          <w:tcPr>
            <w:tcW w:w="817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559" w:type="dxa"/>
          </w:tcPr>
          <w:p w:rsidR="0038439B" w:rsidRPr="00EE3BFC" w:rsidRDefault="0038439B" w:rsidP="0066034A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38439B" w:rsidRPr="00EE3BFC" w:rsidRDefault="0038439B" w:rsidP="0066034A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38439B" w:rsidRPr="00EE3BFC" w:rsidRDefault="0038439B" w:rsidP="0066034A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7</w:t>
            </w:r>
          </w:p>
        </w:tc>
      </w:tr>
      <w:tr w:rsidR="0038439B" w:rsidRPr="00EE3BFC" w:rsidTr="0066034A">
        <w:tc>
          <w:tcPr>
            <w:tcW w:w="817" w:type="dxa"/>
          </w:tcPr>
          <w:p w:rsidR="0038439B" w:rsidRPr="00EE3BFC" w:rsidRDefault="0038439B" w:rsidP="0066034A">
            <w:pPr>
              <w:pStyle w:val="ConsPlusNormal0"/>
              <w:numPr>
                <w:ilvl w:val="0"/>
                <w:numId w:val="6"/>
              </w:numPr>
              <w:autoSpaceDE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Увеличение количества поступлений новых документов в библиотеках</w:t>
            </w: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ед.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2039</w:t>
            </w:r>
          </w:p>
        </w:tc>
        <w:tc>
          <w:tcPr>
            <w:tcW w:w="1417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3697</w:t>
            </w:r>
          </w:p>
        </w:tc>
        <w:tc>
          <w:tcPr>
            <w:tcW w:w="1701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8439B" w:rsidRPr="00EE3BFC" w:rsidTr="0066034A">
        <w:tc>
          <w:tcPr>
            <w:tcW w:w="817" w:type="dxa"/>
          </w:tcPr>
          <w:p w:rsidR="0038439B" w:rsidRPr="00EE3BFC" w:rsidRDefault="0038439B" w:rsidP="0066034A">
            <w:pPr>
              <w:pStyle w:val="ConsPlusNormal0"/>
              <w:numPr>
                <w:ilvl w:val="0"/>
                <w:numId w:val="6"/>
              </w:numPr>
              <w:autoSpaceDE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Увеличение количества пользователей библиотек</w:t>
            </w: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чел.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16261</w:t>
            </w:r>
          </w:p>
        </w:tc>
        <w:tc>
          <w:tcPr>
            <w:tcW w:w="1417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16263</w:t>
            </w:r>
          </w:p>
        </w:tc>
        <w:tc>
          <w:tcPr>
            <w:tcW w:w="1701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8439B" w:rsidRPr="00EE3BFC" w:rsidTr="0066034A">
        <w:tc>
          <w:tcPr>
            <w:tcW w:w="817" w:type="dxa"/>
          </w:tcPr>
          <w:p w:rsidR="0038439B" w:rsidRPr="00EE3BFC" w:rsidRDefault="0038439B" w:rsidP="0066034A">
            <w:pPr>
              <w:pStyle w:val="ConsPlusNormal0"/>
              <w:numPr>
                <w:ilvl w:val="0"/>
                <w:numId w:val="6"/>
              </w:numPr>
              <w:autoSpaceDE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Увеличение количества новых записей, внесенных в электронный каталог библиотек</w:t>
            </w: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ед.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1000</w:t>
            </w:r>
          </w:p>
        </w:tc>
        <w:tc>
          <w:tcPr>
            <w:tcW w:w="1417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29166</w:t>
            </w:r>
          </w:p>
        </w:tc>
        <w:tc>
          <w:tcPr>
            <w:tcW w:w="1701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8439B" w:rsidRPr="00EE3BFC" w:rsidTr="0066034A">
        <w:tc>
          <w:tcPr>
            <w:tcW w:w="817" w:type="dxa"/>
          </w:tcPr>
          <w:p w:rsidR="0038439B" w:rsidRPr="00EE3BFC" w:rsidRDefault="0038439B" w:rsidP="0066034A">
            <w:pPr>
              <w:pStyle w:val="ConsPlusNormal0"/>
              <w:numPr>
                <w:ilvl w:val="0"/>
                <w:numId w:val="6"/>
              </w:numPr>
              <w:autoSpaceDE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Увеличение числа посещений, в том числе, культурных мероприятий, проводимых МУК УГЦБС</w:t>
            </w: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ед.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338567</w:t>
            </w:r>
          </w:p>
        </w:tc>
        <w:tc>
          <w:tcPr>
            <w:tcW w:w="1417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338744</w:t>
            </w:r>
          </w:p>
        </w:tc>
        <w:tc>
          <w:tcPr>
            <w:tcW w:w="1701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8439B" w:rsidRPr="00EE3BFC" w:rsidTr="0066034A">
        <w:tc>
          <w:tcPr>
            <w:tcW w:w="817" w:type="dxa"/>
          </w:tcPr>
          <w:p w:rsidR="0038439B" w:rsidRPr="00EE3BFC" w:rsidRDefault="0038439B" w:rsidP="0066034A">
            <w:pPr>
              <w:pStyle w:val="ConsPlusNormal0"/>
              <w:numPr>
                <w:ilvl w:val="0"/>
                <w:numId w:val="6"/>
              </w:numPr>
              <w:autoSpaceDE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Выполнение квотного задания по количеству анкет для организаций  в рамках достижения показателя "Уровень удовлетворенности граждан работой государственных и муниципальных организаций культуры, искусства и </w:t>
            </w:r>
            <w:r w:rsidRPr="00EE3BFC">
              <w:rPr>
                <w:rFonts w:ascii="PT Astra Serif" w:hAnsi="PT Astra Serif"/>
                <w:sz w:val="20"/>
              </w:rPr>
              <w:lastRenderedPageBreak/>
              <w:t>народного творчества"</w:t>
            </w: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возрастание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ед.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5040</w:t>
            </w:r>
          </w:p>
        </w:tc>
        <w:tc>
          <w:tcPr>
            <w:tcW w:w="1417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5040</w:t>
            </w:r>
          </w:p>
        </w:tc>
        <w:tc>
          <w:tcPr>
            <w:tcW w:w="1701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8439B" w:rsidRPr="00EE3BFC" w:rsidTr="0066034A">
        <w:tc>
          <w:tcPr>
            <w:tcW w:w="817" w:type="dxa"/>
          </w:tcPr>
          <w:p w:rsidR="0038439B" w:rsidRPr="00EE3BFC" w:rsidRDefault="0038439B" w:rsidP="0066034A">
            <w:pPr>
              <w:pStyle w:val="ConsPlusNormal0"/>
              <w:numPr>
                <w:ilvl w:val="0"/>
                <w:numId w:val="6"/>
              </w:numPr>
              <w:autoSpaceDE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Увеличение доли проведенных мероприятий в театре для детей и юношества (для возрастной категории «12+» включительно)</w:t>
            </w: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%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93</w:t>
            </w:r>
          </w:p>
        </w:tc>
        <w:tc>
          <w:tcPr>
            <w:tcW w:w="1417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93</w:t>
            </w:r>
          </w:p>
        </w:tc>
        <w:tc>
          <w:tcPr>
            <w:tcW w:w="1701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8439B" w:rsidRPr="00EE3BFC" w:rsidTr="0066034A">
        <w:tc>
          <w:tcPr>
            <w:tcW w:w="817" w:type="dxa"/>
          </w:tcPr>
          <w:p w:rsidR="0038439B" w:rsidRPr="00EE3BFC" w:rsidRDefault="0038439B" w:rsidP="0066034A">
            <w:pPr>
              <w:pStyle w:val="ConsPlusNormal0"/>
              <w:numPr>
                <w:ilvl w:val="0"/>
                <w:numId w:val="6"/>
              </w:numPr>
              <w:autoSpaceDE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Увеличение числа посещений, в том числе, культурных мероприятий, проводимых МБУК Молодежный Театр</w:t>
            </w: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ед.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51102</w:t>
            </w:r>
          </w:p>
        </w:tc>
        <w:tc>
          <w:tcPr>
            <w:tcW w:w="1417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17563</w:t>
            </w:r>
          </w:p>
        </w:tc>
        <w:tc>
          <w:tcPr>
            <w:tcW w:w="1701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0,34</w:t>
            </w:r>
          </w:p>
        </w:tc>
      </w:tr>
      <w:tr w:rsidR="0038439B" w:rsidRPr="00EE3BFC" w:rsidTr="0066034A">
        <w:tc>
          <w:tcPr>
            <w:tcW w:w="817" w:type="dxa"/>
          </w:tcPr>
          <w:p w:rsidR="0038439B" w:rsidRPr="00EE3BFC" w:rsidRDefault="0038439B" w:rsidP="0066034A">
            <w:pPr>
              <w:pStyle w:val="ConsPlusNormal0"/>
              <w:numPr>
                <w:ilvl w:val="0"/>
                <w:numId w:val="6"/>
              </w:numPr>
              <w:autoSpaceDE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Выполнение квотного задания по количеству анкет для организаций  в рамках достижения показателя "Уровень удовлетворенности граждан работой государственных и муниципальных организаций культуры, искусства и народного творчества"</w:t>
            </w: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ед.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840</w:t>
            </w:r>
          </w:p>
        </w:tc>
        <w:tc>
          <w:tcPr>
            <w:tcW w:w="1417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840</w:t>
            </w:r>
          </w:p>
        </w:tc>
        <w:tc>
          <w:tcPr>
            <w:tcW w:w="1701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8439B" w:rsidRPr="00EE3BFC" w:rsidTr="0066034A">
        <w:tc>
          <w:tcPr>
            <w:tcW w:w="817" w:type="dxa"/>
          </w:tcPr>
          <w:p w:rsidR="0038439B" w:rsidRPr="00EE3BFC" w:rsidRDefault="0038439B" w:rsidP="0066034A">
            <w:pPr>
              <w:pStyle w:val="ConsPlusNormal0"/>
              <w:numPr>
                <w:ilvl w:val="0"/>
                <w:numId w:val="6"/>
              </w:numPr>
              <w:autoSpaceDE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Увеличение количества посещений киносеансов</w:t>
            </w: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ед.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20000</w:t>
            </w:r>
          </w:p>
        </w:tc>
        <w:tc>
          <w:tcPr>
            <w:tcW w:w="1417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12067</w:t>
            </w:r>
          </w:p>
        </w:tc>
        <w:tc>
          <w:tcPr>
            <w:tcW w:w="1701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0,60</w:t>
            </w:r>
          </w:p>
        </w:tc>
      </w:tr>
      <w:tr w:rsidR="0038439B" w:rsidRPr="00EE3BFC" w:rsidTr="0066034A">
        <w:tc>
          <w:tcPr>
            <w:tcW w:w="817" w:type="dxa"/>
          </w:tcPr>
          <w:p w:rsidR="0038439B" w:rsidRPr="00EE3BFC" w:rsidRDefault="0038439B" w:rsidP="0066034A">
            <w:pPr>
              <w:pStyle w:val="ConsPlusNormal0"/>
              <w:numPr>
                <w:ilvl w:val="0"/>
                <w:numId w:val="6"/>
              </w:numPr>
              <w:autoSpaceDE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Увеличение количества </w:t>
            </w:r>
            <w:r w:rsidRPr="00EE3BFC">
              <w:rPr>
                <w:rFonts w:ascii="PT Astra Serif" w:hAnsi="PT Astra Serif"/>
                <w:sz w:val="20"/>
              </w:rPr>
              <w:lastRenderedPageBreak/>
              <w:t>проведенных культурно-досуговых мероприятий</w:t>
            </w: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возрастание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ед.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305</w:t>
            </w:r>
          </w:p>
        </w:tc>
        <w:tc>
          <w:tcPr>
            <w:tcW w:w="1417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345</w:t>
            </w:r>
          </w:p>
        </w:tc>
        <w:tc>
          <w:tcPr>
            <w:tcW w:w="1701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8439B" w:rsidRPr="00EE3BFC" w:rsidTr="0066034A">
        <w:tc>
          <w:tcPr>
            <w:tcW w:w="817" w:type="dxa"/>
          </w:tcPr>
          <w:p w:rsidR="0038439B" w:rsidRPr="00EE3BFC" w:rsidRDefault="0038439B" w:rsidP="0066034A">
            <w:pPr>
              <w:pStyle w:val="ConsPlusNormal0"/>
              <w:numPr>
                <w:ilvl w:val="0"/>
                <w:numId w:val="6"/>
              </w:numPr>
              <w:autoSpaceDE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Увеличение числа посещений культурных мероприятий, проводимых МБУК ГДК "Ровесник"</w:t>
            </w: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ед.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35155</w:t>
            </w:r>
          </w:p>
        </w:tc>
        <w:tc>
          <w:tcPr>
            <w:tcW w:w="1417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35539</w:t>
            </w:r>
          </w:p>
        </w:tc>
        <w:tc>
          <w:tcPr>
            <w:tcW w:w="1701" w:type="dxa"/>
          </w:tcPr>
          <w:p w:rsidR="0038439B" w:rsidRPr="00EE3BFC" w:rsidRDefault="0038439B" w:rsidP="006603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E3BFC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38439B" w:rsidRPr="00EE3BFC" w:rsidTr="0066034A">
        <w:tc>
          <w:tcPr>
            <w:tcW w:w="817" w:type="dxa"/>
          </w:tcPr>
          <w:p w:rsidR="0038439B" w:rsidRPr="00EE3BFC" w:rsidRDefault="0038439B" w:rsidP="0066034A">
            <w:pPr>
              <w:pStyle w:val="ConsPlusNormal0"/>
              <w:numPr>
                <w:ilvl w:val="0"/>
                <w:numId w:val="6"/>
              </w:numPr>
              <w:autoSpaceDE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Увеличение участников клубных формирований в МБУК ГДК "Ровесник"</w:t>
            </w: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чел.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80</w:t>
            </w:r>
          </w:p>
        </w:tc>
        <w:tc>
          <w:tcPr>
            <w:tcW w:w="1417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106</w:t>
            </w:r>
          </w:p>
        </w:tc>
        <w:tc>
          <w:tcPr>
            <w:tcW w:w="1701" w:type="dxa"/>
          </w:tcPr>
          <w:p w:rsidR="0038439B" w:rsidRPr="00EE3BFC" w:rsidRDefault="0038439B" w:rsidP="006603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E3BFC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38439B" w:rsidRPr="00EE3BFC" w:rsidTr="0066034A">
        <w:tc>
          <w:tcPr>
            <w:tcW w:w="817" w:type="dxa"/>
          </w:tcPr>
          <w:p w:rsidR="0038439B" w:rsidRPr="00EE3BFC" w:rsidRDefault="0038439B" w:rsidP="0066034A">
            <w:pPr>
              <w:pStyle w:val="ConsPlusNormal0"/>
              <w:numPr>
                <w:ilvl w:val="0"/>
                <w:numId w:val="6"/>
              </w:numPr>
              <w:autoSpaceDE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Выполнение квотного задания по количеству анкет для организаций  в рамках достижения показателя "Уровень удовлетворенности граждан работой государственных и муниципальных организаций культуры, искусства и народного творчества"</w:t>
            </w:r>
          </w:p>
        </w:tc>
        <w:tc>
          <w:tcPr>
            <w:tcW w:w="1559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ед.</w:t>
            </w:r>
          </w:p>
        </w:tc>
        <w:tc>
          <w:tcPr>
            <w:tcW w:w="1418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840</w:t>
            </w:r>
          </w:p>
        </w:tc>
        <w:tc>
          <w:tcPr>
            <w:tcW w:w="1417" w:type="dxa"/>
          </w:tcPr>
          <w:p w:rsidR="0038439B" w:rsidRPr="00EE3BFC" w:rsidRDefault="0038439B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840</w:t>
            </w:r>
          </w:p>
        </w:tc>
        <w:tc>
          <w:tcPr>
            <w:tcW w:w="1701" w:type="dxa"/>
          </w:tcPr>
          <w:p w:rsidR="0038439B" w:rsidRPr="00EE3BFC" w:rsidRDefault="0038439B" w:rsidP="006603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E3BFC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E95B90" w:rsidRPr="00EE3BFC" w:rsidTr="0066034A">
        <w:tc>
          <w:tcPr>
            <w:tcW w:w="817" w:type="dxa"/>
          </w:tcPr>
          <w:p w:rsidR="00E95B90" w:rsidRPr="00EE3BFC" w:rsidRDefault="00E95B90" w:rsidP="00E95B90">
            <w:pPr>
              <w:pStyle w:val="ConsPlusNormal0"/>
              <w:autoSpaceDE w:val="0"/>
              <w:ind w:left="720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559" w:type="dxa"/>
          </w:tcPr>
          <w:p w:rsidR="00E95B90" w:rsidRPr="00EE3BFC" w:rsidRDefault="00E95B90" w:rsidP="0066034A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Итого</w:t>
            </w:r>
          </w:p>
        </w:tc>
        <w:tc>
          <w:tcPr>
            <w:tcW w:w="1559" w:type="dxa"/>
          </w:tcPr>
          <w:p w:rsidR="00E95B90" w:rsidRPr="00EE3BFC" w:rsidRDefault="00E95B90" w:rsidP="0066034A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8" w:type="dxa"/>
          </w:tcPr>
          <w:p w:rsidR="00E95B90" w:rsidRPr="00EE3BFC" w:rsidRDefault="00E95B90" w:rsidP="0066034A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8" w:type="dxa"/>
          </w:tcPr>
          <w:p w:rsidR="00E95B90" w:rsidRPr="00EE3BFC" w:rsidRDefault="00E95B90" w:rsidP="0066034A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17" w:type="dxa"/>
          </w:tcPr>
          <w:p w:rsidR="00E95B90" w:rsidRPr="00EE3BFC" w:rsidRDefault="00E95B90" w:rsidP="0066034A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701" w:type="dxa"/>
          </w:tcPr>
          <w:p w:rsidR="00E95B90" w:rsidRPr="00EE3BFC" w:rsidRDefault="00E95B90" w:rsidP="0066034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E3BFC">
              <w:rPr>
                <w:rFonts w:ascii="PT Astra Serif" w:hAnsi="PT Astra Serif"/>
                <w:b/>
                <w:sz w:val="20"/>
                <w:szCs w:val="20"/>
              </w:rPr>
              <w:t>11,94</w:t>
            </w:r>
          </w:p>
        </w:tc>
      </w:tr>
    </w:tbl>
    <w:p w:rsidR="0022252A" w:rsidRPr="00EE3BFC" w:rsidRDefault="0022252A" w:rsidP="00B478FA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D7349F" w:rsidRPr="00EE3BFC" w:rsidRDefault="00D7349F" w:rsidP="00D7349F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Уровень достижения показателей муниципальной программы </w:t>
      </w:r>
      <w:r w:rsidR="00E95B90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- 11,94/13 =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 0,91</w:t>
      </w:r>
    </w:p>
    <w:p w:rsidR="00D43232" w:rsidRPr="00EE3BFC" w:rsidRDefault="00D43232" w:rsidP="00B478FA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22252A" w:rsidRPr="00EE3BFC" w:rsidRDefault="0022252A" w:rsidP="00B478FA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Уровень достижения структурных элементов муниципальной программы </w:t>
      </w:r>
      <w:r w:rsidR="006F6EEB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за 2025 год</w:t>
      </w:r>
      <w:r w:rsidR="00E46080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:</w:t>
      </w:r>
    </w:p>
    <w:tbl>
      <w:tblPr>
        <w:tblStyle w:val="aff1"/>
        <w:tblpPr w:leftFromText="180" w:rightFromText="180" w:vertAnchor="text" w:tblpY="1"/>
        <w:tblOverlap w:val="never"/>
        <w:tblW w:w="0" w:type="auto"/>
        <w:tblLook w:val="04A0"/>
      </w:tblPr>
      <w:tblGrid>
        <w:gridCol w:w="3291"/>
        <w:gridCol w:w="1292"/>
        <w:gridCol w:w="1491"/>
        <w:gridCol w:w="1773"/>
        <w:gridCol w:w="1724"/>
      </w:tblGrid>
      <w:tr w:rsidR="0066034A" w:rsidRPr="00EE3BFC" w:rsidTr="0066034A">
        <w:tc>
          <w:tcPr>
            <w:tcW w:w="3291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Наименование мероприятия (результата)</w:t>
            </w:r>
          </w:p>
        </w:tc>
        <w:tc>
          <w:tcPr>
            <w:tcW w:w="1292" w:type="dxa"/>
          </w:tcPr>
          <w:p w:rsidR="0066034A" w:rsidRPr="00EE3BFC" w:rsidRDefault="0066034A" w:rsidP="0066034A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491" w:type="dxa"/>
          </w:tcPr>
          <w:p w:rsidR="0066034A" w:rsidRPr="00EE3BFC" w:rsidRDefault="0066034A" w:rsidP="0066034A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 xml:space="preserve">Плановое значение на конец 2025 года </w:t>
            </w:r>
          </w:p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773" w:type="dxa"/>
          </w:tcPr>
          <w:p w:rsidR="0066034A" w:rsidRPr="00EE3BFC" w:rsidRDefault="0066034A" w:rsidP="0066034A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Фактическое значение на конец 2025 года</w:t>
            </w:r>
          </w:p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724" w:type="dxa"/>
          </w:tcPr>
          <w:p w:rsidR="0066034A" w:rsidRPr="00EE3BFC" w:rsidRDefault="0066034A" w:rsidP="0066034A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Уровень достижения мероприятия (результата)</w:t>
            </w:r>
          </w:p>
        </w:tc>
      </w:tr>
      <w:tr w:rsidR="0066034A" w:rsidRPr="00EE3BFC" w:rsidTr="0066034A">
        <w:tc>
          <w:tcPr>
            <w:tcW w:w="3291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292" w:type="dxa"/>
          </w:tcPr>
          <w:p w:rsidR="0066034A" w:rsidRPr="00EE3BFC" w:rsidRDefault="0066034A" w:rsidP="0066034A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2</w:t>
            </w:r>
          </w:p>
        </w:tc>
        <w:tc>
          <w:tcPr>
            <w:tcW w:w="1491" w:type="dxa"/>
          </w:tcPr>
          <w:p w:rsidR="0066034A" w:rsidRPr="00EE3BFC" w:rsidRDefault="0066034A" w:rsidP="0066034A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3</w:t>
            </w:r>
          </w:p>
        </w:tc>
        <w:tc>
          <w:tcPr>
            <w:tcW w:w="1773" w:type="dxa"/>
          </w:tcPr>
          <w:p w:rsidR="0066034A" w:rsidRPr="00EE3BFC" w:rsidRDefault="0066034A" w:rsidP="0066034A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4</w:t>
            </w:r>
          </w:p>
        </w:tc>
        <w:tc>
          <w:tcPr>
            <w:tcW w:w="1724" w:type="dxa"/>
          </w:tcPr>
          <w:p w:rsidR="0066034A" w:rsidRPr="00EE3BFC" w:rsidRDefault="0066034A" w:rsidP="0066034A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5</w:t>
            </w:r>
          </w:p>
        </w:tc>
      </w:tr>
      <w:tr w:rsidR="0066034A" w:rsidRPr="00EE3BFC" w:rsidTr="0066034A">
        <w:tc>
          <w:tcPr>
            <w:tcW w:w="9571" w:type="dxa"/>
            <w:gridSpan w:val="5"/>
          </w:tcPr>
          <w:p w:rsidR="0066034A" w:rsidRPr="00EE3BFC" w:rsidRDefault="0066034A" w:rsidP="0066034A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0"/>
                <w:szCs w:val="20"/>
              </w:rPr>
            </w:pPr>
            <w:r w:rsidRPr="00EE3BFC">
              <w:rPr>
                <w:rFonts w:ascii="PT Astra Serif" w:hAnsi="PT Astra Serif"/>
                <w:b/>
                <w:sz w:val="20"/>
                <w:szCs w:val="20"/>
              </w:rPr>
              <w:lastRenderedPageBreak/>
              <w:t>Комплекс процессных мероприятий «Развитие городской библиотечной системы»</w:t>
            </w:r>
          </w:p>
        </w:tc>
      </w:tr>
      <w:tr w:rsidR="0066034A" w:rsidRPr="00EE3BFC" w:rsidTr="0066034A">
        <w:tc>
          <w:tcPr>
            <w:tcW w:w="9571" w:type="dxa"/>
            <w:gridSpan w:val="5"/>
          </w:tcPr>
          <w:p w:rsidR="0066034A" w:rsidRPr="00EE3BFC" w:rsidRDefault="0066034A" w:rsidP="0066034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EE3BFC">
              <w:rPr>
                <w:rFonts w:ascii="PT Astra Serif" w:hAnsi="PT Astra Serif"/>
                <w:sz w:val="20"/>
                <w:szCs w:val="20"/>
              </w:rPr>
              <w:t>Повышающий коэффициент - 1</w:t>
            </w:r>
          </w:p>
        </w:tc>
      </w:tr>
      <w:tr w:rsidR="0066034A" w:rsidRPr="00EE3BFC" w:rsidTr="0066034A">
        <w:tc>
          <w:tcPr>
            <w:tcW w:w="3291" w:type="dxa"/>
          </w:tcPr>
          <w:p w:rsidR="0066034A" w:rsidRPr="00EE3BFC" w:rsidRDefault="0066034A" w:rsidP="0066034A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Мероприятие 1 «Расходы на обеспечение деятельности (оказание услуг) муниципальных услуг»</w:t>
            </w:r>
          </w:p>
        </w:tc>
        <w:tc>
          <w:tcPr>
            <w:tcW w:w="1292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%</w:t>
            </w:r>
          </w:p>
        </w:tc>
        <w:tc>
          <w:tcPr>
            <w:tcW w:w="1491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773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98,05</w:t>
            </w:r>
          </w:p>
        </w:tc>
        <w:tc>
          <w:tcPr>
            <w:tcW w:w="1724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0,98</w:t>
            </w:r>
          </w:p>
        </w:tc>
      </w:tr>
      <w:tr w:rsidR="0066034A" w:rsidRPr="00EE3BFC" w:rsidTr="0066034A">
        <w:tc>
          <w:tcPr>
            <w:tcW w:w="3291" w:type="dxa"/>
          </w:tcPr>
          <w:p w:rsidR="0066034A" w:rsidRPr="00EE3BFC" w:rsidRDefault="0066034A" w:rsidP="0066034A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Мероприятие 2</w:t>
            </w:r>
          </w:p>
          <w:p w:rsidR="0066034A" w:rsidRPr="00EE3BFC" w:rsidRDefault="0066034A" w:rsidP="0066034A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"Проведение культурно-массовых мероприятий"</w:t>
            </w:r>
          </w:p>
        </w:tc>
        <w:tc>
          <w:tcPr>
            <w:tcW w:w="1292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%</w:t>
            </w:r>
          </w:p>
        </w:tc>
        <w:tc>
          <w:tcPr>
            <w:tcW w:w="1491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773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724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66034A" w:rsidRPr="00EE3BFC" w:rsidTr="0066034A">
        <w:tc>
          <w:tcPr>
            <w:tcW w:w="3291" w:type="dxa"/>
          </w:tcPr>
          <w:p w:rsidR="0066034A" w:rsidRPr="00EE3BFC" w:rsidRDefault="0066034A" w:rsidP="0066034A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Мероприятие 3</w:t>
            </w:r>
          </w:p>
          <w:p w:rsidR="0066034A" w:rsidRPr="00EE3BFC" w:rsidRDefault="0066034A" w:rsidP="0066034A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"Осуществление государственного полномочия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1292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%</w:t>
            </w:r>
          </w:p>
        </w:tc>
        <w:tc>
          <w:tcPr>
            <w:tcW w:w="1491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773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724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66034A" w:rsidRPr="00EE3BFC" w:rsidTr="0066034A">
        <w:tc>
          <w:tcPr>
            <w:tcW w:w="3291" w:type="dxa"/>
          </w:tcPr>
          <w:p w:rsidR="0066034A" w:rsidRPr="00EE3BFC" w:rsidRDefault="0066034A" w:rsidP="0066034A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Мероприятие 4</w:t>
            </w:r>
          </w:p>
          <w:p w:rsidR="0066034A" w:rsidRPr="00EE3BFC" w:rsidRDefault="0066034A" w:rsidP="0066034A">
            <w:pPr>
              <w:pStyle w:val="ConsPlusNormal0"/>
              <w:jc w:val="both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"Частичная компенсация дополнительных расходов на повышение оплаты труда работников муниципальных учреждений культуры"</w:t>
            </w:r>
          </w:p>
        </w:tc>
        <w:tc>
          <w:tcPr>
            <w:tcW w:w="1292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%</w:t>
            </w:r>
          </w:p>
        </w:tc>
        <w:tc>
          <w:tcPr>
            <w:tcW w:w="1491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773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724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66034A" w:rsidRPr="00EE3BFC" w:rsidTr="0066034A">
        <w:tc>
          <w:tcPr>
            <w:tcW w:w="3291" w:type="dxa"/>
          </w:tcPr>
          <w:p w:rsidR="0066034A" w:rsidRPr="00EE3BFC" w:rsidRDefault="0066034A" w:rsidP="0066034A">
            <w:pPr>
              <w:spacing w:after="0" w:line="240" w:lineRule="auto"/>
              <w:rPr>
                <w:rFonts w:ascii="PT Astra Serif" w:hAnsi="PT Astra Serif"/>
                <w:b/>
                <w:sz w:val="20"/>
                <w:szCs w:val="20"/>
              </w:rPr>
            </w:pPr>
            <w:r w:rsidRPr="00EE3BFC">
              <w:rPr>
                <w:rFonts w:ascii="PT Astra Serif" w:hAnsi="PT Astra Serif"/>
                <w:b/>
                <w:sz w:val="20"/>
                <w:szCs w:val="20"/>
              </w:rPr>
              <w:t>Уровень достижения  комплекса процессных мероприятий «Развитие городской библиотечной системы»</w:t>
            </w:r>
          </w:p>
        </w:tc>
        <w:tc>
          <w:tcPr>
            <w:tcW w:w="1292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91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773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724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0,99</w:t>
            </w:r>
          </w:p>
        </w:tc>
      </w:tr>
      <w:tr w:rsidR="0066034A" w:rsidRPr="00EE3BFC" w:rsidTr="0066034A">
        <w:tc>
          <w:tcPr>
            <w:tcW w:w="9571" w:type="dxa"/>
            <w:gridSpan w:val="5"/>
          </w:tcPr>
          <w:p w:rsidR="0066034A" w:rsidRPr="00EE3BFC" w:rsidRDefault="0066034A" w:rsidP="0066034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E3BFC">
              <w:rPr>
                <w:rFonts w:ascii="PT Astra Serif" w:hAnsi="PT Astra Serif"/>
                <w:b/>
                <w:sz w:val="20"/>
                <w:szCs w:val="20"/>
              </w:rPr>
              <w:t>Комплекс процессных мероприятий  «Развитие театральной деятельности»</w:t>
            </w:r>
          </w:p>
        </w:tc>
      </w:tr>
      <w:tr w:rsidR="0066034A" w:rsidRPr="00EE3BFC" w:rsidTr="0066034A">
        <w:tc>
          <w:tcPr>
            <w:tcW w:w="9571" w:type="dxa"/>
            <w:gridSpan w:val="5"/>
          </w:tcPr>
          <w:p w:rsidR="0066034A" w:rsidRPr="00EE3BFC" w:rsidRDefault="0066034A" w:rsidP="0066034A">
            <w:pPr>
              <w:pStyle w:val="ConsPlusNormal0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Повышающий коэффициент – 1</w:t>
            </w:r>
          </w:p>
        </w:tc>
      </w:tr>
      <w:tr w:rsidR="0066034A" w:rsidRPr="00EE3BFC" w:rsidTr="0066034A">
        <w:tc>
          <w:tcPr>
            <w:tcW w:w="3291" w:type="dxa"/>
          </w:tcPr>
          <w:p w:rsidR="0066034A" w:rsidRPr="00EE3BFC" w:rsidRDefault="0066034A" w:rsidP="0066034A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Мероприятие 1 «Расходы на обеспечение деятельности (оказание услуг) муниципальных услуг»</w:t>
            </w:r>
          </w:p>
        </w:tc>
        <w:tc>
          <w:tcPr>
            <w:tcW w:w="1292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%</w:t>
            </w:r>
          </w:p>
        </w:tc>
        <w:tc>
          <w:tcPr>
            <w:tcW w:w="1491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773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95,77</w:t>
            </w:r>
          </w:p>
        </w:tc>
        <w:tc>
          <w:tcPr>
            <w:tcW w:w="1724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0,95</w:t>
            </w:r>
          </w:p>
        </w:tc>
      </w:tr>
      <w:tr w:rsidR="0066034A" w:rsidRPr="00EE3BFC" w:rsidTr="0066034A">
        <w:tc>
          <w:tcPr>
            <w:tcW w:w="3291" w:type="dxa"/>
          </w:tcPr>
          <w:p w:rsidR="0066034A" w:rsidRPr="00EE3BFC" w:rsidRDefault="0066034A" w:rsidP="0066034A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Мероприятие 2</w:t>
            </w:r>
          </w:p>
          <w:p w:rsidR="0066034A" w:rsidRPr="00EE3BFC" w:rsidRDefault="0066034A" w:rsidP="0066034A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"Проведение культурно-массовых мероприятий"</w:t>
            </w:r>
          </w:p>
        </w:tc>
        <w:tc>
          <w:tcPr>
            <w:tcW w:w="1292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%</w:t>
            </w:r>
          </w:p>
        </w:tc>
        <w:tc>
          <w:tcPr>
            <w:tcW w:w="1491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773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724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66034A" w:rsidRPr="00EE3BFC" w:rsidTr="0066034A">
        <w:tc>
          <w:tcPr>
            <w:tcW w:w="3291" w:type="dxa"/>
          </w:tcPr>
          <w:p w:rsidR="0066034A" w:rsidRPr="00EE3BFC" w:rsidRDefault="0066034A" w:rsidP="0066034A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Мероприятие 3</w:t>
            </w:r>
          </w:p>
          <w:p w:rsidR="0066034A" w:rsidRPr="00EE3BFC" w:rsidRDefault="0066034A" w:rsidP="0066034A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"Частичная компенсация дополнительных расходов на повышение оплаты труда работников муниципальных учреждений культуры"</w:t>
            </w:r>
          </w:p>
        </w:tc>
        <w:tc>
          <w:tcPr>
            <w:tcW w:w="1292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%</w:t>
            </w:r>
          </w:p>
        </w:tc>
        <w:tc>
          <w:tcPr>
            <w:tcW w:w="1491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773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724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66034A" w:rsidRPr="00EE3BFC" w:rsidTr="0066034A">
        <w:tc>
          <w:tcPr>
            <w:tcW w:w="3291" w:type="dxa"/>
          </w:tcPr>
          <w:p w:rsidR="0066034A" w:rsidRPr="00EE3BFC" w:rsidRDefault="0066034A" w:rsidP="0066034A">
            <w:pPr>
              <w:spacing w:after="0" w:line="240" w:lineRule="auto"/>
              <w:rPr>
                <w:rFonts w:ascii="PT Astra Serif" w:hAnsi="PT Astra Serif"/>
                <w:b/>
                <w:sz w:val="20"/>
                <w:szCs w:val="20"/>
              </w:rPr>
            </w:pPr>
            <w:r w:rsidRPr="00EE3BFC">
              <w:rPr>
                <w:rFonts w:ascii="PT Astra Serif" w:hAnsi="PT Astra Serif"/>
                <w:b/>
                <w:sz w:val="20"/>
                <w:szCs w:val="20"/>
              </w:rPr>
              <w:t xml:space="preserve">Уровень достижения  комплекса процессных </w:t>
            </w:r>
            <w:r w:rsidRPr="00EE3BFC">
              <w:rPr>
                <w:rFonts w:ascii="PT Astra Serif" w:hAnsi="PT Astra Serif"/>
                <w:b/>
                <w:sz w:val="20"/>
                <w:szCs w:val="20"/>
              </w:rPr>
              <w:lastRenderedPageBreak/>
              <w:t>мероприятий «Развитие театральной деятельности»</w:t>
            </w:r>
          </w:p>
        </w:tc>
        <w:tc>
          <w:tcPr>
            <w:tcW w:w="1292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91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773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724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0,98</w:t>
            </w:r>
          </w:p>
        </w:tc>
      </w:tr>
      <w:tr w:rsidR="0066034A" w:rsidRPr="00EE3BFC" w:rsidTr="0066034A">
        <w:tc>
          <w:tcPr>
            <w:tcW w:w="9571" w:type="dxa"/>
            <w:gridSpan w:val="5"/>
          </w:tcPr>
          <w:p w:rsidR="0066034A" w:rsidRPr="00EE3BFC" w:rsidRDefault="0066034A" w:rsidP="0066034A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E3BFC">
              <w:rPr>
                <w:rFonts w:ascii="PT Astra Serif" w:hAnsi="PT Astra Serif"/>
                <w:b/>
                <w:sz w:val="20"/>
                <w:szCs w:val="20"/>
              </w:rPr>
              <w:lastRenderedPageBreak/>
              <w:t>Комплекс процессных мероприятий «Развитие культурно-досуговой сферы»</w:t>
            </w:r>
          </w:p>
        </w:tc>
      </w:tr>
      <w:tr w:rsidR="0066034A" w:rsidRPr="00EE3BFC" w:rsidTr="0066034A">
        <w:tc>
          <w:tcPr>
            <w:tcW w:w="9571" w:type="dxa"/>
            <w:gridSpan w:val="5"/>
          </w:tcPr>
          <w:p w:rsidR="0066034A" w:rsidRPr="00EE3BFC" w:rsidRDefault="0066034A" w:rsidP="0066034A">
            <w:pPr>
              <w:pStyle w:val="ConsPlusNormal0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Повышающий коэффициент – 1</w:t>
            </w:r>
          </w:p>
        </w:tc>
      </w:tr>
      <w:tr w:rsidR="0066034A" w:rsidRPr="00EE3BFC" w:rsidTr="0066034A">
        <w:tc>
          <w:tcPr>
            <w:tcW w:w="3291" w:type="dxa"/>
          </w:tcPr>
          <w:p w:rsidR="0066034A" w:rsidRPr="00EE3BFC" w:rsidRDefault="0066034A" w:rsidP="0066034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EE3BFC">
              <w:rPr>
                <w:rFonts w:ascii="PT Astra Serif" w:hAnsi="PT Astra Serif"/>
                <w:sz w:val="20"/>
                <w:szCs w:val="20"/>
              </w:rPr>
              <w:t>Мероприятие 1 «Расходы на обеспечение деятельности (оказание услуг) муниципальных услуг»</w:t>
            </w:r>
          </w:p>
        </w:tc>
        <w:tc>
          <w:tcPr>
            <w:tcW w:w="1292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%</w:t>
            </w:r>
          </w:p>
        </w:tc>
        <w:tc>
          <w:tcPr>
            <w:tcW w:w="1491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773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96,09</w:t>
            </w:r>
          </w:p>
        </w:tc>
        <w:tc>
          <w:tcPr>
            <w:tcW w:w="1724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0,96</w:t>
            </w:r>
          </w:p>
        </w:tc>
      </w:tr>
      <w:tr w:rsidR="0066034A" w:rsidRPr="00EE3BFC" w:rsidTr="0066034A">
        <w:tc>
          <w:tcPr>
            <w:tcW w:w="3291" w:type="dxa"/>
          </w:tcPr>
          <w:p w:rsidR="0066034A" w:rsidRPr="00EE3BFC" w:rsidRDefault="0066034A" w:rsidP="0066034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EE3BFC">
              <w:rPr>
                <w:rFonts w:ascii="PT Astra Serif" w:hAnsi="PT Astra Serif"/>
                <w:sz w:val="20"/>
                <w:szCs w:val="20"/>
              </w:rPr>
              <w:t>Мероприятие 2</w:t>
            </w:r>
          </w:p>
          <w:p w:rsidR="0066034A" w:rsidRPr="00EE3BFC" w:rsidRDefault="0066034A" w:rsidP="0066034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EE3BFC">
              <w:rPr>
                <w:rFonts w:ascii="PT Astra Serif" w:hAnsi="PT Astra Serif"/>
                <w:sz w:val="20"/>
                <w:szCs w:val="20"/>
              </w:rPr>
              <w:t>"Проведение культурно-массовых мероприятий"</w:t>
            </w:r>
          </w:p>
        </w:tc>
        <w:tc>
          <w:tcPr>
            <w:tcW w:w="1292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%</w:t>
            </w:r>
          </w:p>
        </w:tc>
        <w:tc>
          <w:tcPr>
            <w:tcW w:w="1491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773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724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66034A" w:rsidRPr="00EE3BFC" w:rsidTr="0066034A">
        <w:tc>
          <w:tcPr>
            <w:tcW w:w="3291" w:type="dxa"/>
          </w:tcPr>
          <w:p w:rsidR="0066034A" w:rsidRPr="00EE3BFC" w:rsidRDefault="0066034A" w:rsidP="0066034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EE3BFC">
              <w:rPr>
                <w:rFonts w:ascii="PT Astra Serif" w:hAnsi="PT Astra Serif"/>
                <w:sz w:val="20"/>
                <w:szCs w:val="20"/>
              </w:rPr>
              <w:t>Мероприятие 3</w:t>
            </w:r>
          </w:p>
          <w:p w:rsidR="0066034A" w:rsidRPr="00EE3BFC" w:rsidRDefault="0066034A" w:rsidP="0066034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EE3BFC">
              <w:rPr>
                <w:rFonts w:ascii="PT Astra Serif" w:hAnsi="PT Astra Serif"/>
                <w:sz w:val="20"/>
                <w:szCs w:val="20"/>
              </w:rPr>
              <w:t>"Частичная компенсация дополнительных расходов на повышение оплаты труда работников муниципальных учреждений культуры"</w:t>
            </w:r>
          </w:p>
        </w:tc>
        <w:tc>
          <w:tcPr>
            <w:tcW w:w="1292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%</w:t>
            </w:r>
          </w:p>
        </w:tc>
        <w:tc>
          <w:tcPr>
            <w:tcW w:w="1491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773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724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66034A" w:rsidRPr="00EE3BFC" w:rsidTr="0066034A">
        <w:tc>
          <w:tcPr>
            <w:tcW w:w="3291" w:type="dxa"/>
          </w:tcPr>
          <w:p w:rsidR="0066034A" w:rsidRPr="00EE3BFC" w:rsidRDefault="0066034A" w:rsidP="0066034A">
            <w:pPr>
              <w:spacing w:after="0" w:line="240" w:lineRule="auto"/>
              <w:rPr>
                <w:rFonts w:ascii="PT Astra Serif" w:hAnsi="PT Astra Serif"/>
                <w:b/>
                <w:sz w:val="20"/>
                <w:szCs w:val="20"/>
              </w:rPr>
            </w:pPr>
            <w:r w:rsidRPr="00EE3BFC">
              <w:rPr>
                <w:rFonts w:ascii="PT Astra Serif" w:hAnsi="PT Astra Serif"/>
                <w:b/>
                <w:sz w:val="20"/>
                <w:szCs w:val="20"/>
              </w:rPr>
              <w:t>Уровень достижения  комплекса процессных мероприятий</w:t>
            </w:r>
          </w:p>
          <w:p w:rsidR="0066034A" w:rsidRPr="00EE3BFC" w:rsidRDefault="0066034A" w:rsidP="0066034A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EE3BFC">
              <w:rPr>
                <w:rFonts w:ascii="PT Astra Serif" w:hAnsi="PT Astra Serif"/>
                <w:b/>
                <w:sz w:val="20"/>
                <w:szCs w:val="20"/>
              </w:rPr>
              <w:t>«Развитие культурно-досуговой сферы»</w:t>
            </w:r>
          </w:p>
        </w:tc>
        <w:tc>
          <w:tcPr>
            <w:tcW w:w="1292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491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773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724" w:type="dxa"/>
          </w:tcPr>
          <w:p w:rsidR="0066034A" w:rsidRPr="00EE3BFC" w:rsidRDefault="0066034A" w:rsidP="0066034A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  <w:lang w:val="en-US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0,98</w:t>
            </w:r>
          </w:p>
        </w:tc>
      </w:tr>
    </w:tbl>
    <w:p w:rsidR="00FB1FED" w:rsidRPr="00EE3BFC" w:rsidRDefault="00FB1FED" w:rsidP="00D7349F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D43232" w:rsidRPr="00EE3BFC" w:rsidRDefault="00D7349F" w:rsidP="00D43232">
      <w:pPr>
        <w:widowControl w:val="0"/>
        <w:spacing w:after="0" w:line="240" w:lineRule="auto"/>
        <w:ind w:firstLine="709"/>
        <w:jc w:val="center"/>
        <w:rPr>
          <w:rFonts w:ascii="PT Astra Serif" w:hAnsi="PT Astra Serif"/>
          <w:b/>
          <w:u w:val="single"/>
        </w:rPr>
      </w:pPr>
      <w:r w:rsidRPr="00EE3BFC">
        <w:rPr>
          <w:rFonts w:ascii="PT Astra Serif" w:eastAsia="Calibri" w:hAnsi="PT Astra Serif" w:cs="Arial"/>
          <w:b/>
        </w:rPr>
        <w:t xml:space="preserve">Уровень достижения структурных элементов муниципальной программы – </w:t>
      </w:r>
      <w:r w:rsidR="00D43232" w:rsidRPr="00EE3BFC">
        <w:rPr>
          <w:rFonts w:ascii="PT Astra Serif" w:hAnsi="PT Astra Serif"/>
          <w:b/>
          <w:u w:val="single"/>
        </w:rPr>
        <w:t xml:space="preserve">(0,99*1+0,98*1+0,98*1)     </w:t>
      </w:r>
      <w:r w:rsidR="00D43232" w:rsidRPr="00EE3BFC">
        <w:rPr>
          <w:rFonts w:ascii="PT Astra Serif" w:hAnsi="PT Astra Serif"/>
          <w:b/>
        </w:rPr>
        <w:t xml:space="preserve">= </w:t>
      </w:r>
      <w:r w:rsidR="00D43232" w:rsidRPr="00EE3BFC">
        <w:rPr>
          <w:rFonts w:ascii="PT Astra Serif" w:hAnsi="PT Astra Serif"/>
          <w:b/>
          <w:u w:val="single"/>
        </w:rPr>
        <w:t xml:space="preserve">2,95 </w:t>
      </w:r>
      <w:r w:rsidR="00D43232" w:rsidRPr="00EE3BFC">
        <w:rPr>
          <w:rFonts w:ascii="PT Astra Serif" w:hAnsi="PT Astra Serif"/>
          <w:b/>
        </w:rPr>
        <w:t>= 0,98</w:t>
      </w:r>
    </w:p>
    <w:p w:rsidR="00D43232" w:rsidRPr="00EE3BFC" w:rsidRDefault="00D43232" w:rsidP="00D43232">
      <w:pPr>
        <w:widowControl w:val="0"/>
        <w:tabs>
          <w:tab w:val="left" w:pos="3682"/>
          <w:tab w:val="center" w:pos="5032"/>
          <w:tab w:val="center" w:pos="5173"/>
          <w:tab w:val="left" w:pos="7560"/>
        </w:tabs>
        <w:spacing w:after="0" w:line="240" w:lineRule="auto"/>
        <w:ind w:firstLine="709"/>
        <w:rPr>
          <w:rFonts w:ascii="PT Astra Serif" w:hAnsi="PT Astra Serif"/>
          <w:b/>
        </w:rPr>
      </w:pPr>
      <w:r w:rsidRPr="00EE3BFC">
        <w:rPr>
          <w:rFonts w:ascii="PT Astra Serif" w:hAnsi="PT Astra Serif"/>
          <w:b/>
        </w:rPr>
        <w:tab/>
        <w:t xml:space="preserve">   1+1+1                         3</w:t>
      </w:r>
    </w:p>
    <w:p w:rsidR="00D7349F" w:rsidRPr="00EE3BFC" w:rsidRDefault="00D7349F" w:rsidP="00D7349F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D43232" w:rsidRPr="00EE3BFC" w:rsidRDefault="00D43232" w:rsidP="00D4323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Эффективность реализации муниципальной программы – </w:t>
      </w:r>
      <w:r w:rsidRPr="00EE3BFC">
        <w:rPr>
          <w:rFonts w:ascii="PT Astra Serif" w:hAnsi="PT Astra Serif" w:cs="Arial"/>
          <w:b/>
          <w:bCs/>
        </w:rPr>
        <w:t>0,5*0,91+0,5*0,98 = 0,94</w:t>
      </w:r>
      <w:r w:rsidRPr="00EE3BFC">
        <w:rPr>
          <w:rFonts w:ascii="PT Astra Serif" w:hAnsi="PT Astra Serif" w:cs="Arial"/>
          <w:b/>
          <w:bCs/>
          <w:sz w:val="28"/>
          <w:szCs w:val="28"/>
        </w:rPr>
        <w:t xml:space="preserve"> 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(высокая).</w:t>
      </w:r>
    </w:p>
    <w:p w:rsidR="00D7349F" w:rsidRPr="00EE3BFC" w:rsidRDefault="00D7349F" w:rsidP="00B478FA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8E44CE" w:rsidRPr="00EE3BFC" w:rsidRDefault="008E44CE">
      <w:pPr>
        <w:spacing w:after="0"/>
        <w:rPr>
          <w:rFonts w:ascii="PT Astra Serif" w:hAnsi="PT Astra Serif" w:cs="Arial"/>
        </w:rPr>
      </w:pPr>
    </w:p>
    <w:p w:rsidR="008E44CE" w:rsidRPr="00EE3BFC" w:rsidRDefault="00E46080" w:rsidP="00E46080">
      <w:pPr>
        <w:pStyle w:val="ConsPlusNormal0"/>
        <w:spacing w:line="276" w:lineRule="auto"/>
        <w:ind w:firstLine="709"/>
        <w:jc w:val="both"/>
      </w:pPr>
      <w:r w:rsidRPr="00EE3BFC">
        <w:rPr>
          <w:rFonts w:ascii="PT Astra Serif" w:hAnsi="PT Astra Serif"/>
          <w:b/>
          <w:szCs w:val="22"/>
        </w:rPr>
        <w:t>2</w:t>
      </w:r>
      <w:r w:rsidR="003055BB" w:rsidRPr="00EE3BFC">
        <w:rPr>
          <w:rFonts w:ascii="PT Astra Serif" w:hAnsi="PT Astra Serif"/>
          <w:b/>
          <w:szCs w:val="22"/>
        </w:rPr>
        <w:t xml:space="preserve">. Муниципальная программа «Развитие физической культуры и спорта в муниципальном образовании город Узловая </w:t>
      </w:r>
      <w:r w:rsidR="003055BB" w:rsidRPr="00EE3BFC">
        <w:rPr>
          <w:rFonts w:ascii="PT Astra Serif" w:eastAsia="Andale Sans UI" w:hAnsi="PT Astra Serif"/>
          <w:b/>
          <w:szCs w:val="22"/>
        </w:rPr>
        <w:t>Узловского района»</w:t>
      </w:r>
    </w:p>
    <w:p w:rsidR="008E44CE" w:rsidRPr="00EE3BFC" w:rsidRDefault="008E44CE">
      <w:pPr>
        <w:pStyle w:val="ConsPlusNormal0"/>
        <w:spacing w:line="276" w:lineRule="auto"/>
        <w:jc w:val="center"/>
        <w:rPr>
          <w:rFonts w:ascii="PT Astra Serif" w:eastAsia="Andale Sans UI" w:hAnsi="PT Astra Serif"/>
          <w:b/>
          <w:szCs w:val="22"/>
        </w:rPr>
      </w:pPr>
    </w:p>
    <w:tbl>
      <w:tblPr>
        <w:tblStyle w:val="aff1"/>
        <w:tblW w:w="0" w:type="auto"/>
        <w:tblLook w:val="04A0"/>
      </w:tblPr>
      <w:tblGrid>
        <w:gridCol w:w="4503"/>
        <w:gridCol w:w="3685"/>
      </w:tblGrid>
      <w:tr w:rsidR="00E46080" w:rsidRPr="00EE3BFC" w:rsidTr="0066034A">
        <w:tc>
          <w:tcPr>
            <w:tcW w:w="4503" w:type="dxa"/>
          </w:tcPr>
          <w:p w:rsidR="00E46080" w:rsidRPr="00EE3BFC" w:rsidRDefault="00E46080" w:rsidP="0066034A">
            <w:pPr>
              <w:pStyle w:val="af6"/>
              <w:rPr>
                <w:b/>
              </w:rPr>
            </w:pPr>
            <w:r w:rsidRPr="00EE3BFC">
              <w:rPr>
                <w:rFonts w:ascii="PT Astra Serif" w:hAnsi="PT Astra Serif" w:cs="Arial"/>
                <w:b/>
                <w:lang w:eastAsia="ru-RU"/>
              </w:rPr>
              <w:t>Общий объем финансирования в 2025 году</w:t>
            </w:r>
          </w:p>
        </w:tc>
        <w:tc>
          <w:tcPr>
            <w:tcW w:w="3685" w:type="dxa"/>
          </w:tcPr>
          <w:p w:rsidR="00E46080" w:rsidRPr="00EE3BFC" w:rsidRDefault="0066034A" w:rsidP="0066034A">
            <w:pPr>
              <w:pStyle w:val="af6"/>
              <w:jc w:val="center"/>
              <w:rPr>
                <w:rFonts w:ascii="PT Astra Serif" w:hAnsi="PT Astra Serif" w:cs="Arial"/>
                <w:b/>
                <w:lang w:eastAsia="ru-RU"/>
              </w:rPr>
            </w:pPr>
            <w:r w:rsidRPr="00EE3BFC">
              <w:rPr>
                <w:rFonts w:ascii="PT Astra Serif" w:hAnsi="PT Astra Serif" w:cs="Arial"/>
                <w:b/>
                <w:lang w:eastAsia="ru-RU"/>
              </w:rPr>
              <w:t>30504,96735</w:t>
            </w:r>
            <w:r w:rsidR="00E46080" w:rsidRPr="00EE3BFC">
              <w:rPr>
                <w:rFonts w:ascii="PT Astra Serif" w:hAnsi="PT Astra Serif" w:cs="Arial"/>
                <w:b/>
                <w:lang w:eastAsia="ru-RU"/>
              </w:rPr>
              <w:t xml:space="preserve"> тыс.рублей</w:t>
            </w:r>
          </w:p>
        </w:tc>
      </w:tr>
      <w:tr w:rsidR="00E46080" w:rsidRPr="00EE3BFC" w:rsidTr="0066034A">
        <w:tc>
          <w:tcPr>
            <w:tcW w:w="4503" w:type="dxa"/>
          </w:tcPr>
          <w:p w:rsidR="00E46080" w:rsidRPr="00EE3BFC" w:rsidRDefault="00E46080" w:rsidP="0066034A">
            <w:pPr>
              <w:pStyle w:val="af6"/>
              <w:ind w:firstLine="567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в т.ч.</w:t>
            </w:r>
          </w:p>
        </w:tc>
        <w:tc>
          <w:tcPr>
            <w:tcW w:w="3685" w:type="dxa"/>
          </w:tcPr>
          <w:p w:rsidR="00E46080" w:rsidRPr="00EE3BFC" w:rsidRDefault="00E46080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</w:p>
        </w:tc>
      </w:tr>
      <w:tr w:rsidR="00E46080" w:rsidRPr="00EE3BFC" w:rsidTr="0066034A">
        <w:tc>
          <w:tcPr>
            <w:tcW w:w="4503" w:type="dxa"/>
          </w:tcPr>
          <w:p w:rsidR="00E46080" w:rsidRPr="00EE3BFC" w:rsidRDefault="00E46080" w:rsidP="0066034A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 федеральный бюджет</w:t>
            </w:r>
          </w:p>
        </w:tc>
        <w:tc>
          <w:tcPr>
            <w:tcW w:w="3685" w:type="dxa"/>
          </w:tcPr>
          <w:p w:rsidR="00E46080" w:rsidRPr="00EE3BFC" w:rsidRDefault="0066034A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</w:t>
            </w:r>
          </w:p>
        </w:tc>
      </w:tr>
      <w:tr w:rsidR="0038439B" w:rsidRPr="00EE3BFC" w:rsidTr="0066034A">
        <w:tc>
          <w:tcPr>
            <w:tcW w:w="4503" w:type="dxa"/>
          </w:tcPr>
          <w:p w:rsidR="0038439B" w:rsidRPr="00EE3BFC" w:rsidRDefault="0038439B" w:rsidP="0066034A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 областной бюджет</w:t>
            </w:r>
          </w:p>
        </w:tc>
        <w:tc>
          <w:tcPr>
            <w:tcW w:w="3685" w:type="dxa"/>
          </w:tcPr>
          <w:p w:rsidR="0038439B" w:rsidRPr="00EE3BFC" w:rsidRDefault="0066034A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</w:t>
            </w:r>
          </w:p>
        </w:tc>
      </w:tr>
      <w:tr w:rsidR="0038439B" w:rsidRPr="00EE3BFC" w:rsidTr="0066034A">
        <w:tc>
          <w:tcPr>
            <w:tcW w:w="4503" w:type="dxa"/>
          </w:tcPr>
          <w:p w:rsidR="0038439B" w:rsidRPr="00EE3BFC" w:rsidRDefault="0038439B" w:rsidP="0066034A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 xml:space="preserve">- </w:t>
            </w:r>
            <w:r w:rsidR="005A45FF">
              <w:rPr>
                <w:rFonts w:ascii="PT Astra Serif" w:hAnsi="PT Astra Serif" w:cs="Arial"/>
                <w:lang w:eastAsia="ru-RU"/>
              </w:rPr>
              <w:t>бюджет МО</w:t>
            </w:r>
          </w:p>
        </w:tc>
        <w:tc>
          <w:tcPr>
            <w:tcW w:w="3685" w:type="dxa"/>
          </w:tcPr>
          <w:p w:rsidR="0038439B" w:rsidRPr="00EE3BFC" w:rsidRDefault="0066034A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26940,44237</w:t>
            </w:r>
            <w:r w:rsidR="0038439B" w:rsidRPr="00EE3BFC">
              <w:rPr>
                <w:rFonts w:ascii="PT Astra Serif" w:hAnsi="PT Astra Serif" w:cs="Arial"/>
                <w:lang w:eastAsia="ru-RU"/>
              </w:rPr>
              <w:t xml:space="preserve"> тыс.рублей</w:t>
            </w:r>
          </w:p>
        </w:tc>
      </w:tr>
      <w:tr w:rsidR="0038439B" w:rsidRPr="00EE3BFC" w:rsidTr="0066034A">
        <w:tc>
          <w:tcPr>
            <w:tcW w:w="4503" w:type="dxa"/>
          </w:tcPr>
          <w:p w:rsidR="0038439B" w:rsidRPr="00EE3BFC" w:rsidRDefault="0038439B" w:rsidP="0066034A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 внебюджетные источники</w:t>
            </w:r>
          </w:p>
        </w:tc>
        <w:tc>
          <w:tcPr>
            <w:tcW w:w="3685" w:type="dxa"/>
          </w:tcPr>
          <w:p w:rsidR="0038439B" w:rsidRPr="00EE3BFC" w:rsidRDefault="0066034A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3564,52498</w:t>
            </w:r>
            <w:r w:rsidR="0038439B" w:rsidRPr="00EE3BFC">
              <w:rPr>
                <w:rFonts w:ascii="PT Astra Serif" w:hAnsi="PT Astra Serif" w:cs="Arial"/>
                <w:lang w:eastAsia="ru-RU"/>
              </w:rPr>
              <w:t xml:space="preserve"> тыс.рублей</w:t>
            </w:r>
          </w:p>
        </w:tc>
      </w:tr>
    </w:tbl>
    <w:p w:rsidR="00E46080" w:rsidRPr="00EE3BFC" w:rsidRDefault="00E46080" w:rsidP="0066034A">
      <w:pPr>
        <w:pStyle w:val="af6"/>
        <w:ind w:left="720"/>
      </w:pPr>
    </w:p>
    <w:p w:rsidR="00E46080" w:rsidRPr="00EE3BFC" w:rsidRDefault="00E46080" w:rsidP="0066034A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Процент исполнения муниципальной программы – 97,</w:t>
      </w:r>
      <w:r w:rsidR="0066034A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35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%</w:t>
      </w:r>
    </w:p>
    <w:p w:rsidR="00E46080" w:rsidRPr="00EE3BFC" w:rsidRDefault="00E46080" w:rsidP="0066034A">
      <w:pPr>
        <w:spacing w:after="0" w:line="240" w:lineRule="auto"/>
        <w:rPr>
          <w:rFonts w:ascii="PT Astra Serif" w:hAnsi="PT Astra Serif" w:cs="Arial"/>
          <w:b/>
        </w:rPr>
      </w:pPr>
      <w:r w:rsidRPr="00EE3BFC">
        <w:rPr>
          <w:rFonts w:ascii="PT Astra Serif" w:hAnsi="PT Astra Serif" w:cs="Arial"/>
          <w:b/>
        </w:rPr>
        <w:t xml:space="preserve">Конкретные результаты муниципальной программы, достигнутые за 2025 год: </w:t>
      </w:r>
    </w:p>
    <w:p w:rsidR="0066034A" w:rsidRPr="00EE3BFC" w:rsidRDefault="0066034A" w:rsidP="0066034A">
      <w:pPr>
        <w:spacing w:after="0" w:line="240" w:lineRule="auto"/>
        <w:rPr>
          <w:rFonts w:ascii="PT Astra Serif" w:hAnsi="PT Astra Serif" w:cs="Arial"/>
          <w:b/>
        </w:rPr>
      </w:pPr>
    </w:p>
    <w:p w:rsidR="008E44CE" w:rsidRPr="00EE3BFC" w:rsidRDefault="003055BB" w:rsidP="001C41D2">
      <w:pPr>
        <w:pStyle w:val="afa"/>
        <w:numPr>
          <w:ilvl w:val="0"/>
          <w:numId w:val="7"/>
        </w:numPr>
        <w:spacing w:after="0" w:line="240" w:lineRule="auto"/>
        <w:ind w:left="0" w:firstLine="709"/>
        <w:jc w:val="both"/>
      </w:pPr>
      <w:r w:rsidRPr="00EE3BFC">
        <w:rPr>
          <w:rFonts w:ascii="PT Astra Serif" w:hAnsi="PT Astra Serif" w:cs="Arial"/>
        </w:rPr>
        <w:t xml:space="preserve">увеличение </w:t>
      </w:r>
      <w:r w:rsidR="001C41D2" w:rsidRPr="00EE3BFC">
        <w:rPr>
          <w:rFonts w:ascii="PT Astra Serif" w:hAnsi="PT Astra Serif" w:cs="Arial"/>
        </w:rPr>
        <w:t xml:space="preserve">доли </w:t>
      </w:r>
      <w:r w:rsidRPr="00EE3BFC">
        <w:rPr>
          <w:rFonts w:ascii="PT Astra Serif" w:hAnsi="PT Astra Serif"/>
        </w:rPr>
        <w:t>жителей муниципального образования город Узловая</w:t>
      </w:r>
      <w:r w:rsidR="001C41D2" w:rsidRPr="00EE3BFC">
        <w:rPr>
          <w:rFonts w:ascii="PT Astra Serif" w:hAnsi="PT Astra Serif"/>
        </w:rPr>
        <w:t>,</w:t>
      </w:r>
      <w:r w:rsidRPr="00EE3BFC">
        <w:rPr>
          <w:rFonts w:ascii="PT Astra Serif" w:hAnsi="PT Astra Serif"/>
        </w:rPr>
        <w:t xml:space="preserve"> систематически занимающихся физической культурой и спортом</w:t>
      </w:r>
      <w:r w:rsidR="001C41D2" w:rsidRPr="00EE3BFC">
        <w:rPr>
          <w:rFonts w:ascii="PT Astra Serif" w:hAnsi="PT Astra Serif"/>
        </w:rPr>
        <w:t>, в общей численности жителей муниципального образования город Узловая</w:t>
      </w:r>
      <w:r w:rsidRPr="00EE3BFC">
        <w:rPr>
          <w:rFonts w:ascii="PT Astra Serif" w:hAnsi="PT Astra Serif"/>
        </w:rPr>
        <w:t>;</w:t>
      </w:r>
    </w:p>
    <w:p w:rsidR="001C41D2" w:rsidRPr="00EE3BFC" w:rsidRDefault="003055BB" w:rsidP="001C41D2">
      <w:pPr>
        <w:pStyle w:val="afa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PT Astra Serif" w:hAnsi="PT Astra Serif"/>
        </w:rPr>
      </w:pPr>
      <w:r w:rsidRPr="00EE3BFC">
        <w:rPr>
          <w:rFonts w:ascii="PT Astra Serif" w:hAnsi="PT Astra Serif" w:cs="Arial"/>
        </w:rPr>
        <w:lastRenderedPageBreak/>
        <w:t xml:space="preserve">увеличение </w:t>
      </w:r>
      <w:r w:rsidRPr="00EE3BFC">
        <w:rPr>
          <w:rFonts w:ascii="PT Astra Serif" w:hAnsi="PT Astra Serif"/>
        </w:rPr>
        <w:t xml:space="preserve">количества </w:t>
      </w:r>
      <w:r w:rsidR="001C41D2" w:rsidRPr="00EE3BFC">
        <w:rPr>
          <w:rFonts w:ascii="PT Astra Serif" w:hAnsi="PT Astra Serif"/>
        </w:rPr>
        <w:t>участников физкультурно-оздоровительных и спортивно-массовых мероприятий, проводимых в рамках календарного плана мероприятий МУ Центр спорта:</w:t>
      </w:r>
    </w:p>
    <w:p w:rsidR="008E44CE" w:rsidRPr="00EE3BFC" w:rsidRDefault="003055BB" w:rsidP="001C41D2">
      <w:pPr>
        <w:pStyle w:val="afa"/>
        <w:numPr>
          <w:ilvl w:val="0"/>
          <w:numId w:val="7"/>
        </w:numPr>
        <w:spacing w:after="0" w:line="240" w:lineRule="auto"/>
        <w:ind w:left="0" w:firstLine="709"/>
        <w:jc w:val="both"/>
      </w:pPr>
      <w:r w:rsidRPr="00EE3BFC">
        <w:rPr>
          <w:rFonts w:ascii="PT Astra Serif" w:hAnsi="PT Astra Serif" w:cs="Arial"/>
        </w:rPr>
        <w:t xml:space="preserve">увеличение количества </w:t>
      </w:r>
      <w:r w:rsidR="001C41D2" w:rsidRPr="00EE3BFC">
        <w:rPr>
          <w:rFonts w:ascii="PT Astra Serif" w:hAnsi="PT Astra Serif" w:cs="Arial"/>
        </w:rPr>
        <w:t xml:space="preserve">организованных </w:t>
      </w:r>
      <w:r w:rsidRPr="00EE3BFC">
        <w:rPr>
          <w:rFonts w:ascii="PT Astra Serif" w:hAnsi="PT Astra Serif" w:cs="Arial"/>
        </w:rPr>
        <w:t>физкультурн</w:t>
      </w:r>
      <w:r w:rsidR="001C41D2" w:rsidRPr="00EE3BFC">
        <w:rPr>
          <w:rFonts w:ascii="PT Astra Serif" w:hAnsi="PT Astra Serif" w:cs="Arial"/>
        </w:rPr>
        <w:t xml:space="preserve">о-оздоровительных </w:t>
      </w:r>
      <w:r w:rsidRPr="00EE3BFC">
        <w:rPr>
          <w:rFonts w:ascii="PT Astra Serif" w:hAnsi="PT Astra Serif" w:cs="Arial"/>
        </w:rPr>
        <w:t>и спортивно-массовых мероприятий</w:t>
      </w:r>
      <w:r w:rsidR="001C41D2" w:rsidRPr="00EE3BFC">
        <w:rPr>
          <w:rFonts w:ascii="PT Astra Serif" w:hAnsi="PT Astra Serif" w:cs="Arial"/>
        </w:rPr>
        <w:t xml:space="preserve"> </w:t>
      </w:r>
      <w:r w:rsidRPr="00EE3BFC">
        <w:rPr>
          <w:rFonts w:ascii="PT Astra Serif" w:hAnsi="PT Astra Serif" w:cs="Arial"/>
        </w:rPr>
        <w:t>в рамках календарного плана мероприятий МУ Центр спорта.</w:t>
      </w:r>
    </w:p>
    <w:p w:rsidR="0056033C" w:rsidRPr="00EE3BFC" w:rsidRDefault="0056033C" w:rsidP="0056033C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56033C" w:rsidRPr="00EE3BFC" w:rsidRDefault="0056033C" w:rsidP="0056033C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Уровень достижения показателей муниципальной программы за 2025 год:</w:t>
      </w:r>
    </w:p>
    <w:tbl>
      <w:tblPr>
        <w:tblStyle w:val="aff1"/>
        <w:tblW w:w="10031" w:type="dxa"/>
        <w:tblLayout w:type="fixed"/>
        <w:tblLook w:val="04A0"/>
      </w:tblPr>
      <w:tblGrid>
        <w:gridCol w:w="1081"/>
        <w:gridCol w:w="1437"/>
        <w:gridCol w:w="1559"/>
        <w:gridCol w:w="1418"/>
        <w:gridCol w:w="1418"/>
        <w:gridCol w:w="1417"/>
        <w:gridCol w:w="1701"/>
      </w:tblGrid>
      <w:tr w:rsidR="00D43232" w:rsidRPr="00EE3BFC" w:rsidTr="00FF5299">
        <w:tc>
          <w:tcPr>
            <w:tcW w:w="1081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№ п/п</w:t>
            </w:r>
          </w:p>
        </w:tc>
        <w:tc>
          <w:tcPr>
            <w:tcW w:w="1437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Наименова-ние показателя</w:t>
            </w:r>
          </w:p>
        </w:tc>
        <w:tc>
          <w:tcPr>
            <w:tcW w:w="1559" w:type="dxa"/>
          </w:tcPr>
          <w:p w:rsidR="00D43232" w:rsidRPr="00EE3BFC" w:rsidRDefault="00D43232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Признак возрастания/убывания</w:t>
            </w:r>
          </w:p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418" w:type="dxa"/>
          </w:tcPr>
          <w:p w:rsidR="00D43232" w:rsidRPr="00EE3BFC" w:rsidRDefault="00D43232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Плановое значение на конец 2025 года</w:t>
            </w:r>
          </w:p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417" w:type="dxa"/>
          </w:tcPr>
          <w:p w:rsidR="00D43232" w:rsidRPr="00EE3BFC" w:rsidRDefault="00D43232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Фактическое значение на конец 2025 года</w:t>
            </w:r>
          </w:p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701" w:type="dxa"/>
          </w:tcPr>
          <w:p w:rsidR="00D43232" w:rsidRPr="00EE3BFC" w:rsidRDefault="00D43232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Уровень достижения показателя</w:t>
            </w:r>
          </w:p>
        </w:tc>
      </w:tr>
      <w:tr w:rsidR="00D43232" w:rsidRPr="00EE3BFC" w:rsidTr="00FF5299">
        <w:tc>
          <w:tcPr>
            <w:tcW w:w="1081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437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559" w:type="dxa"/>
          </w:tcPr>
          <w:p w:rsidR="00D43232" w:rsidRPr="00EE3BFC" w:rsidRDefault="00D43232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D43232" w:rsidRPr="00EE3BFC" w:rsidRDefault="00D43232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D43232" w:rsidRPr="00EE3BFC" w:rsidRDefault="00D43232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7</w:t>
            </w:r>
          </w:p>
        </w:tc>
      </w:tr>
      <w:tr w:rsidR="00D43232" w:rsidRPr="00EE3BFC" w:rsidTr="00FF5299">
        <w:tc>
          <w:tcPr>
            <w:tcW w:w="1081" w:type="dxa"/>
          </w:tcPr>
          <w:p w:rsidR="00D43232" w:rsidRPr="00EE3BFC" w:rsidRDefault="00D43232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437" w:type="dxa"/>
          </w:tcPr>
          <w:p w:rsidR="00D43232" w:rsidRPr="00EE3BFC" w:rsidRDefault="00D43232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Доля жителей муниципального образования город Узловая систематически занимающихся физической культурой и спортом, в общей численности жителей муниципального образования город Узловая</w:t>
            </w:r>
          </w:p>
        </w:tc>
        <w:tc>
          <w:tcPr>
            <w:tcW w:w="1559" w:type="dxa"/>
          </w:tcPr>
          <w:p w:rsidR="00D43232" w:rsidRPr="00EE3BFC" w:rsidRDefault="00D43232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%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45.4</w:t>
            </w:r>
          </w:p>
        </w:tc>
        <w:tc>
          <w:tcPr>
            <w:tcW w:w="1417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45.4</w:t>
            </w:r>
          </w:p>
        </w:tc>
        <w:tc>
          <w:tcPr>
            <w:tcW w:w="1701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D43232" w:rsidRPr="00EE3BFC" w:rsidTr="00FF5299">
        <w:tc>
          <w:tcPr>
            <w:tcW w:w="1081" w:type="dxa"/>
          </w:tcPr>
          <w:p w:rsidR="00D43232" w:rsidRPr="00EE3BFC" w:rsidRDefault="00D43232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2 </w:t>
            </w:r>
          </w:p>
        </w:tc>
        <w:tc>
          <w:tcPr>
            <w:tcW w:w="1437" w:type="dxa"/>
          </w:tcPr>
          <w:p w:rsidR="00D43232" w:rsidRPr="00EE3BFC" w:rsidRDefault="00D43232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организованных физкультурно-оздоровительных и спортивно-массовых мероприятий в рамках календарного плана мероприяти</w:t>
            </w:r>
            <w:r w:rsidRPr="00EE3BFC">
              <w:rPr>
                <w:rFonts w:ascii="PT Astra Serif" w:hAnsi="PT Astra Serif"/>
                <w:sz w:val="20"/>
              </w:rPr>
              <w:lastRenderedPageBreak/>
              <w:t>й МУ Центр спорта</w:t>
            </w:r>
          </w:p>
        </w:tc>
        <w:tc>
          <w:tcPr>
            <w:tcW w:w="1559" w:type="dxa"/>
          </w:tcPr>
          <w:p w:rsidR="00D43232" w:rsidRPr="00EE3BFC" w:rsidRDefault="00D43232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Возрастание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 w:hint="eastAsia"/>
                <w:sz w:val="20"/>
              </w:rPr>
              <w:t>Е</w:t>
            </w:r>
            <w:r w:rsidRPr="00EE3BFC">
              <w:rPr>
                <w:rFonts w:ascii="PT Astra Serif" w:hAnsi="PT Astra Serif"/>
                <w:sz w:val="20"/>
              </w:rPr>
              <w:t>д.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53</w:t>
            </w:r>
          </w:p>
        </w:tc>
        <w:tc>
          <w:tcPr>
            <w:tcW w:w="1417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53</w:t>
            </w:r>
          </w:p>
        </w:tc>
        <w:tc>
          <w:tcPr>
            <w:tcW w:w="1701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D43232" w:rsidRPr="00EE3BFC" w:rsidTr="00FF5299">
        <w:tc>
          <w:tcPr>
            <w:tcW w:w="1081" w:type="dxa"/>
          </w:tcPr>
          <w:p w:rsidR="00D43232" w:rsidRPr="00EE3BFC" w:rsidRDefault="00D43232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3</w:t>
            </w:r>
          </w:p>
        </w:tc>
        <w:tc>
          <w:tcPr>
            <w:tcW w:w="1437" w:type="dxa"/>
          </w:tcPr>
          <w:p w:rsidR="00D43232" w:rsidRPr="00EE3BFC" w:rsidRDefault="00D43232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участников физкультурно-оздоровительных и спортивно-массовых мероприятий, проводимых в рамках календарного плана мероприятий МУ Центр спорта</w:t>
            </w:r>
          </w:p>
        </w:tc>
        <w:tc>
          <w:tcPr>
            <w:tcW w:w="1559" w:type="dxa"/>
          </w:tcPr>
          <w:p w:rsidR="00D43232" w:rsidRPr="00EE3BFC" w:rsidRDefault="00D43232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чел.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5600</w:t>
            </w:r>
          </w:p>
        </w:tc>
        <w:tc>
          <w:tcPr>
            <w:tcW w:w="1417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5600</w:t>
            </w:r>
          </w:p>
        </w:tc>
        <w:tc>
          <w:tcPr>
            <w:tcW w:w="1701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</w:tr>
      <w:tr w:rsidR="00D43232" w:rsidRPr="00EE3BFC" w:rsidTr="00FF5299">
        <w:tc>
          <w:tcPr>
            <w:tcW w:w="1081" w:type="dxa"/>
          </w:tcPr>
          <w:p w:rsidR="00D43232" w:rsidRPr="00EE3BFC" w:rsidRDefault="00D43232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1437" w:type="dxa"/>
          </w:tcPr>
          <w:p w:rsidR="00D43232" w:rsidRPr="00EE3BFC" w:rsidRDefault="00D43232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проводимых мероприятий, нормативных испытаний, тестов Всероссийского физкультурно-спортивного комплекса Готов к труду и обороне</w:t>
            </w:r>
          </w:p>
        </w:tc>
        <w:tc>
          <w:tcPr>
            <w:tcW w:w="1559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Возрастание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ед.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417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17</w:t>
            </w:r>
          </w:p>
        </w:tc>
        <w:tc>
          <w:tcPr>
            <w:tcW w:w="1701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</w:tr>
      <w:tr w:rsidR="00D43232" w:rsidRPr="00EE3BFC" w:rsidTr="00FF5299">
        <w:tc>
          <w:tcPr>
            <w:tcW w:w="1081" w:type="dxa"/>
          </w:tcPr>
          <w:p w:rsidR="00D43232" w:rsidRPr="00EE3BFC" w:rsidRDefault="00D43232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1437" w:type="dxa"/>
          </w:tcPr>
          <w:p w:rsidR="00D43232" w:rsidRPr="00EE3BFC" w:rsidRDefault="00D43232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Доля жителей муниципального образования город Узловая, выполнивших нормативы Всероссийского физкультурно-спортивного комплекса «Готов к труду и </w:t>
            </w:r>
            <w:r w:rsidRPr="00EE3BFC">
              <w:rPr>
                <w:rFonts w:ascii="PT Astra Serif" w:hAnsi="PT Astra Serif"/>
                <w:sz w:val="20"/>
              </w:rPr>
              <w:lastRenderedPageBreak/>
              <w:t>обороне», в общей численности населения, принявшего участие в сдаче нормативов Всероссийского физкультурно-спортивного комплекса «Готов к труду и обороне»</w:t>
            </w:r>
          </w:p>
        </w:tc>
        <w:tc>
          <w:tcPr>
            <w:tcW w:w="1559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lastRenderedPageBreak/>
              <w:t>Возрастание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417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</w:t>
            </w:r>
          </w:p>
        </w:tc>
        <w:tc>
          <w:tcPr>
            <w:tcW w:w="1701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D43232" w:rsidRPr="00EE3BFC" w:rsidTr="00FF5299">
        <w:tc>
          <w:tcPr>
            <w:tcW w:w="1081" w:type="dxa"/>
          </w:tcPr>
          <w:p w:rsidR="00D43232" w:rsidRPr="00EE3BFC" w:rsidRDefault="00D43232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6</w:t>
            </w:r>
          </w:p>
        </w:tc>
        <w:tc>
          <w:tcPr>
            <w:tcW w:w="1437" w:type="dxa"/>
          </w:tcPr>
          <w:p w:rsidR="00D43232" w:rsidRPr="00EE3BFC" w:rsidRDefault="00D43232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Уровень обеспеченности граждан 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559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Возрастание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40.8</w:t>
            </w:r>
          </w:p>
        </w:tc>
        <w:tc>
          <w:tcPr>
            <w:tcW w:w="1417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40.8</w:t>
            </w:r>
          </w:p>
        </w:tc>
        <w:tc>
          <w:tcPr>
            <w:tcW w:w="1701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D43232" w:rsidRPr="00EE3BFC" w:rsidTr="00FF5299">
        <w:tc>
          <w:tcPr>
            <w:tcW w:w="1081" w:type="dxa"/>
          </w:tcPr>
          <w:p w:rsidR="00D43232" w:rsidRPr="00EE3BFC" w:rsidRDefault="00D43232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7</w:t>
            </w:r>
          </w:p>
        </w:tc>
        <w:tc>
          <w:tcPr>
            <w:tcW w:w="1437" w:type="dxa"/>
          </w:tcPr>
          <w:p w:rsidR="00D43232" w:rsidRPr="00EE3BFC" w:rsidRDefault="00D43232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Модернизация материально-технической базы физической культуры и спорта путем приобретения инвентаря, капитально отремонтированных/ вновь построенных объектов</w:t>
            </w:r>
          </w:p>
        </w:tc>
        <w:tc>
          <w:tcPr>
            <w:tcW w:w="1559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Возрастание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90</w:t>
            </w:r>
          </w:p>
        </w:tc>
        <w:tc>
          <w:tcPr>
            <w:tcW w:w="1417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90</w:t>
            </w:r>
          </w:p>
        </w:tc>
        <w:tc>
          <w:tcPr>
            <w:tcW w:w="1701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D43232" w:rsidRPr="00EE3BFC" w:rsidTr="00FF5299">
        <w:tc>
          <w:tcPr>
            <w:tcW w:w="1081" w:type="dxa"/>
          </w:tcPr>
          <w:p w:rsidR="00D43232" w:rsidRPr="00EE3BFC" w:rsidRDefault="00D43232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232" w:rsidRPr="00EE3BFC" w:rsidRDefault="00D43232" w:rsidP="00FF5299">
            <w:pPr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color w:val="000000"/>
                <w:sz w:val="20"/>
                <w:szCs w:val="20"/>
              </w:rPr>
              <w:t xml:space="preserve">Количество секций в МУ Центр </w:t>
            </w:r>
            <w:r w:rsidRPr="00EE3BFC">
              <w:rPr>
                <w:rFonts w:ascii="PT Astra Serif" w:hAnsi="PT Astra Serif" w:cs="Arial"/>
                <w:color w:val="000000"/>
                <w:sz w:val="20"/>
                <w:szCs w:val="20"/>
              </w:rPr>
              <w:lastRenderedPageBreak/>
              <w:t>спорта</w:t>
            </w:r>
          </w:p>
        </w:tc>
        <w:tc>
          <w:tcPr>
            <w:tcW w:w="1559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lastRenderedPageBreak/>
              <w:t>Возрастание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ед.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417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9</w:t>
            </w:r>
          </w:p>
        </w:tc>
        <w:tc>
          <w:tcPr>
            <w:tcW w:w="1701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D43232" w:rsidRPr="00EE3BFC" w:rsidTr="00FF5299">
        <w:tc>
          <w:tcPr>
            <w:tcW w:w="1081" w:type="dxa"/>
          </w:tcPr>
          <w:p w:rsidR="00D43232" w:rsidRPr="00EE3BFC" w:rsidRDefault="00D43232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9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232" w:rsidRPr="00EE3BFC" w:rsidRDefault="00D43232" w:rsidP="00FF5299">
            <w:pPr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color w:val="000000"/>
                <w:sz w:val="20"/>
                <w:szCs w:val="20"/>
              </w:rPr>
              <w:t>Количество занимающихся в секциях МУ Центр спорта</w:t>
            </w:r>
          </w:p>
        </w:tc>
        <w:tc>
          <w:tcPr>
            <w:tcW w:w="1559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Возрастание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 w:hint="eastAsia"/>
                <w:sz w:val="20"/>
                <w:szCs w:val="20"/>
                <w:lang w:eastAsia="zh-CN"/>
              </w:rPr>
              <w:t>Ч</w:t>
            </w: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ел.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355</w:t>
            </w:r>
          </w:p>
        </w:tc>
        <w:tc>
          <w:tcPr>
            <w:tcW w:w="1417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355</w:t>
            </w:r>
          </w:p>
        </w:tc>
        <w:tc>
          <w:tcPr>
            <w:tcW w:w="1701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D43232" w:rsidRPr="00EE3BFC" w:rsidTr="00FF5299">
        <w:tc>
          <w:tcPr>
            <w:tcW w:w="1081" w:type="dxa"/>
          </w:tcPr>
          <w:p w:rsidR="00D43232" w:rsidRPr="00EE3BFC" w:rsidRDefault="00D43232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D43232" w:rsidRPr="00EE3BFC" w:rsidRDefault="00D43232" w:rsidP="00FF5299">
            <w:pPr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color w:val="000000"/>
                <w:sz w:val="20"/>
                <w:szCs w:val="20"/>
              </w:rPr>
              <w:t>Доля воспитанников МУ Центр спорта, зарегистрированных в АИС Навигатор 71</w:t>
            </w:r>
          </w:p>
        </w:tc>
        <w:tc>
          <w:tcPr>
            <w:tcW w:w="1559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Возрастание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 w:hint="eastAsia"/>
                <w:sz w:val="20"/>
                <w:szCs w:val="20"/>
                <w:lang w:eastAsia="zh-CN"/>
              </w:rPr>
              <w:t>Ч</w:t>
            </w: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ел.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100</w:t>
            </w:r>
          </w:p>
        </w:tc>
        <w:tc>
          <w:tcPr>
            <w:tcW w:w="1417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701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D43232" w:rsidRPr="00EE3BFC" w:rsidTr="00FF5299">
        <w:tc>
          <w:tcPr>
            <w:tcW w:w="1081" w:type="dxa"/>
          </w:tcPr>
          <w:p w:rsidR="00D43232" w:rsidRPr="00EE3BFC" w:rsidRDefault="00D43232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11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232" w:rsidRPr="00EE3BFC" w:rsidRDefault="00D43232" w:rsidP="00FF5299">
            <w:pPr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color w:val="000000"/>
                <w:sz w:val="20"/>
                <w:szCs w:val="20"/>
              </w:rPr>
              <w:t>Доля победителей и призеров соревнований  различных уровней от общего числа занимающихся в секциях  МУ Центр спорта</w:t>
            </w:r>
          </w:p>
        </w:tc>
        <w:tc>
          <w:tcPr>
            <w:tcW w:w="1559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Возрастание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1418" w:type="dxa"/>
          </w:tcPr>
          <w:p w:rsidR="00D43232" w:rsidRPr="00EE3BFC" w:rsidRDefault="00D43232" w:rsidP="00FF5299">
            <w:pPr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</w:pPr>
            <w:r w:rsidRPr="00EE3BFC">
              <w:rPr>
                <w:rFonts w:ascii="PT Astra Serif" w:eastAsia="Times New Roman" w:hAnsi="PT Astra Serif" w:cs="Arial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1417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22</w:t>
            </w:r>
          </w:p>
        </w:tc>
        <w:tc>
          <w:tcPr>
            <w:tcW w:w="1701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D43232" w:rsidRPr="00EE3BFC" w:rsidTr="00FF5299">
        <w:tc>
          <w:tcPr>
            <w:tcW w:w="8330" w:type="dxa"/>
            <w:gridSpan w:val="6"/>
          </w:tcPr>
          <w:p w:rsidR="00D43232" w:rsidRPr="00EE3BFC" w:rsidRDefault="00D43232" w:rsidP="00FF5299">
            <w:pPr>
              <w:pStyle w:val="ConsPlusNormal0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Итого</w:t>
            </w:r>
          </w:p>
        </w:tc>
        <w:tc>
          <w:tcPr>
            <w:tcW w:w="1701" w:type="dxa"/>
          </w:tcPr>
          <w:p w:rsidR="00D43232" w:rsidRPr="00EE3BFC" w:rsidRDefault="00D43232" w:rsidP="00FF5299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11</w:t>
            </w:r>
          </w:p>
        </w:tc>
      </w:tr>
    </w:tbl>
    <w:p w:rsidR="00D43232" w:rsidRPr="00EE3BFC" w:rsidRDefault="00D43232" w:rsidP="0056033C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7356D2" w:rsidRPr="00EE3BFC" w:rsidRDefault="007356D2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Уровень достижения показателей муниципальной программы </w:t>
      </w:r>
      <w:r w:rsidR="006702D5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–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 1</w:t>
      </w:r>
      <w:r w:rsidR="006702D5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1/11=1</w:t>
      </w:r>
    </w:p>
    <w:p w:rsidR="0056033C" w:rsidRPr="00EE3BFC" w:rsidRDefault="0056033C" w:rsidP="0056033C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56033C" w:rsidRPr="00EE3BFC" w:rsidRDefault="0056033C" w:rsidP="0056033C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Уровень достижения структурных элементов муниципальной программы за 2025 год:</w:t>
      </w:r>
    </w:p>
    <w:tbl>
      <w:tblPr>
        <w:tblStyle w:val="aff1"/>
        <w:tblpPr w:leftFromText="180" w:rightFromText="180" w:vertAnchor="text" w:tblpY="1"/>
        <w:tblOverlap w:val="never"/>
        <w:tblW w:w="0" w:type="auto"/>
        <w:tblLook w:val="04A0"/>
      </w:tblPr>
      <w:tblGrid>
        <w:gridCol w:w="3291"/>
        <w:gridCol w:w="1292"/>
        <w:gridCol w:w="1491"/>
        <w:gridCol w:w="1773"/>
        <w:gridCol w:w="1724"/>
      </w:tblGrid>
      <w:tr w:rsidR="0016194D" w:rsidRPr="00EE3BFC" w:rsidTr="00FF5299">
        <w:tc>
          <w:tcPr>
            <w:tcW w:w="3291" w:type="dxa"/>
          </w:tcPr>
          <w:p w:rsidR="0016194D" w:rsidRPr="00EE3BFC" w:rsidRDefault="0016194D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Наименование мероприятия (результата)</w:t>
            </w:r>
          </w:p>
        </w:tc>
        <w:tc>
          <w:tcPr>
            <w:tcW w:w="1292" w:type="dxa"/>
          </w:tcPr>
          <w:p w:rsidR="0016194D" w:rsidRPr="00EE3BFC" w:rsidRDefault="0016194D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491" w:type="dxa"/>
          </w:tcPr>
          <w:p w:rsidR="0016194D" w:rsidRPr="00EE3BFC" w:rsidRDefault="0016194D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 xml:space="preserve">Плановое значение на конец 2025 года </w:t>
            </w:r>
          </w:p>
          <w:p w:rsidR="0016194D" w:rsidRPr="00EE3BFC" w:rsidRDefault="0016194D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773" w:type="dxa"/>
          </w:tcPr>
          <w:p w:rsidR="0016194D" w:rsidRPr="00EE3BFC" w:rsidRDefault="0016194D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Фактическое значение на конец 2025 года</w:t>
            </w:r>
          </w:p>
          <w:p w:rsidR="0016194D" w:rsidRPr="00EE3BFC" w:rsidRDefault="0016194D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724" w:type="dxa"/>
          </w:tcPr>
          <w:p w:rsidR="0016194D" w:rsidRPr="00EE3BFC" w:rsidRDefault="0016194D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Уровень достижения мероприятия (результата)</w:t>
            </w:r>
          </w:p>
        </w:tc>
      </w:tr>
      <w:tr w:rsidR="0016194D" w:rsidRPr="00EE3BFC" w:rsidTr="00FF5299">
        <w:tc>
          <w:tcPr>
            <w:tcW w:w="3291" w:type="dxa"/>
          </w:tcPr>
          <w:p w:rsidR="0016194D" w:rsidRPr="00EE3BFC" w:rsidRDefault="0016194D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292" w:type="dxa"/>
          </w:tcPr>
          <w:p w:rsidR="0016194D" w:rsidRPr="00EE3BFC" w:rsidRDefault="0016194D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2</w:t>
            </w:r>
          </w:p>
        </w:tc>
        <w:tc>
          <w:tcPr>
            <w:tcW w:w="1491" w:type="dxa"/>
          </w:tcPr>
          <w:p w:rsidR="0016194D" w:rsidRPr="00EE3BFC" w:rsidRDefault="0016194D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3</w:t>
            </w:r>
          </w:p>
        </w:tc>
        <w:tc>
          <w:tcPr>
            <w:tcW w:w="1773" w:type="dxa"/>
          </w:tcPr>
          <w:p w:rsidR="0016194D" w:rsidRPr="00EE3BFC" w:rsidRDefault="0016194D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4</w:t>
            </w:r>
          </w:p>
        </w:tc>
        <w:tc>
          <w:tcPr>
            <w:tcW w:w="1724" w:type="dxa"/>
          </w:tcPr>
          <w:p w:rsidR="0016194D" w:rsidRPr="00EE3BFC" w:rsidRDefault="0016194D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5</w:t>
            </w:r>
          </w:p>
        </w:tc>
      </w:tr>
      <w:tr w:rsidR="0016194D" w:rsidRPr="00EE3BFC" w:rsidTr="0016194D">
        <w:trPr>
          <w:trHeight w:val="291"/>
        </w:trPr>
        <w:tc>
          <w:tcPr>
            <w:tcW w:w="9571" w:type="dxa"/>
            <w:gridSpan w:val="5"/>
          </w:tcPr>
          <w:p w:rsidR="0016194D" w:rsidRPr="00EE3BFC" w:rsidRDefault="0016194D" w:rsidP="0016194D">
            <w:pPr>
              <w:jc w:val="center"/>
              <w:rPr>
                <w:rFonts w:ascii="PT Astra Serif" w:hAnsi="PT Astra Serif" w:cs="Arial"/>
                <w:b/>
                <w:sz w:val="20"/>
                <w:szCs w:val="20"/>
              </w:rPr>
            </w:pPr>
            <w:r w:rsidRPr="00EE3BFC">
              <w:rPr>
                <w:rFonts w:ascii="PT Astra Serif" w:hAnsi="PT Astra Serif"/>
                <w:b/>
                <w:sz w:val="20"/>
                <w:szCs w:val="20"/>
              </w:rPr>
              <w:lastRenderedPageBreak/>
              <w:t>КПМ «Развитие физической культуры и спорта»</w:t>
            </w:r>
          </w:p>
        </w:tc>
      </w:tr>
      <w:tr w:rsidR="0016194D" w:rsidRPr="00EE3BFC" w:rsidTr="0016194D">
        <w:trPr>
          <w:trHeight w:val="242"/>
        </w:trPr>
        <w:tc>
          <w:tcPr>
            <w:tcW w:w="9571" w:type="dxa"/>
            <w:gridSpan w:val="5"/>
          </w:tcPr>
          <w:p w:rsidR="0016194D" w:rsidRPr="00EE3BFC" w:rsidRDefault="0016194D" w:rsidP="00FF5299">
            <w:pPr>
              <w:rPr>
                <w:rFonts w:ascii="PT Astra Serif" w:hAnsi="PT Astra Serif"/>
                <w:sz w:val="20"/>
                <w:szCs w:val="20"/>
              </w:rPr>
            </w:pPr>
            <w:r w:rsidRPr="00EE3BFC">
              <w:rPr>
                <w:rFonts w:ascii="PT Astra Serif" w:hAnsi="PT Astra Serif"/>
                <w:sz w:val="20"/>
                <w:szCs w:val="20"/>
              </w:rPr>
              <w:t>Повышающий коэффициент - 1</w:t>
            </w:r>
          </w:p>
        </w:tc>
      </w:tr>
      <w:tr w:rsidR="0016194D" w:rsidRPr="00EE3BFC" w:rsidTr="00FF5299">
        <w:tc>
          <w:tcPr>
            <w:tcW w:w="3291" w:type="dxa"/>
          </w:tcPr>
          <w:p w:rsidR="0016194D" w:rsidRPr="00EE3BFC" w:rsidRDefault="0016194D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1.Мероприятие 1 "Обеспечение деятельности (оказание услуг) муниципальных учреждений</w:t>
            </w:r>
          </w:p>
        </w:tc>
        <w:tc>
          <w:tcPr>
            <w:tcW w:w="1292" w:type="dxa"/>
          </w:tcPr>
          <w:p w:rsidR="0016194D" w:rsidRPr="00EE3BFC" w:rsidRDefault="0016194D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%</w:t>
            </w:r>
          </w:p>
        </w:tc>
        <w:tc>
          <w:tcPr>
            <w:tcW w:w="1491" w:type="dxa"/>
          </w:tcPr>
          <w:p w:rsidR="0016194D" w:rsidRPr="00EE3BFC" w:rsidRDefault="0016194D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773" w:type="dxa"/>
          </w:tcPr>
          <w:p w:rsidR="0016194D" w:rsidRPr="00EE3BFC" w:rsidRDefault="0016194D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724" w:type="dxa"/>
          </w:tcPr>
          <w:p w:rsidR="0016194D" w:rsidRPr="00EE3BFC" w:rsidRDefault="0016194D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16194D" w:rsidRPr="00EE3BFC" w:rsidTr="00FF5299">
        <w:tc>
          <w:tcPr>
            <w:tcW w:w="3291" w:type="dxa"/>
          </w:tcPr>
          <w:p w:rsidR="0016194D" w:rsidRPr="00EE3BFC" w:rsidRDefault="0016194D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2.Проведение спортивных и физкультурно-оздоровительных мероприятий</w:t>
            </w:r>
          </w:p>
        </w:tc>
        <w:tc>
          <w:tcPr>
            <w:tcW w:w="1292" w:type="dxa"/>
          </w:tcPr>
          <w:p w:rsidR="0016194D" w:rsidRPr="00EE3BFC" w:rsidRDefault="0016194D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 w:hint="eastAsia"/>
                <w:sz w:val="20"/>
              </w:rPr>
              <w:t>Е</w:t>
            </w:r>
            <w:r w:rsidRPr="00EE3BFC">
              <w:rPr>
                <w:rFonts w:ascii="PT Astra Serif" w:hAnsi="PT Astra Serif"/>
                <w:sz w:val="20"/>
              </w:rPr>
              <w:t>д.</w:t>
            </w:r>
          </w:p>
        </w:tc>
        <w:tc>
          <w:tcPr>
            <w:tcW w:w="1491" w:type="dxa"/>
          </w:tcPr>
          <w:p w:rsidR="0016194D" w:rsidRPr="00EE3BFC" w:rsidRDefault="0016194D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52</w:t>
            </w:r>
          </w:p>
        </w:tc>
        <w:tc>
          <w:tcPr>
            <w:tcW w:w="1773" w:type="dxa"/>
          </w:tcPr>
          <w:p w:rsidR="0016194D" w:rsidRPr="00EE3BFC" w:rsidRDefault="0016194D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52</w:t>
            </w:r>
          </w:p>
        </w:tc>
        <w:tc>
          <w:tcPr>
            <w:tcW w:w="1724" w:type="dxa"/>
          </w:tcPr>
          <w:p w:rsidR="0016194D" w:rsidRPr="00EE3BFC" w:rsidRDefault="0016194D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16194D" w:rsidRPr="00EE3BFC" w:rsidTr="00FF5299">
        <w:tc>
          <w:tcPr>
            <w:tcW w:w="3291" w:type="dxa"/>
          </w:tcPr>
          <w:p w:rsidR="0016194D" w:rsidRPr="00EE3BFC" w:rsidRDefault="0016194D" w:rsidP="00FF5299">
            <w:pPr>
              <w:pStyle w:val="ConsPlusNormal0"/>
              <w:jc w:val="both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Уровень достижения структурного элемента</w:t>
            </w:r>
          </w:p>
        </w:tc>
        <w:tc>
          <w:tcPr>
            <w:tcW w:w="1292" w:type="dxa"/>
          </w:tcPr>
          <w:p w:rsidR="0016194D" w:rsidRPr="00EE3BFC" w:rsidRDefault="0016194D" w:rsidP="00FF5299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91" w:type="dxa"/>
          </w:tcPr>
          <w:p w:rsidR="0016194D" w:rsidRPr="00EE3BFC" w:rsidRDefault="0016194D" w:rsidP="00FF5299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773" w:type="dxa"/>
          </w:tcPr>
          <w:p w:rsidR="0016194D" w:rsidRPr="00EE3BFC" w:rsidRDefault="0016194D" w:rsidP="00FF5299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724" w:type="dxa"/>
          </w:tcPr>
          <w:p w:rsidR="0016194D" w:rsidRPr="00EE3BFC" w:rsidRDefault="0016194D" w:rsidP="00FF5299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1</w:t>
            </w:r>
          </w:p>
        </w:tc>
      </w:tr>
    </w:tbl>
    <w:p w:rsidR="007356D2" w:rsidRPr="00EE3BFC" w:rsidRDefault="007356D2" w:rsidP="0056033C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16194D" w:rsidRPr="00EE3BFC" w:rsidRDefault="007356D2" w:rsidP="00D43232">
      <w:pPr>
        <w:pStyle w:val="af6"/>
        <w:spacing w:after="120"/>
        <w:rPr>
          <w:rFonts w:ascii="PT Astra Serif" w:hAnsi="PT Astra Serif"/>
          <w:b/>
          <w:sz w:val="20"/>
          <w:szCs w:val="20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Уровень достижения структурных элементов муниципальной программы – </w:t>
      </w:r>
      <w:r w:rsidR="0016194D" w:rsidRPr="00EE3BFC">
        <w:rPr>
          <w:rFonts w:ascii="PT Astra Serif" w:hAnsi="PT Astra Serif"/>
          <w:b/>
        </w:rPr>
        <w:t>(1*1)/1=1</w:t>
      </w:r>
    </w:p>
    <w:p w:rsidR="00D43232" w:rsidRPr="00EE3BFC" w:rsidRDefault="00D43232" w:rsidP="00D4323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Эффективность реализации муниципальной программы – </w:t>
      </w:r>
      <w:r w:rsidR="0016194D" w:rsidRPr="00EE3BFC">
        <w:rPr>
          <w:rFonts w:ascii="PT Astra Serif" w:hAnsi="PT Astra Serif" w:cs="Arial"/>
          <w:b/>
          <w:bCs/>
        </w:rPr>
        <w:t>0,5*1+0,5*1=1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 (высокая).</w:t>
      </w:r>
    </w:p>
    <w:p w:rsidR="008E44CE" w:rsidRPr="00EE3BFC" w:rsidRDefault="008E44CE">
      <w:pPr>
        <w:tabs>
          <w:tab w:val="left" w:pos="4185"/>
        </w:tabs>
        <w:spacing w:after="0"/>
        <w:rPr>
          <w:rFonts w:ascii="PT Astra Serif" w:hAnsi="PT Astra Serif" w:cs="Arial"/>
        </w:rPr>
      </w:pPr>
    </w:p>
    <w:p w:rsidR="008E44CE" w:rsidRPr="00EE3BFC" w:rsidRDefault="008E44CE">
      <w:pPr>
        <w:pStyle w:val="afa"/>
        <w:spacing w:after="0"/>
        <w:rPr>
          <w:rFonts w:ascii="PT Astra Serif" w:hAnsi="PT Astra Serif" w:cs="Arial"/>
          <w:b/>
        </w:rPr>
      </w:pPr>
    </w:p>
    <w:p w:rsidR="008E44CE" w:rsidRPr="00EE3BFC" w:rsidRDefault="00E46080" w:rsidP="00E46080">
      <w:pPr>
        <w:spacing w:after="0"/>
        <w:ind w:firstLine="709"/>
        <w:jc w:val="both"/>
      </w:pPr>
      <w:r w:rsidRPr="00EE3BFC">
        <w:rPr>
          <w:rFonts w:ascii="PT Astra Serif" w:hAnsi="PT Astra Serif" w:cs="Arial"/>
          <w:b/>
        </w:rPr>
        <w:t>3</w:t>
      </w:r>
      <w:r w:rsidR="003055BB" w:rsidRPr="00EE3BFC">
        <w:rPr>
          <w:rFonts w:ascii="PT Astra Serif" w:hAnsi="PT Astra Serif" w:cs="Arial"/>
          <w:b/>
        </w:rPr>
        <w:t>.Муниципальная программа «</w:t>
      </w:r>
      <w:r w:rsidR="003055BB" w:rsidRPr="00EE3BFC">
        <w:rPr>
          <w:rFonts w:ascii="PT Astra Serif" w:hAnsi="PT Astra Serif" w:cs="Arial"/>
          <w:b/>
          <w:bCs/>
        </w:rPr>
        <w:t xml:space="preserve">Обеспечение качественными услугами </w:t>
      </w:r>
      <w:r w:rsidRPr="00EE3BFC">
        <w:rPr>
          <w:rFonts w:ascii="PT Astra Serif" w:hAnsi="PT Astra Serif" w:cs="Arial"/>
          <w:b/>
          <w:bCs/>
        </w:rPr>
        <w:t>жилищно-коммунального хозяйства</w:t>
      </w:r>
      <w:r w:rsidR="003055BB" w:rsidRPr="00EE3BFC">
        <w:rPr>
          <w:rFonts w:ascii="PT Astra Serif" w:hAnsi="PT Astra Serif" w:cs="Arial"/>
          <w:b/>
          <w:bCs/>
        </w:rPr>
        <w:t xml:space="preserve"> населения города Узловая Узловского района</w:t>
      </w:r>
      <w:r w:rsidR="003055BB" w:rsidRPr="00EE3BFC">
        <w:rPr>
          <w:rFonts w:ascii="PT Astra Serif" w:hAnsi="PT Astra Serif" w:cs="Arial"/>
          <w:b/>
        </w:rPr>
        <w:t>»</w:t>
      </w:r>
    </w:p>
    <w:p w:rsidR="008E44CE" w:rsidRPr="00EE3BFC" w:rsidRDefault="008E44CE">
      <w:pPr>
        <w:spacing w:after="0"/>
        <w:jc w:val="center"/>
        <w:rPr>
          <w:rFonts w:ascii="PT Astra Serif" w:hAnsi="PT Astra Serif" w:cs="Arial"/>
        </w:rPr>
      </w:pPr>
    </w:p>
    <w:tbl>
      <w:tblPr>
        <w:tblStyle w:val="aff1"/>
        <w:tblW w:w="0" w:type="auto"/>
        <w:tblLook w:val="04A0"/>
      </w:tblPr>
      <w:tblGrid>
        <w:gridCol w:w="4503"/>
        <w:gridCol w:w="3685"/>
      </w:tblGrid>
      <w:tr w:rsidR="00E46080" w:rsidRPr="00EE3BFC" w:rsidTr="0066034A">
        <w:tc>
          <w:tcPr>
            <w:tcW w:w="4503" w:type="dxa"/>
          </w:tcPr>
          <w:p w:rsidR="00E46080" w:rsidRPr="00EE3BFC" w:rsidRDefault="00E46080" w:rsidP="0066034A">
            <w:pPr>
              <w:pStyle w:val="af6"/>
              <w:rPr>
                <w:b/>
              </w:rPr>
            </w:pPr>
            <w:r w:rsidRPr="00EE3BFC">
              <w:rPr>
                <w:rFonts w:ascii="PT Astra Serif" w:hAnsi="PT Astra Serif" w:cs="Arial"/>
                <w:b/>
                <w:lang w:eastAsia="ru-RU"/>
              </w:rPr>
              <w:t>Общий объем финансирования в 2025 году</w:t>
            </w:r>
          </w:p>
        </w:tc>
        <w:tc>
          <w:tcPr>
            <w:tcW w:w="3685" w:type="dxa"/>
          </w:tcPr>
          <w:p w:rsidR="00E46080" w:rsidRPr="00EE3BFC" w:rsidRDefault="00AB5589" w:rsidP="0066034A">
            <w:pPr>
              <w:pStyle w:val="af6"/>
              <w:jc w:val="center"/>
              <w:rPr>
                <w:rFonts w:ascii="PT Astra Serif" w:hAnsi="PT Astra Serif" w:cs="Arial"/>
                <w:b/>
                <w:lang w:eastAsia="ru-RU"/>
              </w:rPr>
            </w:pPr>
            <w:r>
              <w:rPr>
                <w:rFonts w:ascii="PT Astra Serif" w:hAnsi="PT Astra Serif" w:cs="Arial"/>
                <w:b/>
                <w:lang w:eastAsia="ru-RU"/>
              </w:rPr>
              <w:t>10352,47885</w:t>
            </w:r>
            <w:r w:rsidR="00E46080" w:rsidRPr="00EE3BFC">
              <w:rPr>
                <w:rFonts w:ascii="PT Astra Serif" w:hAnsi="PT Astra Serif" w:cs="Arial"/>
                <w:b/>
                <w:lang w:eastAsia="ru-RU"/>
              </w:rPr>
              <w:t xml:space="preserve"> тыс.рублей</w:t>
            </w:r>
          </w:p>
        </w:tc>
      </w:tr>
      <w:tr w:rsidR="00E46080" w:rsidRPr="00EE3BFC" w:rsidTr="0066034A">
        <w:tc>
          <w:tcPr>
            <w:tcW w:w="4503" w:type="dxa"/>
          </w:tcPr>
          <w:p w:rsidR="00E46080" w:rsidRPr="00EE3BFC" w:rsidRDefault="00E46080" w:rsidP="0066034A">
            <w:pPr>
              <w:pStyle w:val="af6"/>
              <w:ind w:firstLine="567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в т.ч.</w:t>
            </w:r>
          </w:p>
        </w:tc>
        <w:tc>
          <w:tcPr>
            <w:tcW w:w="3685" w:type="dxa"/>
          </w:tcPr>
          <w:p w:rsidR="00E46080" w:rsidRPr="00EE3BFC" w:rsidRDefault="00E46080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</w:p>
        </w:tc>
      </w:tr>
      <w:tr w:rsidR="00E46080" w:rsidRPr="00EE3BFC" w:rsidTr="0066034A">
        <w:tc>
          <w:tcPr>
            <w:tcW w:w="4503" w:type="dxa"/>
          </w:tcPr>
          <w:p w:rsidR="00E46080" w:rsidRPr="00EE3BFC" w:rsidRDefault="00E46080" w:rsidP="0066034A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 федеральный бюджет</w:t>
            </w:r>
          </w:p>
        </w:tc>
        <w:tc>
          <w:tcPr>
            <w:tcW w:w="3685" w:type="dxa"/>
          </w:tcPr>
          <w:p w:rsidR="00E46080" w:rsidRPr="00EE3BFC" w:rsidRDefault="00E46080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</w:p>
        </w:tc>
      </w:tr>
      <w:tr w:rsidR="0038439B" w:rsidRPr="00EE3BFC" w:rsidTr="0066034A">
        <w:tc>
          <w:tcPr>
            <w:tcW w:w="4503" w:type="dxa"/>
          </w:tcPr>
          <w:p w:rsidR="0038439B" w:rsidRPr="00EE3BFC" w:rsidRDefault="0038439B" w:rsidP="0066034A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 областной бюджет</w:t>
            </w:r>
          </w:p>
        </w:tc>
        <w:tc>
          <w:tcPr>
            <w:tcW w:w="3685" w:type="dxa"/>
          </w:tcPr>
          <w:p w:rsidR="0038439B" w:rsidRPr="00EE3BFC" w:rsidRDefault="00E01AD8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</w:t>
            </w:r>
          </w:p>
        </w:tc>
      </w:tr>
      <w:tr w:rsidR="0038439B" w:rsidRPr="00EE3BFC" w:rsidTr="0066034A">
        <w:tc>
          <w:tcPr>
            <w:tcW w:w="4503" w:type="dxa"/>
          </w:tcPr>
          <w:p w:rsidR="0038439B" w:rsidRPr="00EE3BFC" w:rsidRDefault="0038439B" w:rsidP="0066034A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 xml:space="preserve">- </w:t>
            </w:r>
            <w:r w:rsidR="005A45FF">
              <w:rPr>
                <w:rFonts w:ascii="PT Astra Serif" w:hAnsi="PT Astra Serif" w:cs="Arial"/>
                <w:lang w:eastAsia="ru-RU"/>
              </w:rPr>
              <w:t>бюджет МО</w:t>
            </w:r>
          </w:p>
        </w:tc>
        <w:tc>
          <w:tcPr>
            <w:tcW w:w="3685" w:type="dxa"/>
          </w:tcPr>
          <w:p w:rsidR="0038439B" w:rsidRPr="00EE3BFC" w:rsidRDefault="00AB5589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>
              <w:rPr>
                <w:rFonts w:ascii="PT Astra Serif" w:hAnsi="PT Astra Serif" w:cs="Arial"/>
                <w:lang w:eastAsia="ru-RU"/>
              </w:rPr>
              <w:t>10352,47885</w:t>
            </w:r>
            <w:r w:rsidR="0038439B" w:rsidRPr="00EE3BFC">
              <w:rPr>
                <w:rFonts w:ascii="PT Astra Serif" w:hAnsi="PT Astra Serif" w:cs="Arial"/>
                <w:lang w:eastAsia="ru-RU"/>
              </w:rPr>
              <w:t xml:space="preserve"> тыс.рублей</w:t>
            </w:r>
          </w:p>
        </w:tc>
      </w:tr>
      <w:tr w:rsidR="0038439B" w:rsidRPr="00EE3BFC" w:rsidTr="0066034A">
        <w:tc>
          <w:tcPr>
            <w:tcW w:w="4503" w:type="dxa"/>
          </w:tcPr>
          <w:p w:rsidR="0038439B" w:rsidRPr="00EE3BFC" w:rsidRDefault="0038439B" w:rsidP="0066034A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 внебюджетные источники</w:t>
            </w:r>
          </w:p>
        </w:tc>
        <w:tc>
          <w:tcPr>
            <w:tcW w:w="3685" w:type="dxa"/>
          </w:tcPr>
          <w:p w:rsidR="0038439B" w:rsidRPr="00EE3BFC" w:rsidRDefault="00E01AD8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</w:t>
            </w:r>
          </w:p>
        </w:tc>
      </w:tr>
    </w:tbl>
    <w:p w:rsidR="00E46080" w:rsidRPr="00EE3BFC" w:rsidRDefault="00E46080" w:rsidP="00E46080">
      <w:pPr>
        <w:pStyle w:val="af6"/>
      </w:pPr>
    </w:p>
    <w:p w:rsidR="00E46080" w:rsidRPr="00EE3BFC" w:rsidRDefault="00E46080" w:rsidP="00E46080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Процент исполнения муниципальной программы – </w:t>
      </w:r>
      <w:r w:rsidR="00E01AD8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71,12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%</w:t>
      </w:r>
    </w:p>
    <w:p w:rsidR="00E46080" w:rsidRPr="00EE3BFC" w:rsidRDefault="00E46080" w:rsidP="00E46080">
      <w:pPr>
        <w:spacing w:after="0" w:line="240" w:lineRule="auto"/>
        <w:rPr>
          <w:rFonts w:ascii="PT Astra Serif" w:hAnsi="PT Astra Serif" w:cs="Arial"/>
          <w:b/>
        </w:rPr>
      </w:pPr>
      <w:r w:rsidRPr="00EE3BFC">
        <w:rPr>
          <w:rFonts w:ascii="PT Astra Serif" w:hAnsi="PT Astra Serif" w:cs="Arial"/>
          <w:b/>
        </w:rPr>
        <w:t xml:space="preserve">Конкретные результаты муниципальной программы, достигнутые за 2025 год: </w:t>
      </w:r>
    </w:p>
    <w:p w:rsidR="00E01AD8" w:rsidRPr="00EE3BFC" w:rsidRDefault="00E01AD8" w:rsidP="00E46080">
      <w:pPr>
        <w:spacing w:after="0" w:line="240" w:lineRule="auto"/>
        <w:rPr>
          <w:rFonts w:ascii="PT Astra Serif" w:hAnsi="PT Astra Serif" w:cs="Arial"/>
          <w:b/>
        </w:rPr>
      </w:pPr>
    </w:p>
    <w:p w:rsidR="00E01AD8" w:rsidRPr="00EE3BFC" w:rsidRDefault="00E01AD8" w:rsidP="00E01AD8">
      <w:pPr>
        <w:pStyle w:val="ConsPlusNormal0"/>
        <w:numPr>
          <w:ilvl w:val="0"/>
          <w:numId w:val="8"/>
        </w:numPr>
        <w:ind w:left="0" w:firstLine="709"/>
        <w:jc w:val="both"/>
        <w:rPr>
          <w:rFonts w:ascii="PT Astra Serif" w:hAnsi="PT Astra Serif"/>
          <w:szCs w:val="22"/>
        </w:rPr>
      </w:pPr>
      <w:r w:rsidRPr="00EE3BFC">
        <w:rPr>
          <w:rFonts w:ascii="PT Astra Serif" w:hAnsi="PT Astra Serif"/>
          <w:szCs w:val="22"/>
        </w:rPr>
        <w:t>выполнение инженерных изысканий по объекту: «Строительство канализационной насосной станции в микрорайоне Южный в г. Узловая Тульской области» - 100%;</w:t>
      </w:r>
    </w:p>
    <w:p w:rsidR="00E01AD8" w:rsidRPr="00EE3BFC" w:rsidRDefault="00E01AD8" w:rsidP="00E01AD8">
      <w:pPr>
        <w:pStyle w:val="ConsPlusNormal0"/>
        <w:numPr>
          <w:ilvl w:val="0"/>
          <w:numId w:val="8"/>
        </w:numPr>
        <w:ind w:left="0" w:firstLine="709"/>
        <w:jc w:val="both"/>
        <w:rPr>
          <w:rFonts w:ascii="PT Astra Serif" w:hAnsi="PT Astra Serif"/>
          <w:szCs w:val="22"/>
        </w:rPr>
      </w:pPr>
      <w:r w:rsidRPr="00EE3BFC">
        <w:rPr>
          <w:rFonts w:ascii="PT Astra Serif" w:hAnsi="PT Astra Serif"/>
          <w:szCs w:val="22"/>
        </w:rPr>
        <w:t>разработка ПСД и проведение государственной экспертизы проектной документации по объекту: «Строительство котельной по ул. Новая г. Узловая» - 100%;</w:t>
      </w:r>
    </w:p>
    <w:p w:rsidR="00E01AD8" w:rsidRPr="00EE3BFC" w:rsidRDefault="00E01AD8" w:rsidP="00E01AD8">
      <w:pPr>
        <w:pStyle w:val="ConsPlusNormal0"/>
        <w:numPr>
          <w:ilvl w:val="0"/>
          <w:numId w:val="8"/>
        </w:numPr>
        <w:ind w:left="0" w:firstLine="709"/>
        <w:jc w:val="both"/>
        <w:rPr>
          <w:rFonts w:ascii="PT Astra Serif" w:hAnsi="PT Astra Serif"/>
          <w:szCs w:val="22"/>
        </w:rPr>
      </w:pPr>
      <w:r w:rsidRPr="00EE3BFC">
        <w:rPr>
          <w:rFonts w:ascii="PT Astra Serif" w:hAnsi="PT Astra Serif"/>
          <w:szCs w:val="22"/>
        </w:rPr>
        <w:t>выполнение работ по разработке ПСД по объекту: «Капитальный ремонт канализационного коллектора. Участок 1 – ул. Заводская д.17 – ул. Горького д. 22 диаметр 500 мм; Участок 2 – ул. Горького д.22 – ул. Горького д.28 диаметр 700 мм; Участок 3 – ул. Горького д.28 – ул. Октябрьская д. 16 диаметр 900 мм» - 100%</w:t>
      </w:r>
    </w:p>
    <w:p w:rsidR="008E44CE" w:rsidRPr="00EE3BFC" w:rsidRDefault="008E44CE">
      <w:pPr>
        <w:spacing w:after="0"/>
        <w:jc w:val="both"/>
        <w:rPr>
          <w:rFonts w:ascii="PT Astra Serif" w:hAnsi="PT Astra Serif" w:cs="Arial"/>
        </w:rPr>
      </w:pPr>
    </w:p>
    <w:p w:rsidR="0056033C" w:rsidRPr="00EE3BFC" w:rsidRDefault="0056033C" w:rsidP="0056033C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Уровень достижения показателей муниципальной программы за 2025 год:</w:t>
      </w:r>
    </w:p>
    <w:tbl>
      <w:tblPr>
        <w:tblStyle w:val="aff1"/>
        <w:tblW w:w="9525" w:type="dxa"/>
        <w:tblInd w:w="-5" w:type="dxa"/>
        <w:tblCellMar>
          <w:left w:w="103" w:type="dxa"/>
        </w:tblCellMar>
        <w:tblLook w:val="04A0"/>
      </w:tblPr>
      <w:tblGrid>
        <w:gridCol w:w="525"/>
        <w:gridCol w:w="1813"/>
        <w:gridCol w:w="2362"/>
        <w:gridCol w:w="1241"/>
        <w:gridCol w:w="1114"/>
        <w:gridCol w:w="1420"/>
        <w:gridCol w:w="1342"/>
      </w:tblGrid>
      <w:tr w:rsidR="00E01AD8" w:rsidRPr="00EE3BFC" w:rsidTr="00AD63E6">
        <w:trPr>
          <w:trHeight w:val="1140"/>
        </w:trPr>
        <w:tc>
          <w:tcPr>
            <w:tcW w:w="491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№ п/п</w:t>
            </w:r>
          </w:p>
        </w:tc>
        <w:tc>
          <w:tcPr>
            <w:tcW w:w="2141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pStyle w:val="ConsPlusNormal0"/>
              <w:jc w:val="center"/>
              <w:rPr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Наименование показателя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Признак возрастания/убывания</w:t>
            </w:r>
          </w:p>
          <w:p w:rsidR="00E01AD8" w:rsidRPr="00EE3BFC" w:rsidRDefault="00E01AD8" w:rsidP="00E01AD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105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104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Плановое значение на конец 2025 года</w:t>
            </w:r>
          </w:p>
          <w:p w:rsidR="00E01AD8" w:rsidRPr="00EE3BFC" w:rsidRDefault="00E01AD8" w:rsidP="00E01AD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Фактическое значение на конец 2025 года</w:t>
            </w:r>
          </w:p>
          <w:p w:rsidR="00E01AD8" w:rsidRPr="00EE3BFC" w:rsidRDefault="00E01AD8" w:rsidP="00E01AD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236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Уровень достижения показателя</w:t>
            </w:r>
          </w:p>
        </w:tc>
      </w:tr>
      <w:tr w:rsidR="00E01AD8" w:rsidRPr="00EE3BFC" w:rsidTr="00AD63E6">
        <w:tc>
          <w:tcPr>
            <w:tcW w:w="491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2141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3</w:t>
            </w:r>
          </w:p>
        </w:tc>
        <w:tc>
          <w:tcPr>
            <w:tcW w:w="1105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4</w:t>
            </w:r>
          </w:p>
        </w:tc>
        <w:tc>
          <w:tcPr>
            <w:tcW w:w="1104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5</w:t>
            </w:r>
          </w:p>
        </w:tc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6</w:t>
            </w:r>
          </w:p>
        </w:tc>
        <w:tc>
          <w:tcPr>
            <w:tcW w:w="1236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7</w:t>
            </w:r>
          </w:p>
        </w:tc>
      </w:tr>
      <w:tr w:rsidR="00E01AD8" w:rsidRPr="00EE3BFC" w:rsidTr="00AD63E6">
        <w:tc>
          <w:tcPr>
            <w:tcW w:w="491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1</w:t>
            </w:r>
          </w:p>
        </w:tc>
        <w:tc>
          <w:tcPr>
            <w:tcW w:w="2141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объектов, на которые разработана проектно-сметная документация на строительство (реконструкцию) объектов сетей инженерно-технического обеспечения, выполнение инженерных изысканий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105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ед.</w:t>
            </w:r>
          </w:p>
        </w:tc>
        <w:tc>
          <w:tcPr>
            <w:tcW w:w="1104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236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E01AD8" w:rsidRPr="00EE3BFC" w:rsidTr="00AD63E6">
        <w:tc>
          <w:tcPr>
            <w:tcW w:w="491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2 </w:t>
            </w:r>
          </w:p>
        </w:tc>
        <w:tc>
          <w:tcPr>
            <w:tcW w:w="2141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объектов, в отношении которых проведена государственная экспертиза проектно-сметной документации и результатов инженерных изысканий, проверка достоверности определения сметной стоимости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105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ед.</w:t>
            </w:r>
          </w:p>
        </w:tc>
        <w:tc>
          <w:tcPr>
            <w:tcW w:w="1104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236" w:type="dxa"/>
            <w:shd w:val="clear" w:color="auto" w:fill="auto"/>
            <w:tcMar>
              <w:left w:w="103" w:type="dxa"/>
            </w:tcMar>
          </w:tcPr>
          <w:p w:rsidR="00E01AD8" w:rsidRPr="00EE3BFC" w:rsidRDefault="00E01AD8" w:rsidP="00E01AD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0,5</w:t>
            </w:r>
          </w:p>
        </w:tc>
      </w:tr>
      <w:tr w:rsidR="0073729C" w:rsidRPr="00EE3BFC" w:rsidTr="00AD63E6">
        <w:tc>
          <w:tcPr>
            <w:tcW w:w="491" w:type="dxa"/>
            <w:shd w:val="clear" w:color="auto" w:fill="auto"/>
            <w:tcMar>
              <w:left w:w="103" w:type="dxa"/>
            </w:tcMar>
          </w:tcPr>
          <w:p w:rsidR="0073729C" w:rsidRPr="00EE3BFC" w:rsidRDefault="0073729C" w:rsidP="00E01AD8">
            <w:pPr>
              <w:pStyle w:val="ConsPlusNormal0"/>
              <w:jc w:val="both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2141" w:type="dxa"/>
            <w:shd w:val="clear" w:color="auto" w:fill="auto"/>
            <w:tcMar>
              <w:left w:w="103" w:type="dxa"/>
            </w:tcMar>
          </w:tcPr>
          <w:p w:rsidR="0073729C" w:rsidRPr="00EE3BFC" w:rsidRDefault="0073729C" w:rsidP="00E01AD8">
            <w:pPr>
              <w:pStyle w:val="ConsPlusNormal0"/>
              <w:jc w:val="both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Итого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73729C" w:rsidRPr="00EE3BFC" w:rsidRDefault="0073729C" w:rsidP="00E01AD8">
            <w:pPr>
              <w:pStyle w:val="ConsPlusNormal0"/>
              <w:jc w:val="both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105" w:type="dxa"/>
            <w:shd w:val="clear" w:color="auto" w:fill="auto"/>
            <w:tcMar>
              <w:left w:w="103" w:type="dxa"/>
            </w:tcMar>
          </w:tcPr>
          <w:p w:rsidR="0073729C" w:rsidRPr="00EE3BFC" w:rsidRDefault="0073729C" w:rsidP="00E01AD8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104" w:type="dxa"/>
            <w:shd w:val="clear" w:color="auto" w:fill="auto"/>
            <w:tcMar>
              <w:left w:w="103" w:type="dxa"/>
            </w:tcMar>
          </w:tcPr>
          <w:p w:rsidR="0073729C" w:rsidRPr="00EE3BFC" w:rsidRDefault="0073729C" w:rsidP="00E01AD8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73729C" w:rsidRPr="00EE3BFC" w:rsidRDefault="0073729C" w:rsidP="00E01AD8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236" w:type="dxa"/>
            <w:shd w:val="clear" w:color="auto" w:fill="auto"/>
            <w:tcMar>
              <w:left w:w="103" w:type="dxa"/>
            </w:tcMar>
          </w:tcPr>
          <w:p w:rsidR="0073729C" w:rsidRPr="00EE3BFC" w:rsidRDefault="0073729C" w:rsidP="00E01AD8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1,5</w:t>
            </w:r>
          </w:p>
        </w:tc>
      </w:tr>
    </w:tbl>
    <w:p w:rsidR="0056033C" w:rsidRPr="00EE3BFC" w:rsidRDefault="0056033C" w:rsidP="0056033C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7356D2" w:rsidRPr="00EE3BFC" w:rsidRDefault="007356D2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Уровень достижения показателей муниципальной программы – </w:t>
      </w:r>
      <w:r w:rsidR="0073729C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1,5/2=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0,75</w:t>
      </w:r>
    </w:p>
    <w:p w:rsidR="007356D2" w:rsidRPr="00EE3BFC" w:rsidRDefault="007356D2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7356D2" w:rsidRPr="00EE3BFC" w:rsidRDefault="007356D2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Уровень достижения структурных элементов муниципальной программы за 2025 год:</w:t>
      </w:r>
    </w:p>
    <w:tbl>
      <w:tblPr>
        <w:tblStyle w:val="aff1"/>
        <w:tblpPr w:leftFromText="180" w:rightFromText="180" w:vertAnchor="text" w:tblpY="1"/>
        <w:tblW w:w="9571" w:type="dxa"/>
        <w:tblInd w:w="103" w:type="dxa"/>
        <w:tblCellMar>
          <w:left w:w="98" w:type="dxa"/>
        </w:tblCellMar>
        <w:tblLook w:val="04A0"/>
      </w:tblPr>
      <w:tblGrid>
        <w:gridCol w:w="3291"/>
        <w:gridCol w:w="1292"/>
        <w:gridCol w:w="1491"/>
        <w:gridCol w:w="1773"/>
        <w:gridCol w:w="1724"/>
      </w:tblGrid>
      <w:tr w:rsidR="00AD63E6" w:rsidRPr="00EE3BFC" w:rsidTr="00E95B90">
        <w:tc>
          <w:tcPr>
            <w:tcW w:w="3291" w:type="dxa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Наименование мероприятия (результата)</w:t>
            </w:r>
          </w:p>
        </w:tc>
        <w:tc>
          <w:tcPr>
            <w:tcW w:w="1292" w:type="dxa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491" w:type="dxa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spacing w:after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 xml:space="preserve">Плановое значение на конец 2025 года </w:t>
            </w:r>
          </w:p>
          <w:p w:rsidR="00AD63E6" w:rsidRPr="00EE3BFC" w:rsidRDefault="00AD63E6" w:rsidP="00E95B90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773" w:type="dxa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spacing w:after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Фактическое значение на конец 2025 года</w:t>
            </w:r>
          </w:p>
          <w:p w:rsidR="00AD63E6" w:rsidRPr="00EE3BFC" w:rsidRDefault="00AD63E6" w:rsidP="00E95B90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724" w:type="dxa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Уровень достижения мероприятия (результата)</w:t>
            </w:r>
          </w:p>
        </w:tc>
      </w:tr>
      <w:tr w:rsidR="00AD63E6" w:rsidRPr="00EE3BFC" w:rsidTr="00E95B90">
        <w:tc>
          <w:tcPr>
            <w:tcW w:w="3291" w:type="dxa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292" w:type="dxa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2</w:t>
            </w:r>
          </w:p>
        </w:tc>
        <w:tc>
          <w:tcPr>
            <w:tcW w:w="1491" w:type="dxa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3</w:t>
            </w:r>
          </w:p>
        </w:tc>
        <w:tc>
          <w:tcPr>
            <w:tcW w:w="1773" w:type="dxa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4</w:t>
            </w:r>
          </w:p>
        </w:tc>
        <w:tc>
          <w:tcPr>
            <w:tcW w:w="1724" w:type="dxa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5</w:t>
            </w:r>
          </w:p>
        </w:tc>
      </w:tr>
      <w:tr w:rsidR="00AD63E6" w:rsidRPr="00EE3BFC" w:rsidTr="00E95B90">
        <w:tc>
          <w:tcPr>
            <w:tcW w:w="9571" w:type="dxa"/>
            <w:gridSpan w:val="5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КПМ «Развитие и модернизация систем коммунальной инфраструктуры»</w:t>
            </w:r>
          </w:p>
        </w:tc>
      </w:tr>
      <w:tr w:rsidR="00AD63E6" w:rsidRPr="00EE3BFC" w:rsidTr="00E95B90">
        <w:tc>
          <w:tcPr>
            <w:tcW w:w="9571" w:type="dxa"/>
            <w:gridSpan w:val="5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spacing w:after="0" w:line="240" w:lineRule="auto"/>
              <w:rPr>
                <w:sz w:val="20"/>
                <w:szCs w:val="20"/>
              </w:rPr>
            </w:pPr>
            <w:r w:rsidRPr="00EE3BFC">
              <w:rPr>
                <w:rFonts w:ascii="PT Astra Serif" w:hAnsi="PT Astra Serif"/>
                <w:sz w:val="20"/>
                <w:szCs w:val="20"/>
              </w:rPr>
              <w:t>Повышающий коэффициент - 1</w:t>
            </w:r>
          </w:p>
        </w:tc>
      </w:tr>
      <w:tr w:rsidR="00AD63E6" w:rsidRPr="00EE3BFC" w:rsidTr="00E95B90">
        <w:tc>
          <w:tcPr>
            <w:tcW w:w="3291" w:type="dxa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both"/>
              <w:rPr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1. </w:t>
            </w:r>
            <w:bookmarkStart w:id="0" w:name="__DdeLink__5675_1750426499"/>
            <w:bookmarkEnd w:id="0"/>
            <w:r w:rsidRPr="00EE3BFC">
              <w:rPr>
                <w:rFonts w:ascii="PT Astra Serif" w:hAnsi="PT Astra Serif"/>
                <w:sz w:val="20"/>
              </w:rPr>
              <w:t xml:space="preserve">Корректировка ПСД и проведение государственной экспертизы проектной </w:t>
            </w:r>
            <w:r w:rsidRPr="00EE3BFC">
              <w:rPr>
                <w:rFonts w:ascii="PT Astra Serif" w:hAnsi="PT Astra Serif"/>
                <w:sz w:val="20"/>
              </w:rPr>
              <w:lastRenderedPageBreak/>
              <w:t>документации и результатов инженерных изысканий по объекту: «Строительство водовода для обеспечения централизованного водоснабжения земельных участков, предоставленных многодетным семьям по ул. 14 Декабря в г. Узловая Тульской области и расположенных к северу от д. Бибиково Узловского района Тульской области»</w:t>
            </w:r>
          </w:p>
        </w:tc>
        <w:tc>
          <w:tcPr>
            <w:tcW w:w="1292" w:type="dxa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ед.</w:t>
            </w:r>
          </w:p>
        </w:tc>
        <w:tc>
          <w:tcPr>
            <w:tcW w:w="1491" w:type="dxa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73" w:type="dxa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0</w:t>
            </w:r>
          </w:p>
        </w:tc>
        <w:tc>
          <w:tcPr>
            <w:tcW w:w="1724" w:type="dxa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0</w:t>
            </w:r>
          </w:p>
        </w:tc>
      </w:tr>
      <w:tr w:rsidR="00AD63E6" w:rsidRPr="00EE3BFC" w:rsidTr="00E95B90">
        <w:tc>
          <w:tcPr>
            <w:tcW w:w="3291" w:type="dxa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both"/>
              <w:rPr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2.Выполнение инженерных изысканий по объекту: «Строительство канализационной насосной станции в микрорайоне Южный в г. Узловая Тульской области»</w:t>
            </w:r>
          </w:p>
        </w:tc>
        <w:tc>
          <w:tcPr>
            <w:tcW w:w="1292" w:type="dxa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ед.</w:t>
            </w:r>
          </w:p>
        </w:tc>
        <w:tc>
          <w:tcPr>
            <w:tcW w:w="1491" w:type="dxa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73" w:type="dxa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24" w:type="dxa"/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AD63E6" w:rsidRPr="00EE3BFC" w:rsidTr="00E95B90">
        <w:tc>
          <w:tcPr>
            <w:tcW w:w="3291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3.Разработка ПСД и проведение государственной экспертизы проектной документации по объекту: «Строительство котельной по ул. Новая г. Узловая»</w:t>
            </w:r>
          </w:p>
        </w:tc>
        <w:tc>
          <w:tcPr>
            <w:tcW w:w="1292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ед.</w:t>
            </w:r>
          </w:p>
        </w:tc>
        <w:tc>
          <w:tcPr>
            <w:tcW w:w="1491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73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24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AD63E6" w:rsidRPr="00EE3BFC" w:rsidTr="00D16F93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4.Выполнение работ по разработке ПСД по объекту: «Капитальный ремонт канализационного коллектора. Участок 1 – ул. Заводская д.17 – ул. Горького д. 22 диаметр 500 мм; Участок 2 – ул. Горького д.22 – ул. Горького д.28 диаметр 700 мм; Участок 3 – ул. Горького д.28 – ул. Октябрьская д. 16 диаметр 900 мм»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ед.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AD63E6" w:rsidRPr="00EE3BFC" w:rsidRDefault="00AD63E6" w:rsidP="00E95B90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D16F93" w:rsidRPr="00EE3BFC" w:rsidTr="00D16F93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D16F93" w:rsidRPr="00EE3BFC" w:rsidRDefault="003A1751" w:rsidP="00E95B90">
            <w:pPr>
              <w:pStyle w:val="ConsPlusNormal0"/>
              <w:jc w:val="both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Уровень достижения структурного элемента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D16F93" w:rsidRPr="00EE3BFC" w:rsidRDefault="00D16F93" w:rsidP="00E95B90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D16F93" w:rsidRPr="00EE3BFC" w:rsidRDefault="00D16F93" w:rsidP="00E95B90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D16F93" w:rsidRPr="00EE3BFC" w:rsidRDefault="00D16F93" w:rsidP="00E95B90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D16F93" w:rsidRPr="00EE3BFC" w:rsidRDefault="003A1751" w:rsidP="00E95B90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0,75</w:t>
            </w:r>
          </w:p>
        </w:tc>
      </w:tr>
    </w:tbl>
    <w:p w:rsidR="007356D2" w:rsidRPr="00EE3BFC" w:rsidRDefault="007356D2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7356D2" w:rsidRPr="00EE3BFC" w:rsidRDefault="007356D2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Уровень достижения структурных элементов муниципальной программы – </w:t>
      </w:r>
      <w:r w:rsidR="003A1751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(1*0,75)</w:t>
      </w:r>
      <w:r w:rsidR="00D16F93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/</w:t>
      </w:r>
      <w:r w:rsidR="003A1751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1</w:t>
      </w:r>
      <w:r w:rsidR="00D16F93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=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0,75</w:t>
      </w:r>
    </w:p>
    <w:p w:rsidR="0073729C" w:rsidRPr="00EE3BFC" w:rsidRDefault="0073729C" w:rsidP="0073729C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Эффективность реализации муниципальной программы – </w:t>
      </w:r>
      <w:r w:rsidR="007B1178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0,5*0,75+0,5*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0,75</w:t>
      </w:r>
      <w:r w:rsidR="007B1178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=0,75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 (низкая).</w:t>
      </w:r>
    </w:p>
    <w:p w:rsidR="0073729C" w:rsidRPr="00EE3BFC" w:rsidRDefault="0073729C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6160EF" w:rsidRDefault="006160EF" w:rsidP="00E46080">
      <w:pPr>
        <w:spacing w:after="0"/>
        <w:ind w:firstLine="709"/>
        <w:jc w:val="both"/>
        <w:rPr>
          <w:rFonts w:ascii="PT Astra Serif" w:hAnsi="PT Astra Serif" w:cs="Arial"/>
          <w:b/>
        </w:rPr>
      </w:pPr>
    </w:p>
    <w:p w:rsidR="008E44CE" w:rsidRPr="00EE3BFC" w:rsidRDefault="00E46080" w:rsidP="00E46080">
      <w:pPr>
        <w:spacing w:after="0"/>
        <w:ind w:firstLine="709"/>
        <w:jc w:val="both"/>
      </w:pPr>
      <w:r w:rsidRPr="00EE3BFC">
        <w:rPr>
          <w:rFonts w:ascii="PT Astra Serif" w:hAnsi="PT Astra Serif" w:cs="Arial"/>
          <w:b/>
        </w:rPr>
        <w:t>4</w:t>
      </w:r>
      <w:r w:rsidR="003055BB" w:rsidRPr="00EE3BFC">
        <w:rPr>
          <w:rFonts w:ascii="PT Astra Serif" w:hAnsi="PT Astra Serif" w:cs="Arial"/>
          <w:b/>
        </w:rPr>
        <w:t>. Муниципальная программа «Благоустройство территории муниципального образования город Узловая Узловского района».</w:t>
      </w:r>
    </w:p>
    <w:p w:rsidR="008E44CE" w:rsidRPr="00EE3BFC" w:rsidRDefault="008E44CE">
      <w:pPr>
        <w:spacing w:after="0"/>
        <w:rPr>
          <w:rFonts w:ascii="PT Astra Serif" w:hAnsi="PT Astra Serif" w:cs="Arial"/>
          <w:b/>
        </w:rPr>
      </w:pPr>
    </w:p>
    <w:tbl>
      <w:tblPr>
        <w:tblStyle w:val="aff1"/>
        <w:tblW w:w="0" w:type="auto"/>
        <w:tblLook w:val="04A0"/>
      </w:tblPr>
      <w:tblGrid>
        <w:gridCol w:w="4503"/>
        <w:gridCol w:w="3685"/>
      </w:tblGrid>
      <w:tr w:rsidR="00E46080" w:rsidRPr="00EE3BFC" w:rsidTr="0066034A">
        <w:tc>
          <w:tcPr>
            <w:tcW w:w="4503" w:type="dxa"/>
          </w:tcPr>
          <w:p w:rsidR="00E46080" w:rsidRPr="00EE3BFC" w:rsidRDefault="00E46080" w:rsidP="0066034A">
            <w:pPr>
              <w:pStyle w:val="af6"/>
              <w:rPr>
                <w:b/>
              </w:rPr>
            </w:pPr>
            <w:r w:rsidRPr="00EE3BFC">
              <w:rPr>
                <w:rFonts w:ascii="PT Astra Serif" w:hAnsi="PT Astra Serif" w:cs="Arial"/>
                <w:b/>
                <w:lang w:eastAsia="ru-RU"/>
              </w:rPr>
              <w:t>Общий объем финансирования в 2025 году</w:t>
            </w:r>
          </w:p>
        </w:tc>
        <w:tc>
          <w:tcPr>
            <w:tcW w:w="3685" w:type="dxa"/>
          </w:tcPr>
          <w:p w:rsidR="00E46080" w:rsidRPr="00EE3BFC" w:rsidRDefault="007D190E" w:rsidP="0066034A">
            <w:pPr>
              <w:pStyle w:val="af6"/>
              <w:jc w:val="center"/>
              <w:rPr>
                <w:rFonts w:ascii="PT Astra Serif" w:hAnsi="PT Astra Serif" w:cs="Arial"/>
                <w:b/>
                <w:lang w:eastAsia="ru-RU"/>
              </w:rPr>
            </w:pPr>
            <w:r w:rsidRPr="00EE3BFC">
              <w:rPr>
                <w:rFonts w:ascii="PT Astra Serif" w:hAnsi="PT Astra Serif" w:cs="Arial"/>
                <w:b/>
                <w:lang w:eastAsia="ru-RU"/>
              </w:rPr>
              <w:t>200126,62495</w:t>
            </w:r>
            <w:r w:rsidR="00E46080" w:rsidRPr="00EE3BFC">
              <w:rPr>
                <w:rFonts w:ascii="PT Astra Serif" w:hAnsi="PT Astra Serif" w:cs="Arial"/>
                <w:b/>
                <w:lang w:eastAsia="ru-RU"/>
              </w:rPr>
              <w:t xml:space="preserve"> тыс.рублей</w:t>
            </w:r>
          </w:p>
        </w:tc>
      </w:tr>
      <w:tr w:rsidR="00E46080" w:rsidRPr="00EE3BFC" w:rsidTr="0066034A">
        <w:tc>
          <w:tcPr>
            <w:tcW w:w="4503" w:type="dxa"/>
          </w:tcPr>
          <w:p w:rsidR="00E46080" w:rsidRPr="00EE3BFC" w:rsidRDefault="00E46080" w:rsidP="0066034A">
            <w:pPr>
              <w:pStyle w:val="af6"/>
              <w:ind w:firstLine="567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lastRenderedPageBreak/>
              <w:t>в т.ч.</w:t>
            </w:r>
          </w:p>
        </w:tc>
        <w:tc>
          <w:tcPr>
            <w:tcW w:w="3685" w:type="dxa"/>
          </w:tcPr>
          <w:p w:rsidR="00E46080" w:rsidRPr="00EE3BFC" w:rsidRDefault="00E46080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</w:p>
        </w:tc>
      </w:tr>
      <w:tr w:rsidR="00E46080" w:rsidRPr="00EE3BFC" w:rsidTr="0066034A">
        <w:tc>
          <w:tcPr>
            <w:tcW w:w="4503" w:type="dxa"/>
          </w:tcPr>
          <w:p w:rsidR="00E46080" w:rsidRPr="00EE3BFC" w:rsidRDefault="00E46080" w:rsidP="0066034A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 федеральный бюджет</w:t>
            </w:r>
          </w:p>
        </w:tc>
        <w:tc>
          <w:tcPr>
            <w:tcW w:w="3685" w:type="dxa"/>
          </w:tcPr>
          <w:p w:rsidR="00E46080" w:rsidRPr="00EE3BFC" w:rsidRDefault="007D190E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</w:t>
            </w:r>
          </w:p>
        </w:tc>
      </w:tr>
      <w:tr w:rsidR="0038439B" w:rsidRPr="00EE3BFC" w:rsidTr="0066034A">
        <w:tc>
          <w:tcPr>
            <w:tcW w:w="4503" w:type="dxa"/>
          </w:tcPr>
          <w:p w:rsidR="0038439B" w:rsidRPr="00EE3BFC" w:rsidRDefault="0038439B" w:rsidP="0066034A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 областной бюджет</w:t>
            </w:r>
          </w:p>
        </w:tc>
        <w:tc>
          <w:tcPr>
            <w:tcW w:w="3685" w:type="dxa"/>
          </w:tcPr>
          <w:p w:rsidR="0038439B" w:rsidRPr="00EE3BFC" w:rsidRDefault="007D190E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</w:t>
            </w:r>
          </w:p>
        </w:tc>
      </w:tr>
      <w:tr w:rsidR="0038439B" w:rsidRPr="00EE3BFC" w:rsidTr="0066034A">
        <w:tc>
          <w:tcPr>
            <w:tcW w:w="4503" w:type="dxa"/>
          </w:tcPr>
          <w:p w:rsidR="0038439B" w:rsidRPr="00EE3BFC" w:rsidRDefault="0038439B" w:rsidP="0066034A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 xml:space="preserve">- </w:t>
            </w:r>
            <w:r w:rsidR="005A45FF">
              <w:rPr>
                <w:rFonts w:ascii="PT Astra Serif" w:hAnsi="PT Astra Serif" w:cs="Arial"/>
                <w:lang w:eastAsia="ru-RU"/>
              </w:rPr>
              <w:t>бюджет МО</w:t>
            </w:r>
          </w:p>
        </w:tc>
        <w:tc>
          <w:tcPr>
            <w:tcW w:w="3685" w:type="dxa"/>
          </w:tcPr>
          <w:p w:rsidR="0038439B" w:rsidRPr="00EE3BFC" w:rsidRDefault="007D190E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200126,62495</w:t>
            </w:r>
            <w:r w:rsidR="0038439B" w:rsidRPr="00EE3BFC">
              <w:rPr>
                <w:rFonts w:ascii="PT Astra Serif" w:hAnsi="PT Astra Serif" w:cs="Arial"/>
                <w:lang w:eastAsia="ru-RU"/>
              </w:rPr>
              <w:t xml:space="preserve"> тыс.рублей</w:t>
            </w:r>
          </w:p>
        </w:tc>
      </w:tr>
      <w:tr w:rsidR="0038439B" w:rsidRPr="00EE3BFC" w:rsidTr="0066034A">
        <w:tc>
          <w:tcPr>
            <w:tcW w:w="4503" w:type="dxa"/>
          </w:tcPr>
          <w:p w:rsidR="0038439B" w:rsidRPr="00EE3BFC" w:rsidRDefault="0038439B" w:rsidP="0066034A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 внебюджетные источники</w:t>
            </w:r>
          </w:p>
        </w:tc>
        <w:tc>
          <w:tcPr>
            <w:tcW w:w="3685" w:type="dxa"/>
          </w:tcPr>
          <w:p w:rsidR="0038439B" w:rsidRPr="00EE3BFC" w:rsidRDefault="007D190E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</w:t>
            </w:r>
          </w:p>
        </w:tc>
      </w:tr>
    </w:tbl>
    <w:p w:rsidR="00E46080" w:rsidRPr="00EE3BFC" w:rsidRDefault="00E46080" w:rsidP="00E46080">
      <w:pPr>
        <w:pStyle w:val="af6"/>
      </w:pPr>
    </w:p>
    <w:p w:rsidR="00E46080" w:rsidRPr="00EE3BFC" w:rsidRDefault="00E46080" w:rsidP="00E46080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Процент исполнения муниципальной программы – 97,</w:t>
      </w:r>
      <w:r w:rsidR="007D190E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58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%</w:t>
      </w:r>
    </w:p>
    <w:p w:rsidR="00E46080" w:rsidRPr="00EE3BFC" w:rsidRDefault="00E46080" w:rsidP="00E46080">
      <w:pPr>
        <w:spacing w:after="0" w:line="240" w:lineRule="auto"/>
        <w:rPr>
          <w:rFonts w:ascii="PT Astra Serif" w:hAnsi="PT Astra Serif" w:cs="Arial"/>
          <w:b/>
        </w:rPr>
      </w:pPr>
      <w:r w:rsidRPr="00EE3BFC">
        <w:rPr>
          <w:rFonts w:ascii="PT Astra Serif" w:hAnsi="PT Astra Serif" w:cs="Arial"/>
          <w:b/>
        </w:rPr>
        <w:t xml:space="preserve">Конкретные результаты муниципальной программы, достигнутые за 2025 год: </w:t>
      </w:r>
    </w:p>
    <w:p w:rsidR="008E44CE" w:rsidRPr="00EE3BFC" w:rsidRDefault="003055BB" w:rsidP="00E370BB">
      <w:pPr>
        <w:pStyle w:val="ConsPlusTitle"/>
        <w:widowControl/>
        <w:ind w:firstLine="709"/>
        <w:jc w:val="both"/>
        <w:rPr>
          <w:u w:val="single"/>
        </w:rPr>
      </w:pPr>
      <w:r w:rsidRPr="00EE3BFC">
        <w:rPr>
          <w:rFonts w:ascii="PT Astra Serif" w:hAnsi="PT Astra Serif"/>
          <w:b w:val="0"/>
          <w:szCs w:val="22"/>
          <w:u w:val="single"/>
        </w:rPr>
        <w:t xml:space="preserve">по комплексу процессных мероприятий </w:t>
      </w:r>
      <w:r w:rsidRPr="00EE3BFC">
        <w:rPr>
          <w:rFonts w:ascii="PT Astra Serif" w:hAnsi="PT Astra Serif"/>
          <w:b w:val="0"/>
          <w:iCs/>
          <w:szCs w:val="22"/>
          <w:u w:val="single"/>
        </w:rPr>
        <w:t>«Обеспечение санитарного благополучия и совершенствование эстетического вида территории»: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 xml:space="preserve">- количество электроэнергии для уличного освещения — </w:t>
      </w:r>
      <w:r w:rsidR="00E370BB" w:rsidRPr="00EE3BFC">
        <w:rPr>
          <w:rFonts w:ascii="PT Astra Serif" w:hAnsi="PT Astra Serif" w:cs="Arial"/>
        </w:rPr>
        <w:t>1533,684</w:t>
      </w:r>
      <w:r w:rsidRPr="00EE3BFC">
        <w:rPr>
          <w:rFonts w:ascii="PT Astra Serif" w:hAnsi="PT Astra Serif" w:cs="Arial"/>
        </w:rPr>
        <w:t xml:space="preserve"> МВТ/ч;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количество проб воды и грунта отобранные на микробиологические и химические исследования — 1 объект;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 xml:space="preserve">- количество проведенных водолазных обследований и очистки прибрежной зоны пруда от посторонних предметов — </w:t>
      </w:r>
      <w:r w:rsidR="00E370BB" w:rsidRPr="00EE3BFC">
        <w:rPr>
          <w:rFonts w:ascii="PT Astra Serif" w:hAnsi="PT Astra Serif" w:cs="Arial"/>
        </w:rPr>
        <w:t>1</w:t>
      </w:r>
      <w:r w:rsidRPr="00EE3BFC">
        <w:rPr>
          <w:rFonts w:ascii="PT Astra Serif" w:hAnsi="PT Astra Serif" w:cs="Arial"/>
        </w:rPr>
        <w:t xml:space="preserve"> объект;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 xml:space="preserve">-количество проверенной сметной документации — </w:t>
      </w:r>
      <w:r w:rsidR="00E370BB" w:rsidRPr="00EE3BFC">
        <w:rPr>
          <w:rFonts w:ascii="PT Astra Serif" w:hAnsi="PT Astra Serif" w:cs="Arial"/>
        </w:rPr>
        <w:t>20</w:t>
      </w:r>
      <w:r w:rsidRPr="00EE3BFC">
        <w:rPr>
          <w:rFonts w:ascii="PT Astra Serif" w:hAnsi="PT Astra Serif" w:cs="Arial"/>
        </w:rPr>
        <w:t xml:space="preserve"> шт.;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количество приобретенных и установленных малых архитектурных форм на территории г. Узловая — 1 шт.;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объем выполненных работ по обеспечению уличного освещения на территории г. Узловая — 100 %;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количество высаженных саженцев при выполненных мероприятий по озеленению территории — 2</w:t>
      </w:r>
      <w:r w:rsidR="00E370BB" w:rsidRPr="00EE3BFC">
        <w:rPr>
          <w:rFonts w:ascii="PT Astra Serif" w:hAnsi="PT Astra Serif" w:cs="Arial"/>
        </w:rPr>
        <w:t>8</w:t>
      </w:r>
      <w:r w:rsidRPr="00EE3BFC">
        <w:rPr>
          <w:rFonts w:ascii="PT Astra Serif" w:hAnsi="PT Astra Serif" w:cs="Arial"/>
        </w:rPr>
        <w:t xml:space="preserve"> шт.;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количество проведенных мероприятий — 4 шт.;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количество изготовленных эскизных ландшафтных проектов на территории г. Узловая — 1шт.;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 xml:space="preserve">- количество разработанной проектно-сметной документации — </w:t>
      </w:r>
      <w:r w:rsidR="0061120C" w:rsidRPr="00EE3BFC">
        <w:rPr>
          <w:rFonts w:ascii="PT Astra Serif" w:hAnsi="PT Astra Serif" w:cs="Arial"/>
        </w:rPr>
        <w:t>3</w:t>
      </w:r>
      <w:r w:rsidRPr="00EE3BFC">
        <w:rPr>
          <w:rFonts w:ascii="PT Astra Serif" w:hAnsi="PT Astra Serif" w:cs="Arial"/>
        </w:rPr>
        <w:t xml:space="preserve"> шт.;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 xml:space="preserve">- количество объектов по устройству уличного освещения — </w:t>
      </w:r>
      <w:r w:rsidR="00E370BB" w:rsidRPr="00EE3BFC">
        <w:rPr>
          <w:rFonts w:ascii="PT Astra Serif" w:hAnsi="PT Astra Serif" w:cs="Arial"/>
        </w:rPr>
        <w:t>1</w:t>
      </w:r>
      <w:r w:rsidRPr="00EE3BFC">
        <w:rPr>
          <w:rFonts w:ascii="PT Astra Serif" w:hAnsi="PT Astra Serif" w:cs="Arial"/>
        </w:rPr>
        <w:t xml:space="preserve"> объект.</w:t>
      </w:r>
    </w:p>
    <w:p w:rsidR="008E44CE" w:rsidRPr="00EE3BFC" w:rsidRDefault="003055BB" w:rsidP="00E370BB">
      <w:pPr>
        <w:spacing w:after="0"/>
        <w:ind w:firstLine="709"/>
        <w:jc w:val="both"/>
        <w:rPr>
          <w:u w:val="single"/>
        </w:rPr>
      </w:pPr>
      <w:bookmarkStart w:id="1" w:name="__DdeLink__4717_1221718189"/>
      <w:r w:rsidRPr="00EE3BFC">
        <w:rPr>
          <w:rFonts w:ascii="PT Astra Serif" w:hAnsi="PT Astra Serif" w:cs="Arial"/>
          <w:u w:val="single"/>
        </w:rPr>
        <w:t xml:space="preserve">по комплексу процессных мероприятий </w:t>
      </w:r>
      <w:bookmarkEnd w:id="1"/>
      <w:r w:rsidRPr="00EE3BFC">
        <w:rPr>
          <w:rFonts w:ascii="PT Astra Serif" w:hAnsi="PT Astra Serif" w:cs="Arial"/>
          <w:u w:val="single"/>
        </w:rPr>
        <w:t xml:space="preserve"> «Развитие и обеспечение деятельности городских парков»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укрепление материально-технической базы муниципальных учреждений — 1 ед.;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 xml:space="preserve">- выполнение мероприятий по содержанию объектов озеленения — </w:t>
      </w:r>
      <w:r w:rsidR="00E370BB" w:rsidRPr="00EE3BFC">
        <w:rPr>
          <w:rFonts w:ascii="PT Astra Serif" w:hAnsi="PT Astra Serif" w:cs="Arial"/>
        </w:rPr>
        <w:t>299</w:t>
      </w:r>
      <w:r w:rsidRPr="00EE3BFC">
        <w:rPr>
          <w:rFonts w:ascii="PT Astra Serif" w:hAnsi="PT Astra Serif" w:cs="Arial"/>
        </w:rPr>
        <w:t xml:space="preserve"> дней;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благоустройство объектов озеленения — 2</w:t>
      </w:r>
      <w:r w:rsidR="00E370BB" w:rsidRPr="00EE3BFC">
        <w:rPr>
          <w:rFonts w:ascii="PT Astra Serif" w:hAnsi="PT Astra Serif" w:cs="Arial"/>
        </w:rPr>
        <w:t>99</w:t>
      </w:r>
      <w:r w:rsidRPr="00EE3BFC">
        <w:rPr>
          <w:rFonts w:ascii="PT Astra Serif" w:hAnsi="PT Astra Serif" w:cs="Arial"/>
        </w:rPr>
        <w:t xml:space="preserve"> дней;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подметание асфальтовой территории парков — 22731,31 м2;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уборка мусора с асфальта — 22731,31 м2;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уборка зеленого грунта — 164628 м2;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прополка клумб — 1183,28 м2;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высадка саженцев — 1179 шт;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чистка снега — 21830,3 м2;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противогололедная отсыпка — 21830,3 м2;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очистка территории от веток — 164628 м2;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уборка туалетов в кол-ве 2 шт — 2</w:t>
      </w:r>
      <w:r w:rsidR="00E370BB" w:rsidRPr="00EE3BFC">
        <w:rPr>
          <w:rFonts w:ascii="PT Astra Serif" w:hAnsi="PT Astra Serif" w:cs="Arial"/>
        </w:rPr>
        <w:t>99</w:t>
      </w:r>
      <w:r w:rsidRPr="00EE3BFC">
        <w:rPr>
          <w:rFonts w:ascii="PT Astra Serif" w:hAnsi="PT Astra Serif" w:cs="Arial"/>
        </w:rPr>
        <w:t xml:space="preserve"> дней;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организация и проведение культурно-массовых мероприятий в соответствии с классификацией муниципальной услуги по Организации и проведении культурно-массовых мероприятий — 110 шт.</w:t>
      </w:r>
    </w:p>
    <w:p w:rsidR="008E44CE" w:rsidRPr="00EE3BFC" w:rsidRDefault="003055BB" w:rsidP="00E370BB">
      <w:pPr>
        <w:spacing w:after="0"/>
        <w:ind w:firstLine="709"/>
        <w:jc w:val="both"/>
        <w:rPr>
          <w:u w:val="single"/>
        </w:rPr>
      </w:pPr>
      <w:r w:rsidRPr="00EE3BFC">
        <w:rPr>
          <w:rFonts w:ascii="PT Astra Serif" w:hAnsi="PT Astra Serif" w:cs="Arial"/>
          <w:u w:val="single"/>
        </w:rPr>
        <w:lastRenderedPageBreak/>
        <w:t>по комплексу процессных мероприятий «Содержание и благоустройство территории муниципального образования город Узловая Узловского района»: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 xml:space="preserve">- содержание дорожной деятельности в отношении автомобильных дорог местного значения — </w:t>
      </w:r>
      <w:r w:rsidR="00E370BB" w:rsidRPr="00EE3BFC">
        <w:rPr>
          <w:rFonts w:ascii="PT Astra Serif" w:hAnsi="PT Astra Serif" w:cs="Arial"/>
        </w:rPr>
        <w:t>100,546</w:t>
      </w:r>
      <w:r w:rsidRPr="00EE3BFC">
        <w:rPr>
          <w:rFonts w:ascii="PT Astra Serif" w:hAnsi="PT Astra Serif" w:cs="Arial"/>
        </w:rPr>
        <w:t xml:space="preserve"> км;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 xml:space="preserve">- содержание в чистоте территории города — </w:t>
      </w:r>
      <w:r w:rsidR="00E370BB" w:rsidRPr="00EE3BFC">
        <w:rPr>
          <w:rFonts w:ascii="PT Astra Serif" w:hAnsi="PT Astra Serif" w:cs="Arial"/>
        </w:rPr>
        <w:t>298</w:t>
      </w:r>
      <w:r w:rsidRPr="00EE3BFC">
        <w:rPr>
          <w:rFonts w:ascii="PT Astra Serif" w:hAnsi="PT Astra Serif" w:cs="Arial"/>
        </w:rPr>
        <w:t xml:space="preserve"> дней;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содержание объектов автобусных павильонов, установка и обслуживание элементов обустройства — 24</w:t>
      </w:r>
      <w:r w:rsidR="00E370BB" w:rsidRPr="00EE3BFC">
        <w:rPr>
          <w:rFonts w:ascii="PT Astra Serif" w:hAnsi="PT Astra Serif" w:cs="Arial"/>
        </w:rPr>
        <w:t>7</w:t>
      </w:r>
      <w:r w:rsidRPr="00EE3BFC">
        <w:rPr>
          <w:rFonts w:ascii="PT Astra Serif" w:hAnsi="PT Astra Serif" w:cs="Arial"/>
        </w:rPr>
        <w:t xml:space="preserve"> дней;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содержание объектов озеленения — 24</w:t>
      </w:r>
      <w:r w:rsidR="00E370BB" w:rsidRPr="00EE3BFC">
        <w:rPr>
          <w:rFonts w:ascii="PT Astra Serif" w:hAnsi="PT Astra Serif" w:cs="Arial"/>
        </w:rPr>
        <w:t>7</w:t>
      </w:r>
      <w:r w:rsidRPr="00EE3BFC">
        <w:rPr>
          <w:rFonts w:ascii="PT Astra Serif" w:hAnsi="PT Astra Serif" w:cs="Arial"/>
        </w:rPr>
        <w:t xml:space="preserve"> дней;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благоустр</w:t>
      </w:r>
      <w:r w:rsidR="00E370BB" w:rsidRPr="00EE3BFC">
        <w:rPr>
          <w:rFonts w:ascii="PT Astra Serif" w:hAnsi="PT Astra Serif" w:cs="Arial"/>
        </w:rPr>
        <w:t>ойство объектов озеленения — 148</w:t>
      </w:r>
      <w:r w:rsidRPr="00EE3BFC">
        <w:rPr>
          <w:rFonts w:ascii="PT Astra Serif" w:hAnsi="PT Astra Serif" w:cs="Arial"/>
        </w:rPr>
        <w:t xml:space="preserve"> дней;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благоустройство мест отдыха у водных объектов — 10</w:t>
      </w:r>
      <w:r w:rsidR="00E370BB" w:rsidRPr="00EE3BFC">
        <w:rPr>
          <w:rFonts w:ascii="PT Astra Serif" w:hAnsi="PT Astra Serif" w:cs="Arial"/>
        </w:rPr>
        <w:t>3</w:t>
      </w:r>
      <w:r w:rsidRPr="00EE3BFC">
        <w:rPr>
          <w:rFonts w:ascii="PT Astra Serif" w:hAnsi="PT Astra Serif" w:cs="Arial"/>
        </w:rPr>
        <w:t xml:space="preserve"> дн</w:t>
      </w:r>
      <w:r w:rsidR="00E370BB" w:rsidRPr="00EE3BFC">
        <w:rPr>
          <w:rFonts w:ascii="PT Astra Serif" w:hAnsi="PT Astra Serif" w:cs="Arial"/>
        </w:rPr>
        <w:t>я</w:t>
      </w:r>
      <w:r w:rsidRPr="00EE3BFC">
        <w:rPr>
          <w:rFonts w:ascii="PT Astra Serif" w:hAnsi="PT Astra Serif" w:cs="Arial"/>
        </w:rPr>
        <w:t>;</w:t>
      </w:r>
    </w:p>
    <w:p w:rsidR="008E44CE" w:rsidRPr="00EE3BFC" w:rsidRDefault="003055BB">
      <w:pPr>
        <w:spacing w:after="0"/>
        <w:jc w:val="both"/>
      </w:pPr>
      <w:r w:rsidRPr="00EE3BFC">
        <w:rPr>
          <w:rFonts w:ascii="PT Astra Serif" w:hAnsi="PT Astra Serif" w:cs="Arial"/>
        </w:rPr>
        <w:t>- содержание (эксплуатация) имущества, находящегося в государственной (муниципальной) собственности — 21017,7 м2;</w:t>
      </w:r>
    </w:p>
    <w:p w:rsidR="008E44CE" w:rsidRPr="00EE3BFC" w:rsidRDefault="003055BB">
      <w:pPr>
        <w:spacing w:after="0"/>
        <w:ind w:firstLine="540"/>
        <w:jc w:val="both"/>
      </w:pPr>
      <w:r w:rsidRPr="00EE3BFC">
        <w:rPr>
          <w:rFonts w:ascii="PT Astra Serif" w:hAnsi="PT Astra Serif" w:cs="Arial"/>
        </w:rPr>
        <w:t>- обеспечение эксплуатационно-технического обслуживания объектов и помещений, а также содержание указанных объектов и помещений, оборудования и прилегающей территории в надлежащем состоянии — 5</w:t>
      </w:r>
      <w:r w:rsidR="00E370BB" w:rsidRPr="00EE3BFC">
        <w:rPr>
          <w:rFonts w:ascii="PT Astra Serif" w:hAnsi="PT Astra Serif" w:cs="Arial"/>
        </w:rPr>
        <w:t>2</w:t>
      </w:r>
      <w:r w:rsidRPr="00EE3BFC">
        <w:rPr>
          <w:rFonts w:ascii="PT Astra Serif" w:hAnsi="PT Astra Serif" w:cs="Arial"/>
        </w:rPr>
        <w:t xml:space="preserve"> ед.</w:t>
      </w:r>
    </w:p>
    <w:p w:rsidR="008E44CE" w:rsidRPr="00EE3BFC" w:rsidRDefault="008E44CE">
      <w:pPr>
        <w:pStyle w:val="ConsPlusNormal0"/>
        <w:rPr>
          <w:rFonts w:ascii="PT Astra Serif" w:hAnsi="PT Astra Serif"/>
          <w:szCs w:val="22"/>
        </w:rPr>
      </w:pPr>
    </w:p>
    <w:p w:rsidR="00E370BB" w:rsidRPr="00EE3BFC" w:rsidRDefault="00E370BB" w:rsidP="00E370BB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Уровень достижения показателей муниципальной программы за 2025 год:</w:t>
      </w:r>
    </w:p>
    <w:p w:rsidR="002B5CDA" w:rsidRPr="00EE3BFC" w:rsidRDefault="002B5CDA" w:rsidP="00B02556">
      <w:pPr>
        <w:pStyle w:val="ConsPlusNormal0"/>
        <w:jc w:val="center"/>
        <w:rPr>
          <w:rFonts w:ascii="PT Astra Serif" w:hAnsi="PT Astra Serif"/>
          <w:sz w:val="20"/>
        </w:rPr>
      </w:pPr>
    </w:p>
    <w:tbl>
      <w:tblPr>
        <w:tblStyle w:val="aff1"/>
        <w:tblpPr w:leftFromText="180" w:rightFromText="180" w:vertAnchor="text" w:tblpY="1"/>
        <w:tblOverlap w:val="never"/>
        <w:tblW w:w="9854" w:type="dxa"/>
        <w:tblInd w:w="-5" w:type="dxa"/>
        <w:tblCellMar>
          <w:left w:w="103" w:type="dxa"/>
        </w:tblCellMar>
        <w:tblLook w:val="04A0"/>
      </w:tblPr>
      <w:tblGrid>
        <w:gridCol w:w="512"/>
        <w:gridCol w:w="2123"/>
        <w:gridCol w:w="2265"/>
        <w:gridCol w:w="1224"/>
        <w:gridCol w:w="1073"/>
        <w:gridCol w:w="1366"/>
        <w:gridCol w:w="1291"/>
      </w:tblGrid>
      <w:tr w:rsidR="00E370BB" w:rsidRPr="00EE3BFC" w:rsidTr="003C29A4">
        <w:trPr>
          <w:trHeight w:val="1140"/>
        </w:trPr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E370BB" w:rsidRPr="00EE3BFC" w:rsidRDefault="00E370BB" w:rsidP="002B5CD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№ п/п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</w:tcPr>
          <w:p w:rsidR="00E370BB" w:rsidRPr="00EE3BFC" w:rsidRDefault="00E370BB" w:rsidP="002B5CD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Наименование показателя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E370BB" w:rsidRPr="00EE3BFC" w:rsidRDefault="00E370BB" w:rsidP="00B02556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Признак возрастания/убывания</w:t>
            </w:r>
          </w:p>
          <w:p w:rsidR="00E370BB" w:rsidRPr="00EE3BFC" w:rsidRDefault="00E370BB" w:rsidP="002B5CD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</w:tcPr>
          <w:p w:rsidR="00E370BB" w:rsidRPr="00EE3BFC" w:rsidRDefault="00E370BB" w:rsidP="00B02556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Единица измерения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</w:tcPr>
          <w:p w:rsidR="00E370BB" w:rsidRPr="00EE3BFC" w:rsidRDefault="00E370BB" w:rsidP="00B02556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Плановое значение на конец 2025 года</w:t>
            </w:r>
          </w:p>
          <w:p w:rsidR="00E370BB" w:rsidRPr="00EE3BFC" w:rsidRDefault="00E370BB" w:rsidP="002B5CD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</w:tcPr>
          <w:p w:rsidR="00E370BB" w:rsidRPr="00EE3BFC" w:rsidRDefault="00E370BB" w:rsidP="00B02556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Фактическое значение на конец 2025 года</w:t>
            </w:r>
          </w:p>
          <w:p w:rsidR="00E370BB" w:rsidRPr="00EE3BFC" w:rsidRDefault="00E370BB" w:rsidP="002B5CD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</w:tcPr>
          <w:p w:rsidR="00E370BB" w:rsidRPr="00EE3BFC" w:rsidRDefault="00E370BB" w:rsidP="00B02556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Уровень достижения показателя</w:t>
            </w:r>
          </w:p>
        </w:tc>
      </w:tr>
      <w:tr w:rsidR="00E370BB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E370BB" w:rsidRPr="00EE3BFC" w:rsidRDefault="00E370BB" w:rsidP="002B5CD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</w:tcPr>
          <w:p w:rsidR="00E370BB" w:rsidRPr="00EE3BFC" w:rsidRDefault="00E370BB" w:rsidP="002B5CDA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E370BB" w:rsidRPr="00EE3BFC" w:rsidRDefault="00E370BB" w:rsidP="00B02556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</w:tcPr>
          <w:p w:rsidR="00E370BB" w:rsidRPr="00EE3BFC" w:rsidRDefault="00E370BB" w:rsidP="00B02556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</w:tcPr>
          <w:p w:rsidR="00E370BB" w:rsidRPr="00EE3BFC" w:rsidRDefault="00E370BB" w:rsidP="00B02556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</w:tcPr>
          <w:p w:rsidR="00E370BB" w:rsidRPr="00EE3BFC" w:rsidRDefault="00E370BB" w:rsidP="00B02556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6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</w:tcPr>
          <w:p w:rsidR="00E370BB" w:rsidRPr="00EE3BFC" w:rsidRDefault="00E370BB" w:rsidP="00B02556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7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электроэнергии для уличного освещения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E56A7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МВТ/ч 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1533,684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1533,684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2 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E56A7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проб воды и грунта</w:t>
            </w:r>
            <w:r w:rsidR="00E56A74" w:rsidRPr="00EE3BFC">
              <w:rPr>
                <w:rFonts w:ascii="PT Astra Serif" w:hAnsi="PT Astra Serif"/>
                <w:sz w:val="20"/>
              </w:rPr>
              <w:t>,</w:t>
            </w:r>
            <w:r w:rsidRPr="00EE3BFC">
              <w:rPr>
                <w:rFonts w:ascii="PT Astra Serif" w:hAnsi="PT Astra Serif"/>
                <w:sz w:val="20"/>
              </w:rPr>
              <w:t xml:space="preserve"> отобранны</w:t>
            </w:r>
            <w:r w:rsidR="00E56A74" w:rsidRPr="00EE3BFC">
              <w:rPr>
                <w:rFonts w:ascii="PT Astra Serif" w:hAnsi="PT Astra Serif"/>
                <w:sz w:val="20"/>
              </w:rPr>
              <w:t>х</w:t>
            </w:r>
            <w:r w:rsidRPr="00EE3BFC">
              <w:rPr>
                <w:rFonts w:ascii="PT Astra Serif" w:hAnsi="PT Astra Serif"/>
                <w:sz w:val="20"/>
              </w:rPr>
              <w:t xml:space="preserve"> на</w:t>
            </w:r>
            <w:r w:rsidR="00E56A74" w:rsidRPr="00EE3BFC">
              <w:rPr>
                <w:rFonts w:ascii="PT Astra Serif" w:hAnsi="PT Astra Serif"/>
                <w:sz w:val="20"/>
              </w:rPr>
              <w:t xml:space="preserve"> </w:t>
            </w:r>
            <w:r w:rsidRPr="00EE3BFC">
              <w:rPr>
                <w:rFonts w:ascii="PT Astra Serif" w:hAnsi="PT Astra Serif"/>
                <w:sz w:val="20"/>
              </w:rPr>
              <w:t>микробиологические и химические исследования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E56A7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Объект 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проведенных водолазных обследований  и очистки прибрежной зоны пруда от посторонних предметов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E56A7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Объект 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проверенной сметной документации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E56A7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 w:hint="eastAsia"/>
                <w:sz w:val="20"/>
              </w:rPr>
              <w:t>Ш</w:t>
            </w:r>
            <w:r w:rsidRPr="00EE3BFC">
              <w:rPr>
                <w:rFonts w:ascii="PT Astra Serif" w:hAnsi="PT Astra Serif"/>
                <w:sz w:val="20"/>
              </w:rPr>
              <w:t>т.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20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20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5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приобретенных и установленных  малых архитектурных форм на территории  г. Узловая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6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Объем выполненных работ по обеспечению уличного освещения на территории г. Узловая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%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7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E56A7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 w:hint="eastAsia"/>
                <w:sz w:val="20"/>
              </w:rPr>
              <w:t>К</w:t>
            </w:r>
            <w:r w:rsidRPr="00EE3BFC">
              <w:rPr>
                <w:rFonts w:ascii="PT Astra Serif" w:hAnsi="PT Astra Serif"/>
                <w:sz w:val="20"/>
              </w:rPr>
              <w:t>оличество высаженных саженцев при выполнении мероприятий по озеленению территории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28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28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8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проведенных мероприятий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9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изготовленных эскизных ландшафтных проектов на территории г. Узловая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разработанной проектно-сметной документации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61120C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61120C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11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объектов по устройству уличного освещения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объект 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12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B03ED5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ед.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13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B03ED5" w:rsidP="00B03ED5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Выполнение мероприятий по содержанию </w:t>
            </w:r>
            <w:r w:rsidR="003C29A4" w:rsidRPr="00EE3BFC">
              <w:rPr>
                <w:rFonts w:ascii="PT Astra Serif" w:hAnsi="PT Astra Serif"/>
                <w:sz w:val="20"/>
              </w:rPr>
              <w:t xml:space="preserve">объектов озеленения 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дней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299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299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14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Благоустройство объектов озеленения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дней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299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299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15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B03ED5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Подметание асфальтовой территории парков 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м2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22731,31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22731,31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16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B03ED5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Уборка мусора с асфальта 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м2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22731,31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22731,31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17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B03ED5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Уборка зеленого грунта 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м2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164628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164628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18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B03ED5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Прополка клумб 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м2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1183,28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1183,28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19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B03ED5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высаженных саженцев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1179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1179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20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B03ED5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Чистка снега 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м2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21830,3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21830,3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21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B03ED5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Противогололедная отсыпка 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м2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21830,3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21830,3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22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B03ED5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Очистка территории от веток 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м2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164628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164628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23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B03ED5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Уборка туалетов </w:t>
            </w:r>
          </w:p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дней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299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299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24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Организация и проведение культурно-массовых мероприятий 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110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110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25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Содержание дорожной деятельности в отношении автомобильных дорог местного значения 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км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100,546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100,546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26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Содержание в чистоте территории города;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дней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298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298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27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Содержание объектов автобусных павильонов, установка и обслуживание элементов обустройства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дней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247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247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28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Содержание объектов озеленения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дней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247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247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29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Благоустройство объектов озеленения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дней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148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148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30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Благоустройство мест отдыха у водных объектов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дней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103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103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31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Содержание (эксплуатация) имущества, находящегося в государственной (муниципальной) собственности 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м2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21017,7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21017,7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9A4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32</w:t>
            </w: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Обеспечение эксплуатационно-технического обслуживания объектов и помещений, а также содержание указанных объектов и помещений, оборудования и прилегающей территории в надлежащем состоянии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ед.</w:t>
            </w: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52</w:t>
            </w: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52</w:t>
            </w: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  <w:vAlign w:val="center"/>
          </w:tcPr>
          <w:p w:rsidR="003C29A4" w:rsidRPr="00EE3BFC" w:rsidRDefault="003C29A4" w:rsidP="003C29A4">
            <w:pPr>
              <w:jc w:val="center"/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E370BB" w:rsidRPr="00EE3BFC" w:rsidTr="003C29A4">
        <w:tc>
          <w:tcPr>
            <w:tcW w:w="481" w:type="dxa"/>
            <w:shd w:val="clear" w:color="auto" w:fill="auto"/>
            <w:tcMar>
              <w:left w:w="103" w:type="dxa"/>
            </w:tcMar>
          </w:tcPr>
          <w:p w:rsidR="00E370BB" w:rsidRPr="00EE3BFC" w:rsidRDefault="00E370BB" w:rsidP="002B5CDA">
            <w:pPr>
              <w:pStyle w:val="ConsPlusNormal0"/>
              <w:jc w:val="both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2201" w:type="dxa"/>
            <w:shd w:val="clear" w:color="auto" w:fill="auto"/>
            <w:tcMar>
              <w:left w:w="103" w:type="dxa"/>
            </w:tcMar>
          </w:tcPr>
          <w:p w:rsidR="00E370BB" w:rsidRPr="00EE3BFC" w:rsidRDefault="00E370BB" w:rsidP="002B5CDA">
            <w:pPr>
              <w:pStyle w:val="ConsPlusNormal0"/>
              <w:jc w:val="both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Итого</w:t>
            </w:r>
          </w:p>
        </w:tc>
        <w:tc>
          <w:tcPr>
            <w:tcW w:w="2121" w:type="dxa"/>
            <w:shd w:val="clear" w:color="auto" w:fill="auto"/>
            <w:tcMar>
              <w:left w:w="103" w:type="dxa"/>
            </w:tcMar>
          </w:tcPr>
          <w:p w:rsidR="00E370BB" w:rsidRPr="00EE3BFC" w:rsidRDefault="00E370BB" w:rsidP="002B5CDA">
            <w:pPr>
              <w:pStyle w:val="ConsPlusNormal0"/>
              <w:jc w:val="both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63" w:type="dxa"/>
            <w:shd w:val="clear" w:color="auto" w:fill="auto"/>
            <w:tcMar>
              <w:left w:w="103" w:type="dxa"/>
            </w:tcMar>
          </w:tcPr>
          <w:p w:rsidR="00E370BB" w:rsidRPr="00EE3BFC" w:rsidRDefault="00E370BB" w:rsidP="002B5CDA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047" w:type="dxa"/>
            <w:shd w:val="clear" w:color="auto" w:fill="auto"/>
            <w:tcMar>
              <w:left w:w="103" w:type="dxa"/>
            </w:tcMar>
          </w:tcPr>
          <w:p w:rsidR="00E370BB" w:rsidRPr="00EE3BFC" w:rsidRDefault="00E370BB" w:rsidP="002B5CDA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309" w:type="dxa"/>
            <w:shd w:val="clear" w:color="auto" w:fill="auto"/>
            <w:tcMar>
              <w:left w:w="103" w:type="dxa"/>
            </w:tcMar>
          </w:tcPr>
          <w:p w:rsidR="00E370BB" w:rsidRPr="00EE3BFC" w:rsidRDefault="00E370BB" w:rsidP="002B5CDA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232" w:type="dxa"/>
            <w:shd w:val="clear" w:color="auto" w:fill="auto"/>
            <w:tcMar>
              <w:left w:w="103" w:type="dxa"/>
            </w:tcMar>
          </w:tcPr>
          <w:p w:rsidR="00E370BB" w:rsidRPr="00EE3BFC" w:rsidRDefault="003C29A4" w:rsidP="002B5CDA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32</w:t>
            </w:r>
          </w:p>
        </w:tc>
      </w:tr>
    </w:tbl>
    <w:p w:rsidR="00E370BB" w:rsidRPr="00EE3BFC" w:rsidRDefault="002B5CDA" w:rsidP="00E370BB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br w:type="textWrapping" w:clear="all"/>
      </w:r>
    </w:p>
    <w:p w:rsidR="00E370BB" w:rsidRPr="00EE3BFC" w:rsidRDefault="00E370BB" w:rsidP="00E370BB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Уровень достижения показателей муниципальной программы – </w:t>
      </w:r>
      <w:r w:rsidR="003C29A4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32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/</w:t>
      </w:r>
      <w:r w:rsidR="003C29A4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3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2=</w:t>
      </w:r>
      <w:r w:rsidR="003C29A4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1</w:t>
      </w:r>
    </w:p>
    <w:p w:rsidR="00E370BB" w:rsidRPr="00EE3BFC" w:rsidRDefault="00E370BB" w:rsidP="00E370BB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E370BB" w:rsidRPr="00EE3BFC" w:rsidRDefault="00E370BB" w:rsidP="00E370BB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Уровень достижения структурных элементов муниципальной программы за 2025 год:</w:t>
      </w:r>
    </w:p>
    <w:tbl>
      <w:tblPr>
        <w:tblStyle w:val="aff1"/>
        <w:tblpPr w:leftFromText="180" w:rightFromText="180" w:vertAnchor="text" w:tblpY="1"/>
        <w:tblW w:w="9571" w:type="dxa"/>
        <w:tblInd w:w="103" w:type="dxa"/>
        <w:tblCellMar>
          <w:left w:w="98" w:type="dxa"/>
        </w:tblCellMar>
        <w:tblLook w:val="04A0"/>
      </w:tblPr>
      <w:tblGrid>
        <w:gridCol w:w="3291"/>
        <w:gridCol w:w="1292"/>
        <w:gridCol w:w="1491"/>
        <w:gridCol w:w="1773"/>
        <w:gridCol w:w="1724"/>
      </w:tblGrid>
      <w:tr w:rsidR="00E370BB" w:rsidRPr="00EE3BFC" w:rsidTr="00E370BB">
        <w:tc>
          <w:tcPr>
            <w:tcW w:w="3291" w:type="dxa"/>
            <w:shd w:val="clear" w:color="auto" w:fill="auto"/>
            <w:tcMar>
              <w:left w:w="98" w:type="dxa"/>
            </w:tcMar>
          </w:tcPr>
          <w:p w:rsidR="00E370BB" w:rsidRPr="00EE3BFC" w:rsidRDefault="00E370BB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Наименование мероприятия (результата)</w:t>
            </w:r>
          </w:p>
        </w:tc>
        <w:tc>
          <w:tcPr>
            <w:tcW w:w="1292" w:type="dxa"/>
            <w:shd w:val="clear" w:color="auto" w:fill="auto"/>
            <w:tcMar>
              <w:left w:w="98" w:type="dxa"/>
            </w:tcMar>
          </w:tcPr>
          <w:p w:rsidR="00E370BB" w:rsidRPr="00EE3BFC" w:rsidRDefault="00E370BB" w:rsidP="00E370BB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491" w:type="dxa"/>
            <w:shd w:val="clear" w:color="auto" w:fill="auto"/>
            <w:tcMar>
              <w:left w:w="98" w:type="dxa"/>
            </w:tcMar>
          </w:tcPr>
          <w:p w:rsidR="00E370BB" w:rsidRPr="00EE3BFC" w:rsidRDefault="00E370BB" w:rsidP="00E370BB">
            <w:pPr>
              <w:spacing w:after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 xml:space="preserve">Плановое значение на конец 2025 года </w:t>
            </w:r>
          </w:p>
          <w:p w:rsidR="00E370BB" w:rsidRPr="00EE3BFC" w:rsidRDefault="00E370BB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773" w:type="dxa"/>
            <w:shd w:val="clear" w:color="auto" w:fill="auto"/>
            <w:tcMar>
              <w:left w:w="98" w:type="dxa"/>
            </w:tcMar>
          </w:tcPr>
          <w:p w:rsidR="00E370BB" w:rsidRPr="00EE3BFC" w:rsidRDefault="00E370BB" w:rsidP="00E370BB">
            <w:pPr>
              <w:spacing w:after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Фактическое значение на конец 2025 года</w:t>
            </w:r>
          </w:p>
          <w:p w:rsidR="00E370BB" w:rsidRPr="00EE3BFC" w:rsidRDefault="00E370BB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724" w:type="dxa"/>
            <w:shd w:val="clear" w:color="auto" w:fill="auto"/>
            <w:tcMar>
              <w:left w:w="98" w:type="dxa"/>
            </w:tcMar>
          </w:tcPr>
          <w:p w:rsidR="00E370BB" w:rsidRPr="00EE3BFC" w:rsidRDefault="00E370BB" w:rsidP="00E370BB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Уровень достижения мероприятия (результата)</w:t>
            </w:r>
          </w:p>
        </w:tc>
      </w:tr>
      <w:tr w:rsidR="00E370BB" w:rsidRPr="00EE3BFC" w:rsidTr="00E370BB">
        <w:tc>
          <w:tcPr>
            <w:tcW w:w="3291" w:type="dxa"/>
            <w:shd w:val="clear" w:color="auto" w:fill="auto"/>
            <w:tcMar>
              <w:left w:w="98" w:type="dxa"/>
            </w:tcMar>
          </w:tcPr>
          <w:p w:rsidR="00E370BB" w:rsidRPr="00EE3BFC" w:rsidRDefault="00E370BB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292" w:type="dxa"/>
            <w:shd w:val="clear" w:color="auto" w:fill="auto"/>
            <w:tcMar>
              <w:left w:w="98" w:type="dxa"/>
            </w:tcMar>
          </w:tcPr>
          <w:p w:rsidR="00E370BB" w:rsidRPr="00EE3BFC" w:rsidRDefault="00E370BB" w:rsidP="00E370BB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2</w:t>
            </w:r>
          </w:p>
        </w:tc>
        <w:tc>
          <w:tcPr>
            <w:tcW w:w="1491" w:type="dxa"/>
            <w:shd w:val="clear" w:color="auto" w:fill="auto"/>
            <w:tcMar>
              <w:left w:w="98" w:type="dxa"/>
            </w:tcMar>
          </w:tcPr>
          <w:p w:rsidR="00E370BB" w:rsidRPr="00EE3BFC" w:rsidRDefault="00E370BB" w:rsidP="00E370BB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3</w:t>
            </w:r>
          </w:p>
        </w:tc>
        <w:tc>
          <w:tcPr>
            <w:tcW w:w="1773" w:type="dxa"/>
            <w:shd w:val="clear" w:color="auto" w:fill="auto"/>
            <w:tcMar>
              <w:left w:w="98" w:type="dxa"/>
            </w:tcMar>
          </w:tcPr>
          <w:p w:rsidR="00E370BB" w:rsidRPr="00EE3BFC" w:rsidRDefault="00E370BB" w:rsidP="00E370BB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4</w:t>
            </w:r>
          </w:p>
        </w:tc>
        <w:tc>
          <w:tcPr>
            <w:tcW w:w="1724" w:type="dxa"/>
            <w:shd w:val="clear" w:color="auto" w:fill="auto"/>
            <w:tcMar>
              <w:left w:w="98" w:type="dxa"/>
            </w:tcMar>
          </w:tcPr>
          <w:p w:rsidR="00E370BB" w:rsidRPr="00EE3BFC" w:rsidRDefault="00E370BB" w:rsidP="00E370BB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5</w:t>
            </w:r>
          </w:p>
        </w:tc>
      </w:tr>
      <w:tr w:rsidR="00E370BB" w:rsidRPr="00EE3BFC" w:rsidTr="00E370BB">
        <w:tc>
          <w:tcPr>
            <w:tcW w:w="9571" w:type="dxa"/>
            <w:gridSpan w:val="5"/>
            <w:shd w:val="clear" w:color="auto" w:fill="auto"/>
            <w:tcMar>
              <w:left w:w="98" w:type="dxa"/>
            </w:tcMar>
          </w:tcPr>
          <w:p w:rsidR="00E370BB" w:rsidRPr="00EE3BFC" w:rsidRDefault="00E370BB" w:rsidP="00E370BB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b/>
                <w:sz w:val="20"/>
                <w:szCs w:val="20"/>
              </w:rPr>
              <w:t xml:space="preserve">КПМ </w:t>
            </w:r>
            <w:r w:rsidR="008769C2" w:rsidRPr="00EE3BFC">
              <w:rPr>
                <w:rFonts w:ascii="PT Astra Serif" w:hAnsi="PT Astra Serif" w:cs="Arial"/>
                <w:b/>
                <w:sz w:val="20"/>
                <w:szCs w:val="20"/>
              </w:rPr>
              <w:t>«Обеспечение санитарного благополучия и совершенствование эстетического вида территории»</w:t>
            </w:r>
          </w:p>
          <w:p w:rsidR="00C65C79" w:rsidRPr="00EE3BFC" w:rsidRDefault="00C65C79" w:rsidP="00E370B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370BB" w:rsidRPr="00EE3BFC" w:rsidTr="00E370BB">
        <w:tc>
          <w:tcPr>
            <w:tcW w:w="9571" w:type="dxa"/>
            <w:gridSpan w:val="5"/>
            <w:shd w:val="clear" w:color="auto" w:fill="auto"/>
            <w:tcMar>
              <w:left w:w="98" w:type="dxa"/>
            </w:tcMar>
          </w:tcPr>
          <w:p w:rsidR="00E370BB" w:rsidRPr="00EE3BFC" w:rsidRDefault="00E370BB" w:rsidP="00E370BB">
            <w:pPr>
              <w:spacing w:after="0" w:line="240" w:lineRule="auto"/>
              <w:rPr>
                <w:sz w:val="20"/>
                <w:szCs w:val="20"/>
              </w:rPr>
            </w:pPr>
            <w:r w:rsidRPr="00EE3BFC">
              <w:rPr>
                <w:rFonts w:ascii="PT Astra Serif" w:hAnsi="PT Astra Serif"/>
                <w:sz w:val="20"/>
                <w:szCs w:val="20"/>
              </w:rPr>
              <w:t>Повышающий коэффициент - 1</w:t>
            </w:r>
          </w:p>
        </w:tc>
      </w:tr>
      <w:tr w:rsidR="003C2CA8" w:rsidRPr="00EE3BFC" w:rsidTr="009D2EFC">
        <w:tc>
          <w:tcPr>
            <w:tcW w:w="3291" w:type="dxa"/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1. Поставка электроэнергии для уличного освещения</w:t>
            </w:r>
          </w:p>
        </w:tc>
        <w:tc>
          <w:tcPr>
            <w:tcW w:w="1292" w:type="dxa"/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МВТ/ч </w:t>
            </w:r>
          </w:p>
        </w:tc>
        <w:tc>
          <w:tcPr>
            <w:tcW w:w="1491" w:type="dxa"/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1533,7</w:t>
            </w:r>
          </w:p>
        </w:tc>
        <w:tc>
          <w:tcPr>
            <w:tcW w:w="1773" w:type="dxa"/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1533,7</w:t>
            </w:r>
          </w:p>
        </w:tc>
        <w:tc>
          <w:tcPr>
            <w:tcW w:w="1724" w:type="dxa"/>
            <w:shd w:val="clear" w:color="auto" w:fill="auto"/>
            <w:tcMar>
              <w:left w:w="98" w:type="dxa"/>
            </w:tcMar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CA8" w:rsidRPr="00EE3BFC" w:rsidTr="009D2EFC">
        <w:tc>
          <w:tcPr>
            <w:tcW w:w="3291" w:type="dxa"/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2. Отбор проб воды и грунта на микробиологические и химические исследования</w:t>
            </w:r>
          </w:p>
        </w:tc>
        <w:tc>
          <w:tcPr>
            <w:tcW w:w="1292" w:type="dxa"/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Объект </w:t>
            </w:r>
          </w:p>
        </w:tc>
        <w:tc>
          <w:tcPr>
            <w:tcW w:w="1491" w:type="dxa"/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73" w:type="dxa"/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24" w:type="dxa"/>
            <w:shd w:val="clear" w:color="auto" w:fill="auto"/>
            <w:tcMar>
              <w:left w:w="98" w:type="dxa"/>
            </w:tcMar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CA8" w:rsidRPr="00EE3BFC" w:rsidTr="009D2EFC">
        <w:tc>
          <w:tcPr>
            <w:tcW w:w="3291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3. Проведение водолазного обследования и очистки прибрежной зоны пруда от посторонних предметов</w:t>
            </w:r>
          </w:p>
        </w:tc>
        <w:tc>
          <w:tcPr>
            <w:tcW w:w="1292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Объект </w:t>
            </w:r>
          </w:p>
        </w:tc>
        <w:tc>
          <w:tcPr>
            <w:tcW w:w="1491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73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24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CA8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4. Проверка сметной документации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 w:hint="eastAsia"/>
                <w:sz w:val="20"/>
              </w:rPr>
              <w:t>Ш</w:t>
            </w:r>
            <w:r w:rsidRPr="00EE3BFC">
              <w:rPr>
                <w:rFonts w:ascii="PT Astra Serif" w:hAnsi="PT Astra Serif"/>
                <w:sz w:val="20"/>
              </w:rPr>
              <w:t>т.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20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20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CA8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5. Приобретение и установка малых архитектурных форм на территории  г. Узловая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CA8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6. Выполнение работ по обеспечению уличного освещения на территории г. Узловая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 w:hint="eastAsia"/>
                <w:sz w:val="20"/>
              </w:rPr>
              <w:t>Е</w:t>
            </w:r>
            <w:r w:rsidRPr="00EE3BFC">
              <w:rPr>
                <w:rFonts w:ascii="PT Astra Serif" w:hAnsi="PT Astra Serif"/>
                <w:sz w:val="20"/>
              </w:rPr>
              <w:t>д.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CA8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7.Выполнение мероприятий по озеленению территории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28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28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CA8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8F1523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8. </w:t>
            </w:r>
            <w:r w:rsidR="008F1523" w:rsidRPr="00EE3BFC">
              <w:rPr>
                <w:rFonts w:ascii="PT Astra Serif" w:hAnsi="PT Astra Serif"/>
                <w:sz w:val="20"/>
              </w:rPr>
              <w:t>Прочие мероприятия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CA8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9. Изготовление эскизного ландшафтного проекта на территории г. Узловая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CA8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10. Разработка проектно-сметной документации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CA8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11. Устройство уличного освещения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объект 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3C2CA8" w:rsidRPr="00EE3BFC" w:rsidRDefault="003C2CA8" w:rsidP="003C2CA8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E370BB" w:rsidRPr="00EE3BFC" w:rsidTr="00E370BB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E370BB" w:rsidRPr="00EE3BFC" w:rsidRDefault="00E370BB" w:rsidP="00E370BB">
            <w:pPr>
              <w:pStyle w:val="ConsPlusNormal0"/>
              <w:jc w:val="both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Уровень достижения структурного элемента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E370BB" w:rsidRPr="00EE3BFC" w:rsidRDefault="00E370BB" w:rsidP="00E370B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E370BB" w:rsidRPr="00EE3BFC" w:rsidRDefault="00E370BB" w:rsidP="00E370B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E370BB" w:rsidRPr="00EE3BFC" w:rsidRDefault="00E370BB" w:rsidP="00E370B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E370BB" w:rsidRPr="00EE3BFC" w:rsidRDefault="003C2CA8" w:rsidP="00E370B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1</w:t>
            </w:r>
          </w:p>
        </w:tc>
      </w:tr>
      <w:tr w:rsidR="003C2CA8" w:rsidRPr="00EE3BFC" w:rsidTr="009D2EFC">
        <w:tc>
          <w:tcPr>
            <w:tcW w:w="9571" w:type="dxa"/>
            <w:gridSpan w:val="5"/>
            <w:shd w:val="clear" w:color="auto" w:fill="auto"/>
            <w:tcMar>
              <w:left w:w="98" w:type="dxa"/>
            </w:tcMar>
          </w:tcPr>
          <w:p w:rsidR="003C2CA8" w:rsidRPr="00EE3BFC" w:rsidRDefault="003C2CA8" w:rsidP="009D2EFC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b/>
                <w:sz w:val="20"/>
                <w:szCs w:val="20"/>
              </w:rPr>
              <w:t>КПМ «Развитие и обеспечение деятельности городских парков»</w:t>
            </w:r>
          </w:p>
          <w:p w:rsidR="003C2CA8" w:rsidRPr="00EE3BFC" w:rsidRDefault="003C2CA8" w:rsidP="009D2EF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C2CA8" w:rsidRPr="00EE3BFC" w:rsidTr="009D2EFC">
        <w:tc>
          <w:tcPr>
            <w:tcW w:w="9571" w:type="dxa"/>
            <w:gridSpan w:val="5"/>
            <w:shd w:val="clear" w:color="auto" w:fill="auto"/>
            <w:tcMar>
              <w:left w:w="98" w:type="dxa"/>
            </w:tcMar>
          </w:tcPr>
          <w:p w:rsidR="003C2CA8" w:rsidRPr="00EE3BFC" w:rsidRDefault="003C2CA8" w:rsidP="009D2EFC">
            <w:pPr>
              <w:spacing w:after="0" w:line="240" w:lineRule="auto"/>
              <w:rPr>
                <w:sz w:val="20"/>
                <w:szCs w:val="20"/>
              </w:rPr>
            </w:pPr>
            <w:r w:rsidRPr="00EE3BFC">
              <w:rPr>
                <w:rFonts w:ascii="PT Astra Serif" w:hAnsi="PT Astra Serif"/>
                <w:sz w:val="20"/>
                <w:szCs w:val="20"/>
              </w:rPr>
              <w:t>Повышающий коэффициент - 1</w:t>
            </w:r>
          </w:p>
        </w:tc>
      </w:tr>
      <w:tr w:rsidR="00C65C79" w:rsidRPr="00EE3BFC" w:rsidTr="009D2EFC">
        <w:tc>
          <w:tcPr>
            <w:tcW w:w="3291" w:type="dxa"/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Обеспечение деятельности (оказание услуг) муниципальных учреждений</w:t>
            </w:r>
          </w:p>
        </w:tc>
        <w:tc>
          <w:tcPr>
            <w:tcW w:w="1292" w:type="dxa"/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ед.</w:t>
            </w:r>
          </w:p>
        </w:tc>
        <w:tc>
          <w:tcPr>
            <w:tcW w:w="1491" w:type="dxa"/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73" w:type="dxa"/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24" w:type="dxa"/>
            <w:shd w:val="clear" w:color="auto" w:fill="auto"/>
            <w:tcMar>
              <w:left w:w="98" w:type="dxa"/>
            </w:tcMar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65C79" w:rsidRPr="00EE3BFC" w:rsidTr="009D2EFC">
        <w:tc>
          <w:tcPr>
            <w:tcW w:w="3291" w:type="dxa"/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Выполнение мероприятий по содержанию объектов озеленения </w:t>
            </w:r>
          </w:p>
        </w:tc>
        <w:tc>
          <w:tcPr>
            <w:tcW w:w="1292" w:type="dxa"/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дней</w:t>
            </w:r>
          </w:p>
        </w:tc>
        <w:tc>
          <w:tcPr>
            <w:tcW w:w="1491" w:type="dxa"/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299</w:t>
            </w:r>
          </w:p>
        </w:tc>
        <w:tc>
          <w:tcPr>
            <w:tcW w:w="1773" w:type="dxa"/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299</w:t>
            </w:r>
          </w:p>
        </w:tc>
        <w:tc>
          <w:tcPr>
            <w:tcW w:w="1724" w:type="dxa"/>
            <w:shd w:val="clear" w:color="auto" w:fill="auto"/>
            <w:tcMar>
              <w:left w:w="98" w:type="dxa"/>
            </w:tcMar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65C79" w:rsidRPr="00EE3BFC" w:rsidTr="009D2EFC">
        <w:tc>
          <w:tcPr>
            <w:tcW w:w="3291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Благоустройство объектов озеленения</w:t>
            </w:r>
          </w:p>
        </w:tc>
        <w:tc>
          <w:tcPr>
            <w:tcW w:w="1292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дней</w:t>
            </w:r>
          </w:p>
        </w:tc>
        <w:tc>
          <w:tcPr>
            <w:tcW w:w="1491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299</w:t>
            </w:r>
          </w:p>
        </w:tc>
        <w:tc>
          <w:tcPr>
            <w:tcW w:w="1773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299</w:t>
            </w:r>
          </w:p>
        </w:tc>
        <w:tc>
          <w:tcPr>
            <w:tcW w:w="1724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65C79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Подметание асфальтовой территории парков 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м2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22731,31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22731,31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65C79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Уборка мусора с асфальта 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м2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22731,31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22731,31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65C79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Уборка зеленого грунта 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м2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164628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164628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65C79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Прополка клумб 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м2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1183,28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1183,28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65C79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Высадка саженцев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1179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1179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65C79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Чистка снега 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м2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21830,3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21830,3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65C79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Противогололедная отсыпка 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м2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21830,3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21830,3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65C79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Очистка территории от веток 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м2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164628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164628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65C79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Уборка туалетов в кол-ве 2 шт.</w:t>
            </w:r>
          </w:p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дней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299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299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65C79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Проведение культурно-массовых мероприятий 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110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110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3C2CA8" w:rsidRPr="00EE3BFC" w:rsidTr="009D2EFC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3C2CA8" w:rsidRPr="00EE3BFC" w:rsidRDefault="003C2CA8" w:rsidP="009D2EFC">
            <w:pPr>
              <w:pStyle w:val="ConsPlusNormal0"/>
              <w:jc w:val="both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Уровень достижения структурного элемента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3C2CA8" w:rsidRPr="00EE3BFC" w:rsidRDefault="003C2CA8" w:rsidP="009D2EFC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3C2CA8" w:rsidRPr="00EE3BFC" w:rsidRDefault="003C2CA8" w:rsidP="009D2EFC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3C2CA8" w:rsidRPr="00EE3BFC" w:rsidRDefault="003C2CA8" w:rsidP="009D2EFC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3C2CA8" w:rsidRPr="00EE3BFC" w:rsidRDefault="003C2CA8" w:rsidP="009D2EFC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1</w:t>
            </w:r>
          </w:p>
        </w:tc>
      </w:tr>
      <w:tr w:rsidR="00C65C79" w:rsidRPr="00EE3BFC" w:rsidTr="009D2EFC">
        <w:tc>
          <w:tcPr>
            <w:tcW w:w="9571" w:type="dxa"/>
            <w:gridSpan w:val="5"/>
            <w:shd w:val="clear" w:color="auto" w:fill="auto"/>
            <w:tcMar>
              <w:left w:w="98" w:type="dxa"/>
            </w:tcMar>
          </w:tcPr>
          <w:p w:rsidR="00C65C79" w:rsidRPr="00EE3BFC" w:rsidRDefault="00C65C79" w:rsidP="00C65C79">
            <w:pPr>
              <w:spacing w:after="0" w:line="240" w:lineRule="auto"/>
              <w:jc w:val="center"/>
              <w:rPr>
                <w:rFonts w:ascii="PT Astra Serif" w:hAnsi="PT Astra Serif" w:cs="Arial"/>
                <w:b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b/>
                <w:sz w:val="20"/>
                <w:szCs w:val="20"/>
              </w:rPr>
              <w:t>КПМ «Содержание и благоустройство территории муниципального образования город Узловая Узловский район»</w:t>
            </w:r>
          </w:p>
          <w:p w:rsidR="00C65C79" w:rsidRPr="00EE3BFC" w:rsidRDefault="00C65C79" w:rsidP="00C65C7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65C79" w:rsidRPr="00EE3BFC" w:rsidTr="009D2EFC">
        <w:tc>
          <w:tcPr>
            <w:tcW w:w="9571" w:type="dxa"/>
            <w:gridSpan w:val="5"/>
            <w:shd w:val="clear" w:color="auto" w:fill="auto"/>
            <w:tcMar>
              <w:left w:w="98" w:type="dxa"/>
            </w:tcMar>
          </w:tcPr>
          <w:p w:rsidR="00C65C79" w:rsidRPr="00EE3BFC" w:rsidRDefault="00C65C79" w:rsidP="009D2EFC">
            <w:pPr>
              <w:spacing w:after="0" w:line="240" w:lineRule="auto"/>
              <w:rPr>
                <w:sz w:val="20"/>
                <w:szCs w:val="20"/>
              </w:rPr>
            </w:pPr>
            <w:r w:rsidRPr="00EE3BFC">
              <w:rPr>
                <w:rFonts w:ascii="PT Astra Serif" w:hAnsi="PT Astra Serif"/>
                <w:sz w:val="20"/>
                <w:szCs w:val="20"/>
              </w:rPr>
              <w:t>Повышающий коэффициент - 1</w:t>
            </w:r>
          </w:p>
        </w:tc>
      </w:tr>
      <w:tr w:rsidR="00C65C79" w:rsidRPr="00EE3BFC" w:rsidTr="009D2EFC">
        <w:tc>
          <w:tcPr>
            <w:tcW w:w="3291" w:type="dxa"/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Выполнение работ в соответствии с классификацией работ по содержанию автомобильных дорог </w:t>
            </w:r>
          </w:p>
        </w:tc>
        <w:tc>
          <w:tcPr>
            <w:tcW w:w="1292" w:type="dxa"/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км</w:t>
            </w:r>
          </w:p>
        </w:tc>
        <w:tc>
          <w:tcPr>
            <w:tcW w:w="1491" w:type="dxa"/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100,546</w:t>
            </w:r>
          </w:p>
        </w:tc>
        <w:tc>
          <w:tcPr>
            <w:tcW w:w="1773" w:type="dxa"/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100,546</w:t>
            </w:r>
          </w:p>
        </w:tc>
        <w:tc>
          <w:tcPr>
            <w:tcW w:w="1724" w:type="dxa"/>
            <w:shd w:val="clear" w:color="auto" w:fill="auto"/>
            <w:tcMar>
              <w:left w:w="98" w:type="dxa"/>
            </w:tcMar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65C79" w:rsidRPr="00EE3BFC" w:rsidTr="009D2EFC">
        <w:tc>
          <w:tcPr>
            <w:tcW w:w="3291" w:type="dxa"/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Содержание в чистоте территории города;</w:t>
            </w:r>
          </w:p>
        </w:tc>
        <w:tc>
          <w:tcPr>
            <w:tcW w:w="1292" w:type="dxa"/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дней</w:t>
            </w:r>
          </w:p>
        </w:tc>
        <w:tc>
          <w:tcPr>
            <w:tcW w:w="1491" w:type="dxa"/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298</w:t>
            </w:r>
          </w:p>
        </w:tc>
        <w:tc>
          <w:tcPr>
            <w:tcW w:w="1773" w:type="dxa"/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298</w:t>
            </w:r>
          </w:p>
        </w:tc>
        <w:tc>
          <w:tcPr>
            <w:tcW w:w="1724" w:type="dxa"/>
            <w:shd w:val="clear" w:color="auto" w:fill="auto"/>
            <w:tcMar>
              <w:left w:w="98" w:type="dxa"/>
            </w:tcMar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65C79" w:rsidRPr="00EE3BFC" w:rsidTr="009D2EFC">
        <w:tc>
          <w:tcPr>
            <w:tcW w:w="3291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Содержание объектов автобусных павильонов, </w:t>
            </w:r>
            <w:r w:rsidRPr="00EE3BFC">
              <w:rPr>
                <w:rFonts w:ascii="PT Astra Serif" w:hAnsi="PT Astra Serif"/>
                <w:sz w:val="20"/>
              </w:rPr>
              <w:lastRenderedPageBreak/>
              <w:t>установка и обслуживание элементов обустройства</w:t>
            </w:r>
          </w:p>
        </w:tc>
        <w:tc>
          <w:tcPr>
            <w:tcW w:w="1292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количество дней</w:t>
            </w:r>
          </w:p>
        </w:tc>
        <w:tc>
          <w:tcPr>
            <w:tcW w:w="1491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247</w:t>
            </w:r>
          </w:p>
        </w:tc>
        <w:tc>
          <w:tcPr>
            <w:tcW w:w="1773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247</w:t>
            </w:r>
          </w:p>
        </w:tc>
        <w:tc>
          <w:tcPr>
            <w:tcW w:w="1724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65C79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Содержание объектов озеленения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дней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247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247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65C79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Благоустройство объектов озеленения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дней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148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148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65C79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Благоустройство мест отдыха у водных объектов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количество дней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103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103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65C79" w:rsidRPr="00EE3BFC" w:rsidTr="009D2EFC">
        <w:tc>
          <w:tcPr>
            <w:tcW w:w="32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Содержание (эксплуатация) имущества, находящегося в государственной (муниципальной) собственности </w:t>
            </w:r>
          </w:p>
        </w:tc>
        <w:tc>
          <w:tcPr>
            <w:tcW w:w="129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м2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21017,7</w:t>
            </w: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21017,7</w:t>
            </w:r>
          </w:p>
        </w:tc>
        <w:tc>
          <w:tcPr>
            <w:tcW w:w="172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65C79" w:rsidRPr="00EE3BFC" w:rsidRDefault="00C65C79" w:rsidP="00C65C7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65C79" w:rsidRPr="00EE3BFC" w:rsidTr="009D2EFC"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65C79" w:rsidRPr="00EE3BFC" w:rsidRDefault="00C65C79" w:rsidP="009D2EFC">
            <w:pPr>
              <w:pStyle w:val="ConsPlusNormal0"/>
              <w:jc w:val="both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Уровень достижения структурного элемента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65C79" w:rsidRPr="00EE3BFC" w:rsidRDefault="00C65C79" w:rsidP="009D2EFC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65C79" w:rsidRPr="00EE3BFC" w:rsidRDefault="00C65C79" w:rsidP="009D2EFC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65C79" w:rsidRPr="00EE3BFC" w:rsidRDefault="00C65C79" w:rsidP="009D2EFC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:rsidR="00C65C79" w:rsidRPr="00EE3BFC" w:rsidRDefault="00C65C79" w:rsidP="009D2EFC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1</w:t>
            </w:r>
          </w:p>
        </w:tc>
      </w:tr>
    </w:tbl>
    <w:p w:rsidR="00E370BB" w:rsidRPr="00EE3BFC" w:rsidRDefault="00E370BB" w:rsidP="00E370BB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C65C79" w:rsidRPr="00EE3BFC" w:rsidRDefault="00E370BB" w:rsidP="00E370BB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Уровень достижения структурных элементов муниципальной программы – </w:t>
      </w:r>
    </w:p>
    <w:p w:rsidR="00E370BB" w:rsidRPr="00EE3BFC" w:rsidRDefault="00E370BB" w:rsidP="00C65C79">
      <w:pPr>
        <w:pStyle w:val="af6"/>
        <w:spacing w:after="120"/>
        <w:jc w:val="center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(1*</w:t>
      </w:r>
      <w:r w:rsidR="00C65C79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1+1*1+1*1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)/1</w:t>
      </w:r>
      <w:r w:rsidR="00C65C79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+1+1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=</w:t>
      </w:r>
      <w:r w:rsidR="00C65C79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1</w:t>
      </w:r>
    </w:p>
    <w:p w:rsidR="007B1178" w:rsidRPr="00EE3BFC" w:rsidRDefault="007B1178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7B1178" w:rsidRPr="00EE3BFC" w:rsidRDefault="007B1178" w:rsidP="007B1178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Эффективность реализации муниципальной программы – </w:t>
      </w:r>
      <w:r w:rsidR="00C65C79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0,5*1+0,5*1=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1 (высокая).</w:t>
      </w:r>
    </w:p>
    <w:p w:rsidR="008E44CE" w:rsidRPr="00EE3BFC" w:rsidRDefault="008E44CE">
      <w:pPr>
        <w:pStyle w:val="ConsPlusNormal0"/>
        <w:rPr>
          <w:rFonts w:ascii="PT Astra Serif" w:hAnsi="PT Astra Serif"/>
          <w:szCs w:val="22"/>
        </w:rPr>
      </w:pPr>
    </w:p>
    <w:p w:rsidR="008E44CE" w:rsidRPr="00EE3BFC" w:rsidRDefault="008E44CE">
      <w:pPr>
        <w:spacing w:after="0"/>
        <w:rPr>
          <w:rFonts w:ascii="PT Astra Serif" w:hAnsi="PT Astra Serif" w:cs="Arial"/>
          <w:b/>
        </w:rPr>
      </w:pPr>
    </w:p>
    <w:p w:rsidR="008E44CE" w:rsidRPr="00EE3BFC" w:rsidRDefault="00E46080" w:rsidP="00E46080">
      <w:pPr>
        <w:spacing w:after="0"/>
        <w:ind w:firstLine="709"/>
        <w:jc w:val="both"/>
      </w:pPr>
      <w:r w:rsidRPr="00EE3BFC">
        <w:rPr>
          <w:rFonts w:ascii="PT Astra Serif" w:hAnsi="PT Astra Serif" w:cs="Arial"/>
          <w:b/>
        </w:rPr>
        <w:t>5</w:t>
      </w:r>
      <w:r w:rsidR="003055BB" w:rsidRPr="00EE3BFC">
        <w:rPr>
          <w:rFonts w:ascii="PT Astra Serif" w:hAnsi="PT Astra Serif" w:cs="Arial"/>
          <w:b/>
        </w:rPr>
        <w:t>.  Муниципальная программа «Управление земельными ресурсами и муниципальным имуществом  муниципального образования город Узловая Узловского района».</w:t>
      </w:r>
    </w:p>
    <w:p w:rsidR="008E44CE" w:rsidRPr="00EE3BFC" w:rsidRDefault="008E44CE">
      <w:pPr>
        <w:spacing w:after="0"/>
        <w:rPr>
          <w:rFonts w:ascii="PT Astra Serif" w:hAnsi="PT Astra Serif" w:cs="Arial"/>
          <w:b/>
        </w:rPr>
      </w:pPr>
    </w:p>
    <w:tbl>
      <w:tblPr>
        <w:tblStyle w:val="aff1"/>
        <w:tblW w:w="0" w:type="auto"/>
        <w:tblLook w:val="04A0"/>
      </w:tblPr>
      <w:tblGrid>
        <w:gridCol w:w="4503"/>
        <w:gridCol w:w="3685"/>
      </w:tblGrid>
      <w:tr w:rsidR="00E46080" w:rsidRPr="00EE3BFC" w:rsidTr="0066034A">
        <w:tc>
          <w:tcPr>
            <w:tcW w:w="4503" w:type="dxa"/>
          </w:tcPr>
          <w:p w:rsidR="00E46080" w:rsidRPr="00EE3BFC" w:rsidRDefault="00E46080" w:rsidP="0066034A">
            <w:pPr>
              <w:pStyle w:val="af6"/>
              <w:rPr>
                <w:b/>
              </w:rPr>
            </w:pPr>
            <w:r w:rsidRPr="00EE3BFC">
              <w:rPr>
                <w:rFonts w:ascii="PT Astra Serif" w:hAnsi="PT Astra Serif" w:cs="Arial"/>
                <w:b/>
                <w:lang w:eastAsia="ru-RU"/>
              </w:rPr>
              <w:t>Общий объем финансирования в 2025 году</w:t>
            </w:r>
          </w:p>
        </w:tc>
        <w:tc>
          <w:tcPr>
            <w:tcW w:w="3685" w:type="dxa"/>
          </w:tcPr>
          <w:p w:rsidR="00E46080" w:rsidRPr="00EE3BFC" w:rsidRDefault="00416546" w:rsidP="0066034A">
            <w:pPr>
              <w:pStyle w:val="af6"/>
              <w:jc w:val="center"/>
              <w:rPr>
                <w:rFonts w:ascii="PT Astra Serif" w:hAnsi="PT Astra Serif" w:cs="Arial"/>
                <w:b/>
                <w:lang w:eastAsia="ru-RU"/>
              </w:rPr>
            </w:pPr>
            <w:r w:rsidRPr="00EE3BFC">
              <w:rPr>
                <w:rFonts w:ascii="PT Astra Serif" w:hAnsi="PT Astra Serif" w:cs="Arial"/>
                <w:b/>
                <w:lang w:eastAsia="ru-RU"/>
              </w:rPr>
              <w:t>3020,82087</w:t>
            </w:r>
            <w:r w:rsidR="00E46080" w:rsidRPr="00EE3BFC">
              <w:rPr>
                <w:rFonts w:ascii="PT Astra Serif" w:hAnsi="PT Astra Serif" w:cs="Arial"/>
                <w:b/>
                <w:lang w:eastAsia="ru-RU"/>
              </w:rPr>
              <w:t xml:space="preserve"> тыс.рублей</w:t>
            </w:r>
          </w:p>
        </w:tc>
      </w:tr>
      <w:tr w:rsidR="00E46080" w:rsidRPr="00EE3BFC" w:rsidTr="0066034A">
        <w:tc>
          <w:tcPr>
            <w:tcW w:w="4503" w:type="dxa"/>
          </w:tcPr>
          <w:p w:rsidR="00E46080" w:rsidRPr="00EE3BFC" w:rsidRDefault="00E46080" w:rsidP="0066034A">
            <w:pPr>
              <w:pStyle w:val="af6"/>
              <w:ind w:firstLine="567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в т.ч.</w:t>
            </w:r>
          </w:p>
        </w:tc>
        <w:tc>
          <w:tcPr>
            <w:tcW w:w="3685" w:type="dxa"/>
          </w:tcPr>
          <w:p w:rsidR="00E46080" w:rsidRPr="00EE3BFC" w:rsidRDefault="00E46080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</w:p>
        </w:tc>
      </w:tr>
      <w:tr w:rsidR="00E46080" w:rsidRPr="00EE3BFC" w:rsidTr="0066034A">
        <w:tc>
          <w:tcPr>
            <w:tcW w:w="4503" w:type="dxa"/>
          </w:tcPr>
          <w:p w:rsidR="00E46080" w:rsidRPr="00EE3BFC" w:rsidRDefault="00E46080" w:rsidP="0066034A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 федеральный бюджет</w:t>
            </w:r>
          </w:p>
        </w:tc>
        <w:tc>
          <w:tcPr>
            <w:tcW w:w="3685" w:type="dxa"/>
          </w:tcPr>
          <w:p w:rsidR="00E46080" w:rsidRPr="00EE3BFC" w:rsidRDefault="00416546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</w:t>
            </w:r>
          </w:p>
        </w:tc>
      </w:tr>
      <w:tr w:rsidR="0038439B" w:rsidRPr="00EE3BFC" w:rsidTr="0066034A">
        <w:tc>
          <w:tcPr>
            <w:tcW w:w="4503" w:type="dxa"/>
          </w:tcPr>
          <w:p w:rsidR="0038439B" w:rsidRPr="00EE3BFC" w:rsidRDefault="0038439B" w:rsidP="0066034A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 областной бюджет</w:t>
            </w:r>
          </w:p>
        </w:tc>
        <w:tc>
          <w:tcPr>
            <w:tcW w:w="3685" w:type="dxa"/>
          </w:tcPr>
          <w:p w:rsidR="0038439B" w:rsidRPr="00EE3BFC" w:rsidRDefault="00416546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</w:t>
            </w:r>
          </w:p>
        </w:tc>
      </w:tr>
      <w:tr w:rsidR="0038439B" w:rsidRPr="00EE3BFC" w:rsidTr="0066034A">
        <w:tc>
          <w:tcPr>
            <w:tcW w:w="4503" w:type="dxa"/>
          </w:tcPr>
          <w:p w:rsidR="0038439B" w:rsidRPr="00EE3BFC" w:rsidRDefault="0038439B" w:rsidP="0066034A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 xml:space="preserve">- </w:t>
            </w:r>
            <w:r w:rsidR="005A45FF">
              <w:rPr>
                <w:rFonts w:ascii="PT Astra Serif" w:hAnsi="PT Astra Serif" w:cs="Arial"/>
                <w:lang w:eastAsia="ru-RU"/>
              </w:rPr>
              <w:t>бюджет МО</w:t>
            </w:r>
          </w:p>
        </w:tc>
        <w:tc>
          <w:tcPr>
            <w:tcW w:w="3685" w:type="dxa"/>
          </w:tcPr>
          <w:p w:rsidR="0038439B" w:rsidRPr="00EE3BFC" w:rsidRDefault="00416546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3020,82087</w:t>
            </w:r>
            <w:r w:rsidR="0038439B" w:rsidRPr="00EE3BFC">
              <w:rPr>
                <w:rFonts w:ascii="PT Astra Serif" w:hAnsi="PT Astra Serif" w:cs="Arial"/>
                <w:lang w:eastAsia="ru-RU"/>
              </w:rPr>
              <w:t xml:space="preserve"> тыс.рублей</w:t>
            </w:r>
          </w:p>
        </w:tc>
      </w:tr>
      <w:tr w:rsidR="0038439B" w:rsidRPr="00EE3BFC" w:rsidTr="0066034A">
        <w:tc>
          <w:tcPr>
            <w:tcW w:w="4503" w:type="dxa"/>
          </w:tcPr>
          <w:p w:rsidR="0038439B" w:rsidRPr="00EE3BFC" w:rsidRDefault="0038439B" w:rsidP="0066034A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 внебюджетные источники</w:t>
            </w:r>
          </w:p>
        </w:tc>
        <w:tc>
          <w:tcPr>
            <w:tcW w:w="3685" w:type="dxa"/>
          </w:tcPr>
          <w:p w:rsidR="0038439B" w:rsidRPr="00EE3BFC" w:rsidRDefault="00416546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</w:t>
            </w:r>
          </w:p>
        </w:tc>
      </w:tr>
    </w:tbl>
    <w:p w:rsidR="00E46080" w:rsidRPr="00EE3BFC" w:rsidRDefault="00E46080" w:rsidP="00E46080">
      <w:pPr>
        <w:pStyle w:val="af6"/>
      </w:pPr>
    </w:p>
    <w:p w:rsidR="00E46080" w:rsidRPr="00EE3BFC" w:rsidRDefault="00E46080" w:rsidP="00E46080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Процент исполнения муниципальной программы – </w:t>
      </w:r>
      <w:r w:rsidR="00416546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100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%</w:t>
      </w:r>
    </w:p>
    <w:p w:rsidR="00E46080" w:rsidRPr="00EE3BFC" w:rsidRDefault="00E46080" w:rsidP="00E46080">
      <w:pPr>
        <w:spacing w:after="0" w:line="240" w:lineRule="auto"/>
        <w:rPr>
          <w:rFonts w:ascii="PT Astra Serif" w:hAnsi="PT Astra Serif" w:cs="Arial"/>
          <w:b/>
        </w:rPr>
      </w:pPr>
      <w:r w:rsidRPr="00EE3BFC">
        <w:rPr>
          <w:rFonts w:ascii="PT Astra Serif" w:hAnsi="PT Astra Serif" w:cs="Arial"/>
          <w:b/>
        </w:rPr>
        <w:t xml:space="preserve">Конкретные результаты муниципальной программы, достигнутые за 2025 год: </w:t>
      </w:r>
    </w:p>
    <w:p w:rsidR="000274A4" w:rsidRPr="00EE3BFC" w:rsidRDefault="000274A4" w:rsidP="00E46080">
      <w:pPr>
        <w:spacing w:after="0" w:line="240" w:lineRule="auto"/>
        <w:rPr>
          <w:rFonts w:ascii="PT Astra Serif" w:hAnsi="PT Astra Serif" w:cs="Arial"/>
          <w:b/>
        </w:rPr>
      </w:pPr>
    </w:p>
    <w:p w:rsidR="00023BC2" w:rsidRPr="00EE3BFC" w:rsidRDefault="00023BC2" w:rsidP="00023BC2">
      <w:pPr>
        <w:pStyle w:val="afa"/>
        <w:numPr>
          <w:ilvl w:val="0"/>
          <w:numId w:val="10"/>
        </w:numPr>
        <w:ind w:left="0" w:firstLine="709"/>
        <w:jc w:val="both"/>
        <w:rPr>
          <w:rFonts w:ascii="PT Astra Serif" w:hAnsi="PT Astra Serif"/>
        </w:rPr>
      </w:pPr>
      <w:r w:rsidRPr="00EE3BFC">
        <w:rPr>
          <w:rFonts w:ascii="PT Astra Serif" w:eastAsia="Times New Roman" w:hAnsi="PT Astra Serif" w:cs="Arial"/>
          <w:color w:val="auto"/>
        </w:rPr>
        <w:t>Количество заключенных договоров аренды земельных участков -105</w:t>
      </w:r>
      <w:r w:rsidRPr="00EE3BFC">
        <w:rPr>
          <w:rFonts w:ascii="PT Astra Serif" w:hAnsi="PT Astra Serif" w:cs="PT Astra Serif"/>
        </w:rPr>
        <w:t xml:space="preserve"> ед;</w:t>
      </w:r>
    </w:p>
    <w:p w:rsidR="00023BC2" w:rsidRPr="00EE3BFC" w:rsidRDefault="00023BC2" w:rsidP="00023BC2">
      <w:pPr>
        <w:pStyle w:val="afa"/>
        <w:numPr>
          <w:ilvl w:val="0"/>
          <w:numId w:val="10"/>
        </w:numPr>
        <w:ind w:left="0" w:firstLine="709"/>
        <w:jc w:val="both"/>
        <w:rPr>
          <w:rFonts w:ascii="PT Astra Serif" w:eastAsia="Times New Roman" w:hAnsi="PT Astra Serif" w:cs="Arial"/>
          <w:color w:val="auto"/>
        </w:rPr>
      </w:pPr>
      <w:r w:rsidRPr="00EE3BFC">
        <w:rPr>
          <w:rFonts w:ascii="PT Astra Serif" w:eastAsia="Times New Roman" w:hAnsi="PT Astra Serif" w:cs="Arial"/>
          <w:color w:val="auto"/>
        </w:rPr>
        <w:t xml:space="preserve">Количество сформированных земельных участков для предоставления юридическим и физическим лицам на различном праве </w:t>
      </w:r>
      <w:r w:rsidRPr="00EE3BFC">
        <w:rPr>
          <w:rFonts w:ascii="PT Astra Serif" w:hAnsi="PT Astra Serif" w:cs="PT Astra Serif"/>
        </w:rPr>
        <w:t xml:space="preserve">— </w:t>
      </w:r>
      <w:r w:rsidRPr="00EE3BFC">
        <w:rPr>
          <w:rFonts w:ascii="PT Astra Serif" w:eastAsia="Times New Roman" w:hAnsi="PT Astra Serif" w:cs="Arial"/>
          <w:color w:val="auto"/>
        </w:rPr>
        <w:t>36</w:t>
      </w:r>
      <w:r w:rsidRPr="00EE3BFC">
        <w:rPr>
          <w:rFonts w:ascii="PT Astra Serif" w:hAnsi="PT Astra Serif" w:cs="PT Astra Serif"/>
        </w:rPr>
        <w:t xml:space="preserve"> ед;</w:t>
      </w:r>
    </w:p>
    <w:p w:rsidR="00023BC2" w:rsidRPr="00EE3BFC" w:rsidRDefault="00023BC2" w:rsidP="00023BC2">
      <w:pPr>
        <w:pStyle w:val="afa"/>
        <w:numPr>
          <w:ilvl w:val="0"/>
          <w:numId w:val="10"/>
        </w:numPr>
        <w:ind w:left="0" w:firstLine="709"/>
        <w:jc w:val="both"/>
        <w:rPr>
          <w:rFonts w:ascii="PT Astra Serif" w:eastAsia="Times New Roman" w:hAnsi="PT Astra Serif" w:cs="Arial"/>
          <w:color w:val="auto"/>
        </w:rPr>
      </w:pPr>
      <w:r w:rsidRPr="00EE3BFC">
        <w:rPr>
          <w:rFonts w:ascii="PT Astra Serif" w:eastAsia="Times New Roman" w:hAnsi="PT Astra Serif" w:cs="Arial"/>
          <w:color w:val="auto"/>
        </w:rPr>
        <w:t xml:space="preserve">Количество лотов по проведенным аукционам на право заключения договоров аренды земельных участков и по продаже земельных участков </w:t>
      </w:r>
      <w:r w:rsidRPr="00EE3BFC">
        <w:rPr>
          <w:rFonts w:ascii="PT Astra Serif" w:hAnsi="PT Astra Serif" w:cs="PT Astra Serif"/>
        </w:rPr>
        <w:t xml:space="preserve">- </w:t>
      </w:r>
      <w:r w:rsidRPr="00EE3BFC">
        <w:rPr>
          <w:rFonts w:ascii="PT Astra Serif" w:eastAsia="Times New Roman" w:hAnsi="PT Astra Serif" w:cs="Arial"/>
          <w:color w:val="auto"/>
        </w:rPr>
        <w:t>49</w:t>
      </w:r>
      <w:r w:rsidRPr="00EE3BFC">
        <w:rPr>
          <w:rFonts w:ascii="PT Astra Serif" w:hAnsi="PT Astra Serif" w:cs="PT Astra Serif"/>
        </w:rPr>
        <w:t xml:space="preserve"> ед.;</w:t>
      </w:r>
    </w:p>
    <w:p w:rsidR="00023BC2" w:rsidRPr="00EE3BFC" w:rsidRDefault="00023BC2" w:rsidP="00023BC2">
      <w:pPr>
        <w:pStyle w:val="afa"/>
        <w:numPr>
          <w:ilvl w:val="0"/>
          <w:numId w:val="10"/>
        </w:numPr>
        <w:ind w:left="0" w:firstLine="709"/>
        <w:jc w:val="both"/>
        <w:rPr>
          <w:rFonts w:ascii="PT Astra Serif" w:eastAsia="Times New Roman" w:hAnsi="PT Astra Serif" w:cs="Arial"/>
          <w:color w:val="auto"/>
        </w:rPr>
      </w:pPr>
      <w:r w:rsidRPr="00EE3BFC">
        <w:rPr>
          <w:rFonts w:ascii="PT Astra Serif" w:eastAsia="Times New Roman" w:hAnsi="PT Astra Serif" w:cs="Arial"/>
          <w:color w:val="auto"/>
        </w:rPr>
        <w:t xml:space="preserve">Сумма доходов, поступившая в бюджет муниципального образования город Узловая Узловского района от аренды земельных участков и от продажи земельных участков </w:t>
      </w:r>
      <w:r w:rsidRPr="00EE3BFC">
        <w:rPr>
          <w:rFonts w:ascii="PT Astra Serif" w:hAnsi="PT Astra Serif" w:cs="PT Astra Serif"/>
        </w:rPr>
        <w:t xml:space="preserve">- </w:t>
      </w:r>
      <w:r w:rsidRPr="00EE3BFC">
        <w:rPr>
          <w:rFonts w:ascii="PT Astra Serif" w:eastAsia="Times New Roman" w:hAnsi="PT Astra Serif" w:cs="Arial"/>
          <w:color w:val="auto"/>
        </w:rPr>
        <w:t>9499,94908 тыс.руб.</w:t>
      </w:r>
      <w:r w:rsidRPr="00EE3BFC">
        <w:rPr>
          <w:rFonts w:ascii="PT Astra Serif" w:hAnsi="PT Astra Serif" w:cs="PT Astra Serif"/>
        </w:rPr>
        <w:t>;</w:t>
      </w:r>
    </w:p>
    <w:p w:rsidR="00023BC2" w:rsidRPr="00EE3BFC" w:rsidRDefault="00023BC2" w:rsidP="00023BC2">
      <w:pPr>
        <w:pStyle w:val="afa"/>
        <w:numPr>
          <w:ilvl w:val="0"/>
          <w:numId w:val="10"/>
        </w:numPr>
        <w:ind w:left="0" w:firstLine="709"/>
        <w:jc w:val="both"/>
        <w:rPr>
          <w:rFonts w:ascii="PT Astra Serif" w:eastAsia="Times New Roman" w:hAnsi="PT Astra Serif" w:cs="Arial"/>
          <w:color w:val="auto"/>
        </w:rPr>
      </w:pPr>
      <w:r w:rsidRPr="00EE3BFC">
        <w:rPr>
          <w:rFonts w:ascii="PT Astra Serif" w:eastAsia="Times New Roman" w:hAnsi="PT Astra Serif" w:cs="Arial"/>
          <w:color w:val="auto"/>
        </w:rPr>
        <w:t>Отношение количества направленных претензий к количеству плательщиков, имеющих задолженность более двух месяцев за пользование земельными участками – 100%</w:t>
      </w:r>
      <w:r w:rsidRPr="00EE3BFC">
        <w:rPr>
          <w:rFonts w:ascii="PT Astra Serif" w:hAnsi="PT Astra Serif" w:cs="PT Astra Serif"/>
        </w:rPr>
        <w:t>;</w:t>
      </w:r>
    </w:p>
    <w:p w:rsidR="00023BC2" w:rsidRPr="00EE3BFC" w:rsidRDefault="00023BC2" w:rsidP="00023BC2">
      <w:pPr>
        <w:pStyle w:val="afa"/>
        <w:numPr>
          <w:ilvl w:val="0"/>
          <w:numId w:val="10"/>
        </w:numPr>
        <w:ind w:left="0" w:firstLine="709"/>
        <w:jc w:val="both"/>
        <w:rPr>
          <w:rFonts w:ascii="PT Astra Serif" w:eastAsia="Times New Roman" w:hAnsi="PT Astra Serif" w:cs="Arial"/>
          <w:color w:val="auto"/>
        </w:rPr>
      </w:pPr>
      <w:r w:rsidRPr="00EE3BFC">
        <w:rPr>
          <w:rFonts w:ascii="PT Astra Serif" w:eastAsia="Times New Roman" w:hAnsi="PT Astra Serif" w:cs="Arial"/>
          <w:color w:val="auto"/>
        </w:rPr>
        <w:lastRenderedPageBreak/>
        <w:t xml:space="preserve">Подготовка и подача в суд исков о взыскании задолженности по арендной плате за пользование земельными участками в объеме прогнозируемой величины ненадлежащей платежной дисциплины </w:t>
      </w:r>
      <w:r w:rsidRPr="00EE3BFC">
        <w:rPr>
          <w:rFonts w:ascii="PT Astra Serif" w:hAnsi="PT Astra Serif" w:cs="PT Astra Serif"/>
        </w:rPr>
        <w:t>-</w:t>
      </w:r>
      <w:r w:rsidRPr="00EE3BFC">
        <w:rPr>
          <w:rFonts w:ascii="PT Astra Serif" w:eastAsia="Times New Roman" w:hAnsi="PT Astra Serif" w:cs="Arial"/>
          <w:color w:val="auto"/>
        </w:rPr>
        <w:t>100%</w:t>
      </w:r>
      <w:r w:rsidRPr="00EE3BFC">
        <w:rPr>
          <w:rFonts w:ascii="PT Astra Serif" w:hAnsi="PT Astra Serif" w:cs="PT Astra Serif"/>
        </w:rPr>
        <w:t>;</w:t>
      </w:r>
    </w:p>
    <w:p w:rsidR="00023BC2" w:rsidRPr="00EE3BFC" w:rsidRDefault="00023BC2" w:rsidP="00023BC2">
      <w:pPr>
        <w:pStyle w:val="afa"/>
        <w:numPr>
          <w:ilvl w:val="0"/>
          <w:numId w:val="10"/>
        </w:numPr>
        <w:ind w:left="0" w:firstLine="709"/>
        <w:jc w:val="both"/>
        <w:rPr>
          <w:rFonts w:ascii="PT Astra Serif" w:eastAsia="Times New Roman" w:hAnsi="PT Astra Serif" w:cs="Arial"/>
          <w:color w:val="auto"/>
        </w:rPr>
      </w:pPr>
      <w:r w:rsidRPr="00EE3BFC">
        <w:rPr>
          <w:rFonts w:ascii="PT Astra Serif" w:eastAsia="Times New Roman" w:hAnsi="PT Astra Serif" w:cs="Arial"/>
          <w:color w:val="auto"/>
        </w:rPr>
        <w:t xml:space="preserve">Размещение информационных сообщений о возможном и намечаемом предоставлении земельных участков в аренду и в собственность за плату в СМИ и информационно-телекоммуникационной сети «Интернет» </w:t>
      </w:r>
      <w:r w:rsidRPr="00EE3BFC">
        <w:rPr>
          <w:rFonts w:ascii="PT Astra Serif" w:hAnsi="PT Astra Serif"/>
        </w:rPr>
        <w:t>-15 ед.;</w:t>
      </w:r>
    </w:p>
    <w:p w:rsidR="00023BC2" w:rsidRPr="00EE3BFC" w:rsidRDefault="00023BC2" w:rsidP="00023BC2">
      <w:pPr>
        <w:pStyle w:val="afa"/>
        <w:numPr>
          <w:ilvl w:val="0"/>
          <w:numId w:val="10"/>
        </w:numPr>
        <w:ind w:left="0" w:firstLine="709"/>
        <w:jc w:val="both"/>
        <w:rPr>
          <w:rFonts w:ascii="PT Astra Serif" w:hAnsi="PT Astra Serif"/>
        </w:rPr>
      </w:pPr>
      <w:r w:rsidRPr="00EE3BFC">
        <w:rPr>
          <w:rFonts w:ascii="PT Astra Serif" w:eastAsia="Times New Roman" w:hAnsi="PT Astra Serif" w:cs="Arial"/>
          <w:color w:val="auto"/>
        </w:rPr>
        <w:t xml:space="preserve">Количество объектов оценки, в отношении которых проведена оценка рыночной стоимости по КПМ </w:t>
      </w:r>
      <w:r w:rsidRPr="00EE3BFC">
        <w:rPr>
          <w:rFonts w:ascii="PT Astra Serif" w:eastAsia="Times New Roman" w:hAnsi="PT Astra Serif" w:cs="Arial" w:hint="eastAsia"/>
          <w:color w:val="auto"/>
        </w:rPr>
        <w:t>«</w:t>
      </w:r>
      <w:r w:rsidRPr="00EE3BFC">
        <w:rPr>
          <w:rFonts w:ascii="PT Astra Serif" w:eastAsia="Times New Roman" w:hAnsi="PT Astra Serif" w:cs="Arial"/>
          <w:color w:val="auto"/>
        </w:rPr>
        <w:t>Управление земельными ресурсами МО город Узловая Узловского района</w:t>
      </w:r>
      <w:r w:rsidRPr="00EE3BFC">
        <w:rPr>
          <w:rFonts w:ascii="PT Astra Serif" w:eastAsia="Times New Roman" w:hAnsi="PT Astra Serif" w:cs="Arial" w:hint="eastAsia"/>
          <w:color w:val="auto"/>
        </w:rPr>
        <w:t>»</w:t>
      </w:r>
      <w:r w:rsidRPr="00EE3BFC">
        <w:rPr>
          <w:rFonts w:ascii="PT Astra Serif" w:eastAsia="Times New Roman" w:hAnsi="PT Astra Serif" w:cs="Arial"/>
          <w:color w:val="auto"/>
        </w:rPr>
        <w:t xml:space="preserve"> </w:t>
      </w:r>
      <w:r w:rsidRPr="00EE3BFC">
        <w:rPr>
          <w:rFonts w:ascii="PT Astra Serif" w:hAnsi="PT Astra Serif"/>
        </w:rPr>
        <w:t>-1шт.;</w:t>
      </w:r>
    </w:p>
    <w:p w:rsidR="00023BC2" w:rsidRPr="00EE3BFC" w:rsidRDefault="00023BC2" w:rsidP="00023BC2">
      <w:pPr>
        <w:pStyle w:val="afa"/>
        <w:numPr>
          <w:ilvl w:val="0"/>
          <w:numId w:val="10"/>
        </w:numPr>
        <w:ind w:left="0" w:firstLine="709"/>
        <w:jc w:val="both"/>
        <w:rPr>
          <w:rFonts w:ascii="PT Astra Serif" w:eastAsia="Times New Roman" w:hAnsi="PT Astra Serif" w:cs="Arial"/>
          <w:color w:val="auto"/>
        </w:rPr>
      </w:pPr>
      <w:r w:rsidRPr="00EE3BFC">
        <w:rPr>
          <w:rFonts w:ascii="PT Astra Serif" w:eastAsia="Times New Roman" w:hAnsi="PT Astra Serif" w:cs="Arial"/>
          <w:color w:val="auto"/>
        </w:rPr>
        <w:t xml:space="preserve">Количество объектов оценки, в отношении которых проведена оценка рыночной стоимости </w:t>
      </w:r>
      <w:r w:rsidR="002E65A1" w:rsidRPr="00EE3BFC">
        <w:rPr>
          <w:rFonts w:ascii="PT Astra Serif" w:eastAsia="Times New Roman" w:hAnsi="PT Astra Serif" w:cs="Arial"/>
          <w:color w:val="auto"/>
        </w:rPr>
        <w:t xml:space="preserve">по КПМ </w:t>
      </w:r>
      <w:r w:rsidR="002E65A1" w:rsidRPr="00EE3BFC">
        <w:rPr>
          <w:rFonts w:ascii="PT Astra Serif" w:eastAsia="Times New Roman" w:hAnsi="PT Astra Serif" w:cs="Arial" w:hint="eastAsia"/>
          <w:color w:val="auto"/>
        </w:rPr>
        <w:t>«</w:t>
      </w:r>
      <w:r w:rsidR="002E65A1" w:rsidRPr="00EE3BFC">
        <w:rPr>
          <w:rFonts w:ascii="PT Astra Serif" w:eastAsia="Times New Roman" w:hAnsi="PT Astra Serif" w:cs="Arial"/>
          <w:color w:val="auto"/>
        </w:rPr>
        <w:t>Управление муниципальным имуществом МО город Узловая Узловского района</w:t>
      </w:r>
      <w:r w:rsidR="002E65A1" w:rsidRPr="00EE3BFC">
        <w:rPr>
          <w:rFonts w:ascii="PT Astra Serif" w:eastAsia="Times New Roman" w:hAnsi="PT Astra Serif" w:cs="Arial" w:hint="eastAsia"/>
          <w:color w:val="auto"/>
        </w:rPr>
        <w:t>»</w:t>
      </w:r>
      <w:r w:rsidRPr="00EE3BFC">
        <w:rPr>
          <w:rFonts w:ascii="PT Astra Serif" w:eastAsia="Times New Roman" w:hAnsi="PT Astra Serif" w:cs="Arial"/>
          <w:color w:val="auto"/>
        </w:rPr>
        <w:t>– 51 ед.;</w:t>
      </w:r>
    </w:p>
    <w:p w:rsidR="00023BC2" w:rsidRPr="00EE3BFC" w:rsidRDefault="00023BC2" w:rsidP="00023BC2">
      <w:pPr>
        <w:pStyle w:val="afa"/>
        <w:numPr>
          <w:ilvl w:val="0"/>
          <w:numId w:val="10"/>
        </w:numPr>
        <w:ind w:left="0" w:firstLine="709"/>
        <w:jc w:val="both"/>
        <w:rPr>
          <w:rFonts w:ascii="PT Astra Serif" w:eastAsia="Times New Roman" w:hAnsi="PT Astra Serif" w:cs="Arial"/>
          <w:color w:val="auto"/>
        </w:rPr>
      </w:pPr>
      <w:r w:rsidRPr="00EE3BFC">
        <w:rPr>
          <w:rFonts w:ascii="PT Astra Serif" w:eastAsia="Times New Roman" w:hAnsi="PT Astra Serif" w:cs="Arial"/>
          <w:color w:val="auto"/>
        </w:rPr>
        <w:t>Размещение  информационных сообщений о передаче прав в отношении  муниципального имущества и его оформления в СМИ и информационно-телекоммуникационной сети «Интернет» - 19 ед.;</w:t>
      </w:r>
    </w:p>
    <w:p w:rsidR="00023BC2" w:rsidRPr="00EE3BFC" w:rsidRDefault="00023BC2" w:rsidP="00023BC2">
      <w:pPr>
        <w:pStyle w:val="afa"/>
        <w:numPr>
          <w:ilvl w:val="0"/>
          <w:numId w:val="10"/>
        </w:numPr>
        <w:ind w:left="0" w:firstLine="709"/>
        <w:jc w:val="both"/>
        <w:rPr>
          <w:rFonts w:ascii="PT Astra Serif" w:eastAsia="Times New Roman" w:hAnsi="PT Astra Serif" w:cs="Arial"/>
          <w:color w:val="auto"/>
        </w:rPr>
      </w:pPr>
      <w:r w:rsidRPr="00EE3BFC">
        <w:rPr>
          <w:rFonts w:ascii="PT Astra Serif" w:eastAsia="Times New Roman" w:hAnsi="PT Astra Serif" w:cs="Arial"/>
          <w:color w:val="auto"/>
        </w:rPr>
        <w:t>Количество лотов  по проведенным аукционам на право заключения  договоров аренды и по продаже муниципального имущества – 21 ед.;</w:t>
      </w:r>
    </w:p>
    <w:p w:rsidR="00023BC2" w:rsidRPr="00EE3BFC" w:rsidRDefault="00023BC2" w:rsidP="00023BC2">
      <w:pPr>
        <w:pStyle w:val="afa"/>
        <w:numPr>
          <w:ilvl w:val="0"/>
          <w:numId w:val="10"/>
        </w:numPr>
        <w:ind w:left="0" w:firstLine="709"/>
        <w:jc w:val="both"/>
        <w:rPr>
          <w:rFonts w:ascii="PT Astra Serif" w:eastAsia="Times New Roman" w:hAnsi="PT Astra Serif" w:cs="Arial"/>
          <w:color w:val="auto"/>
        </w:rPr>
      </w:pPr>
      <w:r w:rsidRPr="00EE3BFC">
        <w:rPr>
          <w:rFonts w:ascii="PT Astra Serif" w:eastAsia="Times New Roman" w:hAnsi="PT Astra Serif" w:cs="Arial"/>
          <w:color w:val="auto"/>
        </w:rPr>
        <w:t xml:space="preserve">Сумма доходов от использования и продажи муниципального имущества, </w:t>
      </w:r>
      <w:r w:rsidR="002E65A1" w:rsidRPr="00EE3BFC">
        <w:rPr>
          <w:rFonts w:ascii="PT Astra Serif" w:eastAsia="Times New Roman" w:hAnsi="PT Astra Serif" w:cs="Arial"/>
          <w:color w:val="auto"/>
        </w:rPr>
        <w:t>поступившая в бюджет</w:t>
      </w:r>
      <w:r w:rsidRPr="00EE3BFC">
        <w:rPr>
          <w:rFonts w:ascii="PT Astra Serif" w:eastAsia="Times New Roman" w:hAnsi="PT Astra Serif" w:cs="Arial"/>
          <w:color w:val="auto"/>
        </w:rPr>
        <w:t xml:space="preserve"> муниципального образования город Узловая Узловского района - 11 487,25111 тыс.руб.;</w:t>
      </w:r>
    </w:p>
    <w:p w:rsidR="00023BC2" w:rsidRPr="00EE3BFC" w:rsidRDefault="00023BC2" w:rsidP="00023BC2">
      <w:pPr>
        <w:pStyle w:val="afa"/>
        <w:numPr>
          <w:ilvl w:val="0"/>
          <w:numId w:val="10"/>
        </w:numPr>
        <w:ind w:left="0" w:firstLine="709"/>
        <w:jc w:val="both"/>
        <w:rPr>
          <w:rFonts w:ascii="PT Astra Serif" w:eastAsia="Times New Roman" w:hAnsi="PT Astra Serif" w:cs="Arial"/>
          <w:color w:val="auto"/>
        </w:rPr>
      </w:pPr>
      <w:r w:rsidRPr="00EE3BFC">
        <w:rPr>
          <w:rFonts w:ascii="PT Astra Serif" w:eastAsia="Times New Roman" w:hAnsi="PT Astra Serif" w:cs="Arial"/>
          <w:color w:val="auto"/>
        </w:rPr>
        <w:t>Отношение количества направленных претензий к количеству плательщиков, имеющих задолженность более двух месяцев за пользование муниципальным имуществом – 100%;</w:t>
      </w:r>
    </w:p>
    <w:p w:rsidR="00023BC2" w:rsidRPr="00EE3BFC" w:rsidRDefault="00023BC2" w:rsidP="00023BC2">
      <w:pPr>
        <w:pStyle w:val="afa"/>
        <w:numPr>
          <w:ilvl w:val="0"/>
          <w:numId w:val="10"/>
        </w:numPr>
        <w:ind w:left="0" w:firstLine="709"/>
        <w:jc w:val="both"/>
        <w:rPr>
          <w:rFonts w:ascii="PT Astra Serif" w:eastAsia="Times New Roman" w:hAnsi="PT Astra Serif" w:cs="Arial"/>
          <w:color w:val="auto"/>
        </w:rPr>
      </w:pPr>
      <w:r w:rsidRPr="00EE3BFC">
        <w:rPr>
          <w:rFonts w:ascii="PT Astra Serif" w:eastAsia="Times New Roman" w:hAnsi="PT Astra Serif" w:cs="Arial"/>
          <w:color w:val="auto"/>
        </w:rPr>
        <w:t>Подготовка и подача в суд исков о взыскании задолженности по арендной плате  за пользование муниципальным имуществом в объеме прогнозируемой величины ненадлежащей платежной дисциплины – 100%;</w:t>
      </w:r>
    </w:p>
    <w:p w:rsidR="00023BC2" w:rsidRPr="00EE3BFC" w:rsidRDefault="00023BC2" w:rsidP="00023BC2">
      <w:pPr>
        <w:pStyle w:val="afa"/>
        <w:numPr>
          <w:ilvl w:val="0"/>
          <w:numId w:val="10"/>
        </w:numPr>
        <w:ind w:left="0" w:firstLine="709"/>
        <w:jc w:val="both"/>
        <w:rPr>
          <w:rFonts w:ascii="PT Astra Serif" w:eastAsia="Times New Roman" w:hAnsi="PT Astra Serif" w:cs="Arial"/>
          <w:color w:val="auto"/>
        </w:rPr>
      </w:pPr>
      <w:r w:rsidRPr="00EE3BFC">
        <w:rPr>
          <w:rFonts w:ascii="PT Astra Serif" w:eastAsia="Times New Roman" w:hAnsi="PT Astra Serif" w:cs="Arial"/>
          <w:color w:val="auto"/>
        </w:rPr>
        <w:t>Наличие заключенных в установленном порядке муниципальных контрактов на содержание и ремонт муниципального имущества на протяжении всех этапов реализации программы – да;</w:t>
      </w:r>
    </w:p>
    <w:p w:rsidR="00023BC2" w:rsidRPr="00EE3BFC" w:rsidRDefault="00023BC2" w:rsidP="00023BC2">
      <w:pPr>
        <w:pStyle w:val="afa"/>
        <w:numPr>
          <w:ilvl w:val="0"/>
          <w:numId w:val="10"/>
        </w:numPr>
        <w:ind w:left="0" w:firstLine="709"/>
        <w:jc w:val="both"/>
        <w:rPr>
          <w:rFonts w:ascii="PT Astra Serif" w:eastAsia="Times New Roman" w:hAnsi="PT Astra Serif" w:cs="Arial"/>
          <w:color w:val="auto"/>
        </w:rPr>
      </w:pPr>
      <w:r w:rsidRPr="00EE3BFC">
        <w:rPr>
          <w:rFonts w:ascii="PT Astra Serif" w:eastAsia="Times New Roman" w:hAnsi="PT Astra Serif" w:cs="Arial"/>
          <w:color w:val="auto"/>
        </w:rPr>
        <w:t>Количество земельных участков, прошедших государственную регистрацию права собственности муниципального образования город Узловая Узловского района – 27 ед.;</w:t>
      </w:r>
    </w:p>
    <w:p w:rsidR="00023BC2" w:rsidRPr="00EE3BFC" w:rsidRDefault="00023BC2" w:rsidP="00023BC2">
      <w:pPr>
        <w:pStyle w:val="afa"/>
        <w:numPr>
          <w:ilvl w:val="0"/>
          <w:numId w:val="10"/>
        </w:numPr>
        <w:ind w:left="0" w:firstLine="709"/>
        <w:jc w:val="both"/>
        <w:rPr>
          <w:rFonts w:ascii="PT Astra Serif" w:eastAsia="Times New Roman" w:hAnsi="PT Astra Serif" w:cs="Arial"/>
          <w:color w:val="auto"/>
        </w:rPr>
      </w:pPr>
      <w:r w:rsidRPr="00EE3BFC">
        <w:rPr>
          <w:rFonts w:ascii="PT Astra Serif" w:eastAsia="Times New Roman" w:hAnsi="PT Astra Serif" w:cs="Arial"/>
          <w:color w:val="auto"/>
        </w:rPr>
        <w:t>Доля объектов недвижимого имущества, находящихся в муниципальной собственности, сведения о которых внесены в Реестр муниципального имущества  муниципального образования город Узловая Узловского района – 100%;</w:t>
      </w:r>
    </w:p>
    <w:p w:rsidR="00023BC2" w:rsidRPr="00EE3BFC" w:rsidRDefault="00023BC2" w:rsidP="00023BC2">
      <w:pPr>
        <w:pStyle w:val="afa"/>
        <w:numPr>
          <w:ilvl w:val="0"/>
          <w:numId w:val="10"/>
        </w:numPr>
        <w:ind w:left="0" w:firstLine="709"/>
        <w:jc w:val="both"/>
        <w:rPr>
          <w:rFonts w:ascii="PT Astra Serif" w:eastAsia="Times New Roman" w:hAnsi="PT Astra Serif" w:cs="Arial"/>
          <w:color w:val="auto"/>
        </w:rPr>
      </w:pPr>
      <w:r w:rsidRPr="00EE3BFC">
        <w:rPr>
          <w:rFonts w:ascii="PT Astra Serif" w:eastAsia="Times New Roman" w:hAnsi="PT Astra Serif" w:cs="Arial"/>
          <w:color w:val="auto"/>
        </w:rPr>
        <w:t>Количество объектов муниципальной собственности и бесхозяйного имущества  в отношении которых проведены кадастровые работы – 12 ед.;</w:t>
      </w:r>
    </w:p>
    <w:p w:rsidR="00023BC2" w:rsidRPr="00EE3BFC" w:rsidRDefault="00023BC2" w:rsidP="00023BC2">
      <w:pPr>
        <w:pStyle w:val="afa"/>
        <w:numPr>
          <w:ilvl w:val="0"/>
          <w:numId w:val="10"/>
        </w:numPr>
        <w:ind w:left="0" w:firstLine="709"/>
        <w:jc w:val="both"/>
        <w:rPr>
          <w:rFonts w:ascii="PT Astra Serif" w:eastAsia="Times New Roman" w:hAnsi="PT Astra Serif" w:cs="Arial"/>
          <w:color w:val="auto"/>
        </w:rPr>
      </w:pPr>
      <w:r w:rsidRPr="00EE3BFC">
        <w:rPr>
          <w:rFonts w:ascii="PT Astra Serif" w:eastAsia="Times New Roman" w:hAnsi="PT Astra Serif" w:cs="Arial"/>
          <w:color w:val="auto"/>
        </w:rPr>
        <w:t>Доля объектов недвижимого имущества, находящихся в муниципальной собственности, на которые зарегистрировано права собственности в соответствии законодательством Российской Федерации о государственной регистрации прав на недвижимое имущество и сделок с ним – 100%;</w:t>
      </w:r>
    </w:p>
    <w:p w:rsidR="00023BC2" w:rsidRPr="00EE3BFC" w:rsidRDefault="00023BC2" w:rsidP="00023BC2">
      <w:pPr>
        <w:pStyle w:val="afa"/>
        <w:numPr>
          <w:ilvl w:val="0"/>
          <w:numId w:val="10"/>
        </w:numPr>
        <w:ind w:left="0" w:firstLine="709"/>
        <w:jc w:val="both"/>
        <w:rPr>
          <w:rFonts w:ascii="PT Astra Serif" w:eastAsia="Times New Roman" w:hAnsi="PT Astra Serif" w:cs="Arial"/>
          <w:color w:val="auto"/>
        </w:rPr>
      </w:pPr>
      <w:r w:rsidRPr="00EE3BFC">
        <w:rPr>
          <w:rFonts w:ascii="PT Astra Serif" w:eastAsia="Times New Roman" w:hAnsi="PT Astra Serif" w:cs="Arial"/>
          <w:color w:val="auto"/>
        </w:rPr>
        <w:t>Количество объектов имущества, в отношении которых проведена процедура выморачивания имущества  в муниципальную собственность – 3 ед.</w:t>
      </w:r>
    </w:p>
    <w:p w:rsidR="007356D2" w:rsidRPr="00EE3BFC" w:rsidRDefault="007356D2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lastRenderedPageBreak/>
        <w:t>Уровень достижения показателей муниципальной программы за 2025 год:</w:t>
      </w:r>
    </w:p>
    <w:p w:rsidR="001077B5" w:rsidRPr="00EE3BFC" w:rsidRDefault="001077B5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tbl>
      <w:tblPr>
        <w:tblStyle w:val="aff1"/>
        <w:tblW w:w="10031" w:type="dxa"/>
        <w:tblInd w:w="-5" w:type="dxa"/>
        <w:tblLayout w:type="fixed"/>
        <w:tblCellMar>
          <w:left w:w="103" w:type="dxa"/>
        </w:tblCellMar>
        <w:tblLook w:val="04A0"/>
      </w:tblPr>
      <w:tblGrid>
        <w:gridCol w:w="502"/>
        <w:gridCol w:w="2467"/>
        <w:gridCol w:w="1817"/>
        <w:gridCol w:w="1134"/>
        <w:gridCol w:w="1549"/>
        <w:gridCol w:w="1570"/>
        <w:gridCol w:w="992"/>
      </w:tblGrid>
      <w:tr w:rsidR="001077B5" w:rsidRPr="00EE3BFC" w:rsidTr="00E370BB">
        <w:tc>
          <w:tcPr>
            <w:tcW w:w="502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№ п/п</w:t>
            </w:r>
          </w:p>
        </w:tc>
        <w:tc>
          <w:tcPr>
            <w:tcW w:w="2467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Наименование показателя</w:t>
            </w:r>
          </w:p>
        </w:tc>
        <w:tc>
          <w:tcPr>
            <w:tcW w:w="1817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spacing w:after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Признак возрастания/убывания</w:t>
            </w:r>
          </w:p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549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spacing w:after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Плановое значение на конец 2025 года</w:t>
            </w:r>
          </w:p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570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spacing w:after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Фактическое значение на конец 2025 года</w:t>
            </w:r>
          </w:p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Уровень достижения показателя</w:t>
            </w:r>
          </w:p>
        </w:tc>
      </w:tr>
      <w:tr w:rsidR="001077B5" w:rsidRPr="00EE3BFC" w:rsidTr="00E370BB">
        <w:tc>
          <w:tcPr>
            <w:tcW w:w="502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2467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817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4</w:t>
            </w:r>
          </w:p>
        </w:tc>
        <w:tc>
          <w:tcPr>
            <w:tcW w:w="1549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5</w:t>
            </w:r>
          </w:p>
        </w:tc>
        <w:tc>
          <w:tcPr>
            <w:tcW w:w="1570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7</w:t>
            </w:r>
          </w:p>
        </w:tc>
      </w:tr>
      <w:tr w:rsidR="001077B5" w:rsidRPr="00EE3BFC" w:rsidTr="00E370BB">
        <w:tc>
          <w:tcPr>
            <w:tcW w:w="502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2467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spacing w:after="0"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 w:rsidRPr="00EE3BFC">
              <w:rPr>
                <w:rFonts w:ascii="PT Astra Serif" w:eastAsia="Times New Roman" w:hAnsi="PT Astra Serif" w:cs="Arial"/>
                <w:color w:val="auto"/>
                <w:sz w:val="20"/>
                <w:szCs w:val="20"/>
              </w:rPr>
              <w:t>Количество заключенных договоров аренды земельных участков</w:t>
            </w:r>
          </w:p>
        </w:tc>
        <w:tc>
          <w:tcPr>
            <w:tcW w:w="1817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единиц</w:t>
            </w:r>
          </w:p>
        </w:tc>
        <w:tc>
          <w:tcPr>
            <w:tcW w:w="1549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105</w:t>
            </w:r>
          </w:p>
        </w:tc>
        <w:tc>
          <w:tcPr>
            <w:tcW w:w="1570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105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1077B5" w:rsidRPr="00EE3BFC" w:rsidTr="00E370BB">
        <w:tc>
          <w:tcPr>
            <w:tcW w:w="502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 xml:space="preserve">2 </w:t>
            </w:r>
          </w:p>
        </w:tc>
        <w:tc>
          <w:tcPr>
            <w:tcW w:w="2467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Количество сформированных земельных участков для предоставления юридическим и физическим лицам на различном праве</w:t>
            </w:r>
          </w:p>
        </w:tc>
        <w:tc>
          <w:tcPr>
            <w:tcW w:w="1817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единиц</w:t>
            </w:r>
          </w:p>
        </w:tc>
        <w:tc>
          <w:tcPr>
            <w:tcW w:w="1549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36</w:t>
            </w:r>
          </w:p>
        </w:tc>
        <w:tc>
          <w:tcPr>
            <w:tcW w:w="1570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36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1077B5" w:rsidRPr="00EE3BFC" w:rsidTr="00E370BB">
        <w:tc>
          <w:tcPr>
            <w:tcW w:w="50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246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Количество лотов по проведенным аукционам на право заключения договоров аренды земельных участков и по продаже земельных участков</w:t>
            </w:r>
          </w:p>
        </w:tc>
        <w:tc>
          <w:tcPr>
            <w:tcW w:w="181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единиц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49</w:t>
            </w:r>
          </w:p>
        </w:tc>
        <w:tc>
          <w:tcPr>
            <w:tcW w:w="15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49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1077B5" w:rsidRPr="00EE3BFC" w:rsidTr="00E370BB">
        <w:tc>
          <w:tcPr>
            <w:tcW w:w="50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246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1077B5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Сумма доходов, планируемая к поступлению  в  бюджет муниципального образования город Узловая Узловского района от аренды земельных участков и от продажи земельных участков</w:t>
            </w:r>
          </w:p>
        </w:tc>
        <w:tc>
          <w:tcPr>
            <w:tcW w:w="181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тысяч рублей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8807,10390</w:t>
            </w:r>
          </w:p>
        </w:tc>
        <w:tc>
          <w:tcPr>
            <w:tcW w:w="15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9499,94908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1077B5" w:rsidRPr="00EE3BFC" w:rsidTr="00E370BB">
        <w:tc>
          <w:tcPr>
            <w:tcW w:w="50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246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 xml:space="preserve">Отношение количества направленных претензий к количеству плательщиков, имеющих задолженность более двух месяцев за пользование </w:t>
            </w:r>
            <w:r w:rsidRPr="00EE3BFC">
              <w:rPr>
                <w:rFonts w:ascii="PT Astra Serif" w:hAnsi="PT Astra Serif" w:cs="Arial"/>
                <w:sz w:val="20"/>
                <w:szCs w:val="20"/>
              </w:rPr>
              <w:lastRenderedPageBreak/>
              <w:t>земельными участками</w:t>
            </w:r>
          </w:p>
        </w:tc>
        <w:tc>
          <w:tcPr>
            <w:tcW w:w="181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возрастание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процент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5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1077B5" w:rsidRPr="00EE3BFC" w:rsidTr="00E370BB">
        <w:tc>
          <w:tcPr>
            <w:tcW w:w="50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6</w:t>
            </w:r>
          </w:p>
        </w:tc>
        <w:tc>
          <w:tcPr>
            <w:tcW w:w="246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Подготовка и подача в суд исков о взыскании задолженности по арендной плате за пользование земельными участками в объеме прогнозируемой величины ненадлежащей платежной дисциплины</w:t>
            </w:r>
          </w:p>
        </w:tc>
        <w:tc>
          <w:tcPr>
            <w:tcW w:w="181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процент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5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1077B5" w:rsidRPr="00EE3BFC" w:rsidTr="00E370BB">
        <w:tc>
          <w:tcPr>
            <w:tcW w:w="50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7</w:t>
            </w:r>
          </w:p>
        </w:tc>
        <w:tc>
          <w:tcPr>
            <w:tcW w:w="246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Размещение информационных сообщений о возможном и намечаемом предоставлении земельных участков в аренду и в собственность за плату в СМИ и информационно-телекоммуникационной сети «Интернет»</w:t>
            </w:r>
          </w:p>
        </w:tc>
        <w:tc>
          <w:tcPr>
            <w:tcW w:w="181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единиц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15</w:t>
            </w:r>
          </w:p>
        </w:tc>
        <w:tc>
          <w:tcPr>
            <w:tcW w:w="15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1077B5" w:rsidRPr="00EE3BFC" w:rsidTr="00E370BB">
        <w:tc>
          <w:tcPr>
            <w:tcW w:w="50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8</w:t>
            </w:r>
          </w:p>
        </w:tc>
        <w:tc>
          <w:tcPr>
            <w:tcW w:w="246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Количество объектов оценки, в отношении которых проведена оценка рыночной стоимости</w:t>
            </w:r>
          </w:p>
        </w:tc>
        <w:tc>
          <w:tcPr>
            <w:tcW w:w="181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единиц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</w:t>
            </w:r>
          </w:p>
        </w:tc>
        <w:tc>
          <w:tcPr>
            <w:tcW w:w="15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1077B5" w:rsidRPr="00EE3BFC" w:rsidTr="00E370BB">
        <w:tc>
          <w:tcPr>
            <w:tcW w:w="50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9</w:t>
            </w:r>
          </w:p>
        </w:tc>
        <w:tc>
          <w:tcPr>
            <w:tcW w:w="246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Количество земельных участков, прошедших государственную регистрацию права собственности муниципального образования город Узловая Узловского района</w:t>
            </w:r>
          </w:p>
        </w:tc>
        <w:tc>
          <w:tcPr>
            <w:tcW w:w="181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единиц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27</w:t>
            </w:r>
          </w:p>
        </w:tc>
        <w:tc>
          <w:tcPr>
            <w:tcW w:w="1570" w:type="dxa"/>
            <w:tcBorders>
              <w:top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1077B5" w:rsidRPr="00EE3BFC" w:rsidTr="00E370BB">
        <w:tc>
          <w:tcPr>
            <w:tcW w:w="50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</w:t>
            </w:r>
          </w:p>
        </w:tc>
        <w:tc>
          <w:tcPr>
            <w:tcW w:w="246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 xml:space="preserve">Количество объектов оценки, в отношении которых проведена оценка рыночной </w:t>
            </w:r>
            <w:r w:rsidRPr="00EE3BFC">
              <w:rPr>
                <w:rFonts w:ascii="PT Astra Serif" w:hAnsi="PT Astra Serif" w:cs="Arial"/>
                <w:sz w:val="20"/>
                <w:szCs w:val="20"/>
              </w:rPr>
              <w:lastRenderedPageBreak/>
              <w:t>стоимости</w:t>
            </w:r>
          </w:p>
        </w:tc>
        <w:tc>
          <w:tcPr>
            <w:tcW w:w="181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возрастание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единиц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51</w:t>
            </w:r>
          </w:p>
        </w:tc>
        <w:tc>
          <w:tcPr>
            <w:tcW w:w="1570" w:type="dxa"/>
            <w:tcBorders>
              <w:top w:val="nil"/>
            </w:tcBorders>
            <w:shd w:val="clear" w:color="auto" w:fill="auto"/>
            <w:tcMar>
              <w:left w:w="103" w:type="dxa"/>
            </w:tcMar>
            <w:vAlign w:val="bottom"/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1077B5" w:rsidRPr="00EE3BFC" w:rsidTr="00E370BB">
        <w:tc>
          <w:tcPr>
            <w:tcW w:w="50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11</w:t>
            </w:r>
          </w:p>
        </w:tc>
        <w:tc>
          <w:tcPr>
            <w:tcW w:w="246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Размещение  информационных сообщений о передаче прав в отношении  муниципального имущества и его оформления в   СМИ и информационно-телекоммуникационной сети «Интернет»</w:t>
            </w:r>
          </w:p>
        </w:tc>
        <w:tc>
          <w:tcPr>
            <w:tcW w:w="181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единиц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19</w:t>
            </w:r>
          </w:p>
        </w:tc>
        <w:tc>
          <w:tcPr>
            <w:tcW w:w="15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1077B5" w:rsidRPr="00EE3BFC" w:rsidTr="00E370BB">
        <w:tc>
          <w:tcPr>
            <w:tcW w:w="50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12</w:t>
            </w:r>
          </w:p>
        </w:tc>
        <w:tc>
          <w:tcPr>
            <w:tcW w:w="246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Количество лотов  по проведенным аукционам на право заключения  договоров аренды и по продаже муниципального имущества</w:t>
            </w:r>
          </w:p>
        </w:tc>
        <w:tc>
          <w:tcPr>
            <w:tcW w:w="181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единиц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21</w:t>
            </w:r>
          </w:p>
        </w:tc>
        <w:tc>
          <w:tcPr>
            <w:tcW w:w="15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</w:t>
            </w:r>
          </w:p>
        </w:tc>
      </w:tr>
      <w:tr w:rsidR="001077B5" w:rsidRPr="00EE3BFC" w:rsidTr="00E370BB">
        <w:tc>
          <w:tcPr>
            <w:tcW w:w="50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13</w:t>
            </w:r>
          </w:p>
        </w:tc>
        <w:tc>
          <w:tcPr>
            <w:tcW w:w="246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1077B5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Сумма доходов от использования и продажи муниципального имущества, планируемых к поступлению в бюджет муниципального образования город Узловая Узловского района</w:t>
            </w:r>
          </w:p>
        </w:tc>
        <w:tc>
          <w:tcPr>
            <w:tcW w:w="181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/>
                <w:sz w:val="20"/>
                <w:szCs w:val="20"/>
              </w:rPr>
              <w:t>тысяч рублей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11 274,60803</w:t>
            </w:r>
          </w:p>
        </w:tc>
        <w:tc>
          <w:tcPr>
            <w:tcW w:w="15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11 487,25111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</w:t>
            </w:r>
          </w:p>
        </w:tc>
      </w:tr>
      <w:tr w:rsidR="001077B5" w:rsidRPr="00EE3BFC" w:rsidTr="00E370BB">
        <w:tc>
          <w:tcPr>
            <w:tcW w:w="50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14</w:t>
            </w:r>
          </w:p>
        </w:tc>
        <w:tc>
          <w:tcPr>
            <w:tcW w:w="246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Отношение количества направленных претензий к количеству плательщиков, имеющих задолженность более двух месяцев за пользование муниципальным имуществом</w:t>
            </w:r>
          </w:p>
        </w:tc>
        <w:tc>
          <w:tcPr>
            <w:tcW w:w="181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процент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5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1077B5" w:rsidRPr="00EE3BFC" w:rsidTr="00E370BB">
        <w:tc>
          <w:tcPr>
            <w:tcW w:w="50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15</w:t>
            </w:r>
          </w:p>
        </w:tc>
        <w:tc>
          <w:tcPr>
            <w:tcW w:w="246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 xml:space="preserve">Подготовка и подача в суд исков о взыскании задолженности по арендной плате  за пользование </w:t>
            </w:r>
            <w:r w:rsidRPr="00EE3BFC">
              <w:rPr>
                <w:rFonts w:ascii="PT Astra Serif" w:hAnsi="PT Astra Serif" w:cs="Arial"/>
                <w:sz w:val="20"/>
                <w:szCs w:val="20"/>
              </w:rPr>
              <w:lastRenderedPageBreak/>
              <w:t>муниципальным имуществом в объеме прогнозируемой величины ненадлежащей платежной дисциплины</w:t>
            </w:r>
          </w:p>
        </w:tc>
        <w:tc>
          <w:tcPr>
            <w:tcW w:w="181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возрастание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процент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15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1077B5" w:rsidRPr="00EE3BFC" w:rsidTr="00E370BB">
        <w:tc>
          <w:tcPr>
            <w:tcW w:w="50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16</w:t>
            </w:r>
          </w:p>
        </w:tc>
        <w:tc>
          <w:tcPr>
            <w:tcW w:w="246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 xml:space="preserve">Наличие заключенных в установленном порядке муниципальных контрактов на содержание и ремонт муниципального имущества на протяжении всех этапов реализации программы </w:t>
            </w:r>
          </w:p>
        </w:tc>
        <w:tc>
          <w:tcPr>
            <w:tcW w:w="181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возрастание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да/нет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да</w:t>
            </w:r>
          </w:p>
        </w:tc>
        <w:tc>
          <w:tcPr>
            <w:tcW w:w="15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да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1077B5" w:rsidRPr="00EE3BFC" w:rsidTr="00E370BB">
        <w:tc>
          <w:tcPr>
            <w:tcW w:w="50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17</w:t>
            </w:r>
          </w:p>
        </w:tc>
        <w:tc>
          <w:tcPr>
            <w:tcW w:w="246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Доля объектов недвижимого имущества, находящихся в муниципальной собственности, сведения о которых внесены в Реестр муниципального имущества  муниципального образования город Узловая Узловского района</w:t>
            </w:r>
          </w:p>
        </w:tc>
        <w:tc>
          <w:tcPr>
            <w:tcW w:w="181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возрастание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процент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100</w:t>
            </w:r>
          </w:p>
        </w:tc>
        <w:tc>
          <w:tcPr>
            <w:tcW w:w="15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1077B5" w:rsidRPr="00EE3BFC" w:rsidTr="00E370BB">
        <w:tc>
          <w:tcPr>
            <w:tcW w:w="50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18</w:t>
            </w:r>
          </w:p>
        </w:tc>
        <w:tc>
          <w:tcPr>
            <w:tcW w:w="246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Количество объектов муниципальной собственности и бесхозяйного имущества  в отношении которых проведены кадастровые работы</w:t>
            </w:r>
          </w:p>
        </w:tc>
        <w:tc>
          <w:tcPr>
            <w:tcW w:w="181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возрастание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Единиц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12</w:t>
            </w:r>
          </w:p>
        </w:tc>
        <w:tc>
          <w:tcPr>
            <w:tcW w:w="15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1077B5" w:rsidRPr="00EE3BFC" w:rsidTr="00E370BB">
        <w:tc>
          <w:tcPr>
            <w:tcW w:w="50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19</w:t>
            </w:r>
          </w:p>
        </w:tc>
        <w:tc>
          <w:tcPr>
            <w:tcW w:w="246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 xml:space="preserve">Доля объектов недвижимого имущества, находящихся в муниципальной </w:t>
            </w:r>
            <w:r w:rsidRPr="00EE3BFC">
              <w:rPr>
                <w:rFonts w:ascii="PT Astra Serif" w:hAnsi="PT Astra Serif" w:cs="Arial"/>
                <w:sz w:val="20"/>
                <w:szCs w:val="20"/>
              </w:rPr>
              <w:lastRenderedPageBreak/>
              <w:t>собственности, на которые зарегистрировано права собственности в соответствии законодательством Российской Федерации о государственной регистрации прав на недвижимое имущество и сделок с ним</w:t>
            </w:r>
          </w:p>
        </w:tc>
        <w:tc>
          <w:tcPr>
            <w:tcW w:w="181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lastRenderedPageBreak/>
              <w:t>возрастание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процент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100</w:t>
            </w:r>
          </w:p>
        </w:tc>
        <w:tc>
          <w:tcPr>
            <w:tcW w:w="15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1077B5" w:rsidRPr="00EE3BFC" w:rsidTr="00E370BB">
        <w:tc>
          <w:tcPr>
            <w:tcW w:w="50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20</w:t>
            </w:r>
          </w:p>
        </w:tc>
        <w:tc>
          <w:tcPr>
            <w:tcW w:w="246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Количество объектов имущества, в отношении которых проведена процедура выморачивания имущества  в муниципальную собственность</w:t>
            </w:r>
          </w:p>
        </w:tc>
        <w:tc>
          <w:tcPr>
            <w:tcW w:w="1817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возрастание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Единиц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3</w:t>
            </w:r>
          </w:p>
        </w:tc>
        <w:tc>
          <w:tcPr>
            <w:tcW w:w="157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</w:t>
            </w:r>
          </w:p>
        </w:tc>
      </w:tr>
      <w:tr w:rsidR="001077B5" w:rsidRPr="00EE3BFC" w:rsidTr="00E370BB">
        <w:tc>
          <w:tcPr>
            <w:tcW w:w="9039" w:type="dxa"/>
            <w:gridSpan w:val="6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Итого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20</w:t>
            </w:r>
          </w:p>
        </w:tc>
      </w:tr>
    </w:tbl>
    <w:p w:rsidR="007356D2" w:rsidRPr="00EE3BFC" w:rsidRDefault="007356D2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7356D2" w:rsidRPr="00EE3BFC" w:rsidRDefault="007356D2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Уровень достижения показателей муниципальной программы </w:t>
      </w:r>
      <w:r w:rsidR="001077B5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–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 </w:t>
      </w:r>
      <w:r w:rsidR="001077B5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20/20=1</w:t>
      </w:r>
    </w:p>
    <w:p w:rsidR="001077B5" w:rsidRPr="00EE3BFC" w:rsidRDefault="001077B5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7356D2" w:rsidRPr="00EE3BFC" w:rsidRDefault="007356D2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Уровень достижения структурных элементов муниципальной программы за 2025 год:</w:t>
      </w:r>
    </w:p>
    <w:tbl>
      <w:tblPr>
        <w:tblStyle w:val="aff1"/>
        <w:tblpPr w:leftFromText="180" w:rightFromText="180" w:vertAnchor="text" w:tblpX="-44" w:tblpY="1"/>
        <w:tblW w:w="9718" w:type="dxa"/>
        <w:tblCellMar>
          <w:left w:w="98" w:type="dxa"/>
        </w:tblCellMar>
        <w:tblLook w:val="04A0"/>
      </w:tblPr>
      <w:tblGrid>
        <w:gridCol w:w="2401"/>
        <w:gridCol w:w="2468"/>
        <w:gridCol w:w="195"/>
        <w:gridCol w:w="1716"/>
        <w:gridCol w:w="1469"/>
        <w:gridCol w:w="1469"/>
      </w:tblGrid>
      <w:tr w:rsidR="001077B5" w:rsidRPr="00EE3BFC" w:rsidTr="00E370BB">
        <w:tc>
          <w:tcPr>
            <w:tcW w:w="2404" w:type="dxa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Наименование мероприятия (результата)</w:t>
            </w:r>
          </w:p>
        </w:tc>
        <w:tc>
          <w:tcPr>
            <w:tcW w:w="2671" w:type="dxa"/>
            <w:gridSpan w:val="2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719" w:type="dxa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spacing w:after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 xml:space="preserve">Плановое значение на конец 2025 года </w:t>
            </w:r>
          </w:p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469" w:type="dxa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spacing w:after="0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Фактическое значение на конец 2025 года</w:t>
            </w:r>
          </w:p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455" w:type="dxa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Уровень достижения мероприятия (результата)</w:t>
            </w:r>
          </w:p>
        </w:tc>
      </w:tr>
      <w:tr w:rsidR="001077B5" w:rsidRPr="00EE3BFC" w:rsidTr="00E370BB">
        <w:tc>
          <w:tcPr>
            <w:tcW w:w="2404" w:type="dxa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2671" w:type="dxa"/>
            <w:gridSpan w:val="2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2</w:t>
            </w:r>
          </w:p>
        </w:tc>
        <w:tc>
          <w:tcPr>
            <w:tcW w:w="1719" w:type="dxa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3</w:t>
            </w:r>
          </w:p>
        </w:tc>
        <w:tc>
          <w:tcPr>
            <w:tcW w:w="1469" w:type="dxa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4</w:t>
            </w:r>
          </w:p>
        </w:tc>
        <w:tc>
          <w:tcPr>
            <w:tcW w:w="1455" w:type="dxa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spacing w:after="0" w:line="240" w:lineRule="auto"/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5</w:t>
            </w:r>
          </w:p>
        </w:tc>
      </w:tr>
      <w:tr w:rsidR="001077B5" w:rsidRPr="00EE3BFC" w:rsidTr="00D45112">
        <w:trPr>
          <w:trHeight w:val="583"/>
        </w:trPr>
        <w:tc>
          <w:tcPr>
            <w:tcW w:w="9718" w:type="dxa"/>
            <w:gridSpan w:val="6"/>
            <w:shd w:val="clear" w:color="auto" w:fill="auto"/>
            <w:tcMar>
              <w:left w:w="98" w:type="dxa"/>
            </w:tcMar>
          </w:tcPr>
          <w:p w:rsidR="001077B5" w:rsidRPr="00EE3BFC" w:rsidRDefault="001077B5" w:rsidP="001077B5">
            <w:pPr>
              <w:pStyle w:val="afa"/>
              <w:numPr>
                <w:ilvl w:val="0"/>
                <w:numId w:val="11"/>
              </w:numPr>
              <w:suppressAutoHyphens w:val="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b/>
                <w:sz w:val="20"/>
                <w:szCs w:val="20"/>
              </w:rPr>
              <w:t xml:space="preserve">КОМПЛЕКС ПРОЦЕССНЫХ МЕРОПРИЯТИЙ </w:t>
            </w:r>
            <w:r w:rsidRPr="00EE3BFC">
              <w:rPr>
                <w:rFonts w:ascii="PT Astra Serif" w:hAnsi="PT Astra Serif"/>
                <w:b/>
                <w:sz w:val="20"/>
                <w:szCs w:val="20"/>
              </w:rPr>
              <w:t>«Управление земельными ресурсами образования город Узловая Узловского района»</w:t>
            </w:r>
          </w:p>
        </w:tc>
      </w:tr>
      <w:tr w:rsidR="001077B5" w:rsidRPr="00EE3BFC" w:rsidTr="00E370BB">
        <w:tc>
          <w:tcPr>
            <w:tcW w:w="9718" w:type="dxa"/>
            <w:gridSpan w:val="6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spacing w:after="0" w:line="240" w:lineRule="auto"/>
              <w:rPr>
                <w:sz w:val="20"/>
                <w:szCs w:val="20"/>
              </w:rPr>
            </w:pPr>
            <w:r w:rsidRPr="00EE3BFC">
              <w:rPr>
                <w:rFonts w:ascii="PT Astra Serif" w:hAnsi="PT Astra Serif"/>
                <w:sz w:val="20"/>
                <w:szCs w:val="20"/>
              </w:rPr>
              <w:t>Повышающий коэффициент — 1,0</w:t>
            </w:r>
          </w:p>
        </w:tc>
      </w:tr>
      <w:tr w:rsidR="001077B5" w:rsidRPr="00EE3BFC" w:rsidTr="00E370BB">
        <w:tc>
          <w:tcPr>
            <w:tcW w:w="2404" w:type="dxa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1.1.</w:t>
            </w:r>
            <w:r w:rsidRPr="00EE3BFC">
              <w:rPr>
                <w:rFonts w:ascii="PT Astra Serif" w:hAnsi="PT Astra Serif"/>
                <w:color w:val="auto"/>
                <w:sz w:val="20"/>
                <w:lang w:eastAsia="ru-RU"/>
              </w:rPr>
              <w:t xml:space="preserve"> Формирование земельных участков для предоставления  юридическим и физическим лицам на различном праве</w:t>
            </w:r>
          </w:p>
        </w:tc>
        <w:tc>
          <w:tcPr>
            <w:tcW w:w="2475" w:type="dxa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единиц</w:t>
            </w:r>
          </w:p>
        </w:tc>
        <w:tc>
          <w:tcPr>
            <w:tcW w:w="1915" w:type="dxa"/>
            <w:gridSpan w:val="2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36</w:t>
            </w:r>
          </w:p>
        </w:tc>
        <w:tc>
          <w:tcPr>
            <w:tcW w:w="1469" w:type="dxa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36</w:t>
            </w:r>
          </w:p>
        </w:tc>
        <w:tc>
          <w:tcPr>
            <w:tcW w:w="1455" w:type="dxa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1077B5" w:rsidRPr="00EE3BFC" w:rsidTr="00E370BB">
        <w:tc>
          <w:tcPr>
            <w:tcW w:w="2404" w:type="dxa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1.2.  Организация работы по определению рыночной стоимости объектов оценки для совершения сделок</w:t>
            </w:r>
          </w:p>
        </w:tc>
        <w:tc>
          <w:tcPr>
            <w:tcW w:w="2475" w:type="dxa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единиц</w:t>
            </w:r>
          </w:p>
        </w:tc>
        <w:tc>
          <w:tcPr>
            <w:tcW w:w="1915" w:type="dxa"/>
            <w:gridSpan w:val="2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</w:t>
            </w:r>
          </w:p>
        </w:tc>
        <w:tc>
          <w:tcPr>
            <w:tcW w:w="1469" w:type="dxa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</w:t>
            </w:r>
          </w:p>
        </w:tc>
        <w:tc>
          <w:tcPr>
            <w:tcW w:w="1455" w:type="dxa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1077B5" w:rsidRPr="00EE3BFC" w:rsidTr="00E370BB">
        <w:trPr>
          <w:trHeight w:val="574"/>
        </w:trPr>
        <w:tc>
          <w:tcPr>
            <w:tcW w:w="2404" w:type="dxa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pStyle w:val="ConsPlusNormal0"/>
              <w:jc w:val="both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lastRenderedPageBreak/>
              <w:t>Уровень достижения структурного элемента</w:t>
            </w:r>
          </w:p>
        </w:tc>
        <w:tc>
          <w:tcPr>
            <w:tcW w:w="2475" w:type="dxa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915" w:type="dxa"/>
            <w:gridSpan w:val="2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69" w:type="dxa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55" w:type="dxa"/>
            <w:shd w:val="clear" w:color="auto" w:fill="auto"/>
            <w:tcMar>
              <w:left w:w="98" w:type="dxa"/>
            </w:tcMar>
          </w:tcPr>
          <w:p w:rsidR="001077B5" w:rsidRPr="00EE3BFC" w:rsidRDefault="00D45112" w:rsidP="00E370B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1</w:t>
            </w:r>
          </w:p>
        </w:tc>
      </w:tr>
      <w:tr w:rsidR="001077B5" w:rsidRPr="00EE3BFC" w:rsidTr="00E370BB">
        <w:tc>
          <w:tcPr>
            <w:tcW w:w="9718" w:type="dxa"/>
            <w:gridSpan w:val="6"/>
            <w:shd w:val="clear" w:color="auto" w:fill="auto"/>
            <w:tcMar>
              <w:left w:w="98" w:type="dxa"/>
            </w:tcMar>
          </w:tcPr>
          <w:p w:rsidR="001077B5" w:rsidRPr="00EE3BFC" w:rsidRDefault="001077B5" w:rsidP="001077B5">
            <w:pPr>
              <w:pStyle w:val="afa"/>
              <w:numPr>
                <w:ilvl w:val="0"/>
                <w:numId w:val="11"/>
              </w:numPr>
              <w:suppressAutoHyphens w:val="0"/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b/>
                <w:sz w:val="20"/>
                <w:szCs w:val="20"/>
              </w:rPr>
              <w:t xml:space="preserve">КОМПЛЕКС ПРОЦЕССНЫХ МЕРОПРИЯТИЙ </w:t>
            </w:r>
            <w:r w:rsidRPr="00EE3BFC">
              <w:rPr>
                <w:rFonts w:ascii="PT Astra Serif" w:hAnsi="PT Astra Serif"/>
                <w:b/>
                <w:sz w:val="20"/>
                <w:szCs w:val="20"/>
              </w:rPr>
              <w:t xml:space="preserve"> «Управление муниципальным имуществом муниципального образования город Узловая Узловского района»</w:t>
            </w:r>
          </w:p>
        </w:tc>
      </w:tr>
      <w:tr w:rsidR="001077B5" w:rsidRPr="00EE3BFC" w:rsidTr="00E370BB">
        <w:tc>
          <w:tcPr>
            <w:tcW w:w="9718" w:type="dxa"/>
            <w:gridSpan w:val="6"/>
            <w:shd w:val="clear" w:color="auto" w:fill="auto"/>
            <w:tcMar>
              <w:left w:w="98" w:type="dxa"/>
            </w:tcMar>
          </w:tcPr>
          <w:p w:rsidR="001077B5" w:rsidRPr="00EE3BFC" w:rsidRDefault="001077B5" w:rsidP="00E370BB">
            <w:pPr>
              <w:pStyle w:val="ConsPlusNormal0"/>
              <w:rPr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Повышающий коэффициент – 1,0</w:t>
            </w:r>
          </w:p>
        </w:tc>
      </w:tr>
      <w:tr w:rsidR="00DA74E5" w:rsidRPr="00EE3BFC" w:rsidTr="00E370BB">
        <w:tc>
          <w:tcPr>
            <w:tcW w:w="2404" w:type="dxa"/>
            <w:shd w:val="clear" w:color="auto" w:fill="auto"/>
            <w:tcMar>
              <w:left w:w="98" w:type="dxa"/>
            </w:tcMar>
          </w:tcPr>
          <w:p w:rsidR="00DA74E5" w:rsidRPr="00EE3BFC" w:rsidRDefault="00DA74E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2.1.</w:t>
            </w:r>
            <w:r w:rsidRPr="00EE3BFC">
              <w:rPr>
                <w:sz w:val="20"/>
                <w:szCs w:val="20"/>
              </w:rPr>
              <w:t xml:space="preserve"> </w:t>
            </w:r>
            <w:r w:rsidRPr="00EE3BFC">
              <w:rPr>
                <w:rFonts w:ascii="PT Astra Serif" w:hAnsi="PT Astra Serif" w:cs="Arial"/>
                <w:sz w:val="20"/>
                <w:szCs w:val="20"/>
              </w:rPr>
              <w:t>Организация работ по определению рыночной стоимости объектов оценки для совершения сделок</w:t>
            </w:r>
          </w:p>
        </w:tc>
        <w:tc>
          <w:tcPr>
            <w:tcW w:w="2475" w:type="dxa"/>
            <w:shd w:val="clear" w:color="auto" w:fill="auto"/>
            <w:tcMar>
              <w:left w:w="98" w:type="dxa"/>
            </w:tcMar>
          </w:tcPr>
          <w:p w:rsidR="00DA74E5" w:rsidRPr="00EE3BFC" w:rsidRDefault="00DA74E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единиц</w:t>
            </w:r>
          </w:p>
        </w:tc>
        <w:tc>
          <w:tcPr>
            <w:tcW w:w="1915" w:type="dxa"/>
            <w:gridSpan w:val="2"/>
            <w:shd w:val="clear" w:color="auto" w:fill="auto"/>
            <w:tcMar>
              <w:left w:w="98" w:type="dxa"/>
            </w:tcMar>
          </w:tcPr>
          <w:p w:rsidR="00DA74E5" w:rsidRPr="00EE3BFC" w:rsidRDefault="00DA74E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51</w:t>
            </w:r>
          </w:p>
        </w:tc>
        <w:tc>
          <w:tcPr>
            <w:tcW w:w="1469" w:type="dxa"/>
            <w:shd w:val="clear" w:color="auto" w:fill="auto"/>
            <w:tcMar>
              <w:left w:w="98" w:type="dxa"/>
            </w:tcMar>
          </w:tcPr>
          <w:p w:rsidR="00DA74E5" w:rsidRPr="00EE3BFC" w:rsidRDefault="00DA74E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51</w:t>
            </w:r>
          </w:p>
        </w:tc>
        <w:tc>
          <w:tcPr>
            <w:tcW w:w="1455" w:type="dxa"/>
            <w:shd w:val="clear" w:color="auto" w:fill="auto"/>
            <w:tcMar>
              <w:left w:w="98" w:type="dxa"/>
            </w:tcMar>
          </w:tcPr>
          <w:p w:rsidR="00DA74E5" w:rsidRPr="00EE3BFC" w:rsidRDefault="00DA74E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DA74E5" w:rsidRPr="00EE3BFC" w:rsidTr="00E370BB">
        <w:tc>
          <w:tcPr>
            <w:tcW w:w="2404" w:type="dxa"/>
            <w:shd w:val="clear" w:color="auto" w:fill="auto"/>
            <w:tcMar>
              <w:left w:w="98" w:type="dxa"/>
            </w:tcMar>
          </w:tcPr>
          <w:p w:rsidR="00DA74E5" w:rsidRPr="00EE3BFC" w:rsidRDefault="00DA74E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2.2.</w:t>
            </w:r>
            <w:r w:rsidRPr="00EE3BFC">
              <w:rPr>
                <w:sz w:val="20"/>
                <w:szCs w:val="20"/>
              </w:rPr>
              <w:t xml:space="preserve"> </w:t>
            </w:r>
            <w:r w:rsidRPr="00EE3BFC">
              <w:rPr>
                <w:rFonts w:ascii="PT Astra Serif" w:hAnsi="PT Astra Serif" w:cs="Arial"/>
                <w:sz w:val="20"/>
                <w:szCs w:val="20"/>
              </w:rPr>
              <w:t>Организация кадастровых работ в отношении объектов муниципальной собственности и бесхозяйного имущества</w:t>
            </w:r>
          </w:p>
        </w:tc>
        <w:tc>
          <w:tcPr>
            <w:tcW w:w="2475" w:type="dxa"/>
            <w:shd w:val="clear" w:color="auto" w:fill="auto"/>
            <w:tcMar>
              <w:left w:w="98" w:type="dxa"/>
            </w:tcMar>
          </w:tcPr>
          <w:p w:rsidR="00DA74E5" w:rsidRPr="00EE3BFC" w:rsidRDefault="00DA74E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единиц</w:t>
            </w:r>
          </w:p>
        </w:tc>
        <w:tc>
          <w:tcPr>
            <w:tcW w:w="1915" w:type="dxa"/>
            <w:gridSpan w:val="2"/>
            <w:shd w:val="clear" w:color="auto" w:fill="auto"/>
            <w:tcMar>
              <w:left w:w="98" w:type="dxa"/>
            </w:tcMar>
          </w:tcPr>
          <w:p w:rsidR="00DA74E5" w:rsidRPr="00EE3BFC" w:rsidRDefault="00D45112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12</w:t>
            </w:r>
          </w:p>
        </w:tc>
        <w:tc>
          <w:tcPr>
            <w:tcW w:w="1469" w:type="dxa"/>
            <w:shd w:val="clear" w:color="auto" w:fill="auto"/>
            <w:tcMar>
              <w:left w:w="98" w:type="dxa"/>
            </w:tcMar>
          </w:tcPr>
          <w:p w:rsidR="00DA74E5" w:rsidRPr="00EE3BFC" w:rsidRDefault="00D45112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12</w:t>
            </w:r>
          </w:p>
        </w:tc>
        <w:tc>
          <w:tcPr>
            <w:tcW w:w="1455" w:type="dxa"/>
            <w:shd w:val="clear" w:color="auto" w:fill="auto"/>
            <w:tcMar>
              <w:left w:w="98" w:type="dxa"/>
            </w:tcMar>
          </w:tcPr>
          <w:p w:rsidR="00DA74E5" w:rsidRPr="00EE3BFC" w:rsidRDefault="00DA74E5" w:rsidP="00E370BB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DA74E5" w:rsidRPr="00EE3BFC" w:rsidTr="00E370BB">
        <w:trPr>
          <w:trHeight w:val="574"/>
        </w:trPr>
        <w:tc>
          <w:tcPr>
            <w:tcW w:w="2404" w:type="dxa"/>
            <w:shd w:val="clear" w:color="auto" w:fill="auto"/>
            <w:tcMar>
              <w:left w:w="98" w:type="dxa"/>
            </w:tcMar>
          </w:tcPr>
          <w:p w:rsidR="00DA74E5" w:rsidRPr="00EE3BFC" w:rsidRDefault="00DA74E5" w:rsidP="00E370BB">
            <w:pPr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2.3.</w:t>
            </w:r>
            <w:r w:rsidRPr="00EE3BFC">
              <w:rPr>
                <w:sz w:val="20"/>
                <w:szCs w:val="20"/>
              </w:rPr>
              <w:t xml:space="preserve"> </w:t>
            </w:r>
            <w:r w:rsidRPr="00EE3BFC">
              <w:rPr>
                <w:rFonts w:ascii="PT Astra Serif" w:hAnsi="PT Astra Serif" w:cs="Arial"/>
                <w:sz w:val="20"/>
                <w:szCs w:val="20"/>
              </w:rPr>
              <w:t>Обеспечение выполнения мероприятий по содержанию и ремонту  муниципального имущества, уплата налогов и сборов.</w:t>
            </w:r>
          </w:p>
        </w:tc>
        <w:tc>
          <w:tcPr>
            <w:tcW w:w="2475" w:type="dxa"/>
            <w:shd w:val="clear" w:color="auto" w:fill="auto"/>
            <w:tcMar>
              <w:left w:w="98" w:type="dxa"/>
            </w:tcMar>
          </w:tcPr>
          <w:p w:rsidR="00DA74E5" w:rsidRPr="00EE3BFC" w:rsidRDefault="00DA74E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Тыс.руб.</w:t>
            </w:r>
          </w:p>
        </w:tc>
        <w:tc>
          <w:tcPr>
            <w:tcW w:w="1915" w:type="dxa"/>
            <w:gridSpan w:val="2"/>
            <w:shd w:val="clear" w:color="auto" w:fill="auto"/>
            <w:tcMar>
              <w:left w:w="98" w:type="dxa"/>
            </w:tcMar>
          </w:tcPr>
          <w:p w:rsidR="00DA74E5" w:rsidRPr="00EE3BFC" w:rsidRDefault="00D45112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2371,84587</w:t>
            </w:r>
          </w:p>
        </w:tc>
        <w:tc>
          <w:tcPr>
            <w:tcW w:w="1469" w:type="dxa"/>
            <w:shd w:val="clear" w:color="auto" w:fill="auto"/>
            <w:tcMar>
              <w:left w:w="98" w:type="dxa"/>
            </w:tcMar>
          </w:tcPr>
          <w:p w:rsidR="00DA74E5" w:rsidRPr="00EE3BFC" w:rsidRDefault="00D45112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2371,84587</w:t>
            </w:r>
          </w:p>
        </w:tc>
        <w:tc>
          <w:tcPr>
            <w:tcW w:w="1455" w:type="dxa"/>
            <w:shd w:val="clear" w:color="auto" w:fill="auto"/>
            <w:tcMar>
              <w:left w:w="98" w:type="dxa"/>
            </w:tcMar>
          </w:tcPr>
          <w:p w:rsidR="00DA74E5" w:rsidRPr="00EE3BFC" w:rsidRDefault="00DA74E5" w:rsidP="00E370BB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1</w:t>
            </w:r>
          </w:p>
        </w:tc>
      </w:tr>
      <w:tr w:rsidR="00DA74E5" w:rsidRPr="00EE3BFC" w:rsidTr="00E370BB">
        <w:trPr>
          <w:trHeight w:val="574"/>
        </w:trPr>
        <w:tc>
          <w:tcPr>
            <w:tcW w:w="2404" w:type="dxa"/>
            <w:shd w:val="clear" w:color="auto" w:fill="auto"/>
            <w:tcMar>
              <w:left w:w="98" w:type="dxa"/>
            </w:tcMar>
          </w:tcPr>
          <w:p w:rsidR="00DA74E5" w:rsidRPr="00EE3BFC" w:rsidRDefault="00DA74E5" w:rsidP="00E370BB">
            <w:pPr>
              <w:pStyle w:val="ConsPlusNormal0"/>
              <w:jc w:val="both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Уровень достижения структурного элемента</w:t>
            </w:r>
          </w:p>
        </w:tc>
        <w:tc>
          <w:tcPr>
            <w:tcW w:w="2475" w:type="dxa"/>
            <w:shd w:val="clear" w:color="auto" w:fill="auto"/>
            <w:tcMar>
              <w:left w:w="98" w:type="dxa"/>
            </w:tcMar>
          </w:tcPr>
          <w:p w:rsidR="00DA74E5" w:rsidRPr="00EE3BFC" w:rsidRDefault="00DA74E5" w:rsidP="00E370B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915" w:type="dxa"/>
            <w:gridSpan w:val="2"/>
            <w:shd w:val="clear" w:color="auto" w:fill="auto"/>
            <w:tcMar>
              <w:left w:w="98" w:type="dxa"/>
            </w:tcMar>
          </w:tcPr>
          <w:p w:rsidR="00DA74E5" w:rsidRPr="00EE3BFC" w:rsidRDefault="00DA74E5" w:rsidP="00E370B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69" w:type="dxa"/>
            <w:shd w:val="clear" w:color="auto" w:fill="auto"/>
            <w:tcMar>
              <w:left w:w="98" w:type="dxa"/>
            </w:tcMar>
          </w:tcPr>
          <w:p w:rsidR="00DA74E5" w:rsidRPr="00EE3BFC" w:rsidRDefault="00DA74E5" w:rsidP="00E370B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55" w:type="dxa"/>
            <w:shd w:val="clear" w:color="auto" w:fill="auto"/>
            <w:tcMar>
              <w:left w:w="98" w:type="dxa"/>
            </w:tcMar>
          </w:tcPr>
          <w:p w:rsidR="00DA74E5" w:rsidRPr="00EE3BFC" w:rsidRDefault="00D45112" w:rsidP="00E370BB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1</w:t>
            </w:r>
          </w:p>
        </w:tc>
      </w:tr>
    </w:tbl>
    <w:p w:rsidR="001077B5" w:rsidRPr="00EE3BFC" w:rsidRDefault="001077B5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7356D2" w:rsidRPr="00EE3BFC" w:rsidRDefault="007356D2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Уровень достижения структурных элементов муниципальной программы – </w:t>
      </w:r>
      <w:r w:rsidR="00D45112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(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1</w:t>
      </w:r>
      <w:r w:rsidR="00D45112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*1+1*1)/2=1</w:t>
      </w:r>
    </w:p>
    <w:p w:rsidR="005901DD" w:rsidRPr="00EE3BFC" w:rsidRDefault="005901DD" w:rsidP="005901DD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Эффективность реализации муниципальной программы – </w:t>
      </w:r>
      <w:r w:rsidR="00D45112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0,5*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1</w:t>
      </w:r>
      <w:r w:rsidR="00D45112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+0,5*1=1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 (высокая).</w:t>
      </w:r>
    </w:p>
    <w:p w:rsidR="005901DD" w:rsidRPr="00EE3BFC" w:rsidRDefault="005901DD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8E44CE" w:rsidRPr="00EE3BFC" w:rsidRDefault="008E44CE">
      <w:pPr>
        <w:jc w:val="both"/>
        <w:rPr>
          <w:rFonts w:ascii="PT Astra Serif" w:hAnsi="PT Astra Serif" w:cs="Arial"/>
          <w:b/>
        </w:rPr>
      </w:pPr>
    </w:p>
    <w:p w:rsidR="008E44CE" w:rsidRPr="00EE3BFC" w:rsidRDefault="00E46080" w:rsidP="00E46080">
      <w:pPr>
        <w:spacing w:after="0" w:line="240" w:lineRule="auto"/>
        <w:ind w:firstLine="709"/>
        <w:jc w:val="both"/>
      </w:pPr>
      <w:r w:rsidRPr="00EE3BFC">
        <w:rPr>
          <w:rFonts w:ascii="PT Astra Serif" w:hAnsi="PT Astra Serif" w:cs="Arial"/>
          <w:b/>
        </w:rPr>
        <w:t>6</w:t>
      </w:r>
      <w:r w:rsidR="003055BB" w:rsidRPr="00EE3BFC">
        <w:rPr>
          <w:rFonts w:ascii="PT Astra Serif" w:hAnsi="PT Astra Serif" w:cs="Arial"/>
          <w:b/>
        </w:rPr>
        <w:t>. Муниципальная программа «Формирование современной городской среды»</w:t>
      </w:r>
    </w:p>
    <w:p w:rsidR="008E44CE" w:rsidRPr="00EE3BFC" w:rsidRDefault="008E44CE">
      <w:pPr>
        <w:spacing w:after="0" w:line="240" w:lineRule="auto"/>
        <w:jc w:val="center"/>
        <w:rPr>
          <w:rFonts w:ascii="PT Astra Serif" w:hAnsi="PT Astra Serif" w:cs="Arial"/>
          <w:b/>
        </w:rPr>
      </w:pPr>
    </w:p>
    <w:tbl>
      <w:tblPr>
        <w:tblStyle w:val="aff1"/>
        <w:tblW w:w="0" w:type="auto"/>
        <w:tblLook w:val="04A0"/>
      </w:tblPr>
      <w:tblGrid>
        <w:gridCol w:w="4503"/>
        <w:gridCol w:w="3685"/>
      </w:tblGrid>
      <w:tr w:rsidR="00E46080" w:rsidRPr="00EE3BFC" w:rsidTr="0066034A">
        <w:tc>
          <w:tcPr>
            <w:tcW w:w="4503" w:type="dxa"/>
          </w:tcPr>
          <w:p w:rsidR="00E46080" w:rsidRPr="00EE3BFC" w:rsidRDefault="00E46080" w:rsidP="0066034A">
            <w:pPr>
              <w:pStyle w:val="af6"/>
              <w:rPr>
                <w:b/>
              </w:rPr>
            </w:pPr>
            <w:r w:rsidRPr="00EE3BFC">
              <w:rPr>
                <w:rFonts w:ascii="PT Astra Serif" w:hAnsi="PT Astra Serif" w:cs="Arial"/>
                <w:b/>
                <w:lang w:eastAsia="ru-RU"/>
              </w:rPr>
              <w:t>Общий объем финансирования в 2025 году</w:t>
            </w:r>
          </w:p>
        </w:tc>
        <w:tc>
          <w:tcPr>
            <w:tcW w:w="3685" w:type="dxa"/>
          </w:tcPr>
          <w:p w:rsidR="00E46080" w:rsidRPr="00EE3BFC" w:rsidRDefault="000274A4" w:rsidP="0066034A">
            <w:pPr>
              <w:pStyle w:val="af6"/>
              <w:jc w:val="center"/>
              <w:rPr>
                <w:rFonts w:ascii="PT Astra Serif" w:hAnsi="PT Astra Serif" w:cs="Arial"/>
                <w:b/>
                <w:lang w:eastAsia="ru-RU"/>
              </w:rPr>
            </w:pPr>
            <w:r w:rsidRPr="00EE3BFC">
              <w:rPr>
                <w:rFonts w:ascii="PT Astra Serif" w:hAnsi="PT Astra Serif" w:cs="Arial"/>
                <w:b/>
                <w:lang w:eastAsia="ru-RU"/>
              </w:rPr>
              <w:t>24861,94264</w:t>
            </w:r>
            <w:r w:rsidR="00E46080" w:rsidRPr="00EE3BFC">
              <w:rPr>
                <w:rFonts w:ascii="PT Astra Serif" w:hAnsi="PT Astra Serif" w:cs="Arial"/>
                <w:b/>
                <w:lang w:eastAsia="ru-RU"/>
              </w:rPr>
              <w:t xml:space="preserve"> тыс.рублей</w:t>
            </w:r>
          </w:p>
        </w:tc>
      </w:tr>
      <w:tr w:rsidR="00E46080" w:rsidRPr="00EE3BFC" w:rsidTr="0066034A">
        <w:tc>
          <w:tcPr>
            <w:tcW w:w="4503" w:type="dxa"/>
          </w:tcPr>
          <w:p w:rsidR="00E46080" w:rsidRPr="00EE3BFC" w:rsidRDefault="00E46080" w:rsidP="0066034A">
            <w:pPr>
              <w:pStyle w:val="af6"/>
              <w:ind w:firstLine="567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в т.ч.</w:t>
            </w:r>
          </w:p>
        </w:tc>
        <w:tc>
          <w:tcPr>
            <w:tcW w:w="3685" w:type="dxa"/>
          </w:tcPr>
          <w:p w:rsidR="00E46080" w:rsidRPr="00EE3BFC" w:rsidRDefault="00E46080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</w:p>
        </w:tc>
      </w:tr>
      <w:tr w:rsidR="00E46080" w:rsidRPr="00EE3BFC" w:rsidTr="0066034A">
        <w:tc>
          <w:tcPr>
            <w:tcW w:w="4503" w:type="dxa"/>
          </w:tcPr>
          <w:p w:rsidR="00E46080" w:rsidRPr="00EE3BFC" w:rsidRDefault="00E46080" w:rsidP="0066034A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 федеральный бюджет</w:t>
            </w:r>
          </w:p>
        </w:tc>
        <w:tc>
          <w:tcPr>
            <w:tcW w:w="3685" w:type="dxa"/>
          </w:tcPr>
          <w:p w:rsidR="00E46080" w:rsidRPr="00EE3BFC" w:rsidRDefault="000274A4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</w:t>
            </w:r>
          </w:p>
        </w:tc>
      </w:tr>
      <w:tr w:rsidR="0038439B" w:rsidRPr="00EE3BFC" w:rsidTr="0066034A">
        <w:tc>
          <w:tcPr>
            <w:tcW w:w="4503" w:type="dxa"/>
          </w:tcPr>
          <w:p w:rsidR="0038439B" w:rsidRPr="00EE3BFC" w:rsidRDefault="0038439B" w:rsidP="0066034A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 областной бюджет</w:t>
            </w:r>
          </w:p>
        </w:tc>
        <w:tc>
          <w:tcPr>
            <w:tcW w:w="3685" w:type="dxa"/>
          </w:tcPr>
          <w:p w:rsidR="0038439B" w:rsidRPr="00EE3BFC" w:rsidRDefault="000274A4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21855,88111</w:t>
            </w:r>
            <w:r w:rsidR="0038439B" w:rsidRPr="00EE3BFC">
              <w:rPr>
                <w:rFonts w:ascii="PT Astra Serif" w:hAnsi="PT Astra Serif" w:cs="Arial"/>
                <w:lang w:eastAsia="ru-RU"/>
              </w:rPr>
              <w:t xml:space="preserve"> тыс.рублей</w:t>
            </w:r>
          </w:p>
        </w:tc>
      </w:tr>
      <w:tr w:rsidR="0038439B" w:rsidRPr="00EE3BFC" w:rsidTr="0066034A">
        <w:tc>
          <w:tcPr>
            <w:tcW w:w="4503" w:type="dxa"/>
          </w:tcPr>
          <w:p w:rsidR="0038439B" w:rsidRPr="00EE3BFC" w:rsidRDefault="0038439B" w:rsidP="0066034A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 xml:space="preserve">- </w:t>
            </w:r>
            <w:r w:rsidR="005A45FF">
              <w:rPr>
                <w:rFonts w:ascii="PT Astra Serif" w:hAnsi="PT Astra Serif" w:cs="Arial"/>
                <w:lang w:eastAsia="ru-RU"/>
              </w:rPr>
              <w:t>бюджет МО</w:t>
            </w:r>
          </w:p>
        </w:tc>
        <w:tc>
          <w:tcPr>
            <w:tcW w:w="3685" w:type="dxa"/>
          </w:tcPr>
          <w:p w:rsidR="0038439B" w:rsidRPr="00EE3BFC" w:rsidRDefault="000274A4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3006,06153</w:t>
            </w:r>
            <w:r w:rsidR="0038439B" w:rsidRPr="00EE3BFC">
              <w:rPr>
                <w:rFonts w:ascii="PT Astra Serif" w:hAnsi="PT Astra Serif" w:cs="Arial"/>
                <w:lang w:eastAsia="ru-RU"/>
              </w:rPr>
              <w:t xml:space="preserve"> тыс.рублей</w:t>
            </w:r>
          </w:p>
        </w:tc>
      </w:tr>
      <w:tr w:rsidR="0038439B" w:rsidRPr="00EE3BFC" w:rsidTr="0066034A">
        <w:tc>
          <w:tcPr>
            <w:tcW w:w="4503" w:type="dxa"/>
          </w:tcPr>
          <w:p w:rsidR="0038439B" w:rsidRPr="00EE3BFC" w:rsidRDefault="0038439B" w:rsidP="0066034A">
            <w:pPr>
              <w:pStyle w:val="af6"/>
              <w:ind w:firstLine="284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 внебюджетные источники</w:t>
            </w:r>
          </w:p>
        </w:tc>
        <w:tc>
          <w:tcPr>
            <w:tcW w:w="3685" w:type="dxa"/>
          </w:tcPr>
          <w:p w:rsidR="0038439B" w:rsidRPr="00EE3BFC" w:rsidRDefault="000274A4" w:rsidP="0066034A">
            <w:pPr>
              <w:pStyle w:val="af6"/>
              <w:jc w:val="center"/>
              <w:rPr>
                <w:rFonts w:ascii="PT Astra Serif" w:hAnsi="PT Astra Serif" w:cs="Arial"/>
                <w:lang w:eastAsia="ru-RU"/>
              </w:rPr>
            </w:pPr>
            <w:r w:rsidRPr="00EE3BFC">
              <w:rPr>
                <w:rFonts w:ascii="PT Astra Serif" w:hAnsi="PT Astra Serif" w:cs="Arial"/>
                <w:lang w:eastAsia="ru-RU"/>
              </w:rPr>
              <w:t>-</w:t>
            </w:r>
          </w:p>
        </w:tc>
      </w:tr>
    </w:tbl>
    <w:p w:rsidR="00E46080" w:rsidRPr="00EE3BFC" w:rsidRDefault="00E46080" w:rsidP="00E46080">
      <w:pPr>
        <w:pStyle w:val="af6"/>
      </w:pPr>
    </w:p>
    <w:p w:rsidR="00E46080" w:rsidRPr="00EE3BFC" w:rsidRDefault="00E46080" w:rsidP="00E46080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lastRenderedPageBreak/>
        <w:t xml:space="preserve">Процент исполнения муниципальной программы – </w:t>
      </w:r>
      <w:r w:rsidR="000274A4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99,75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%</w:t>
      </w:r>
    </w:p>
    <w:p w:rsidR="00E46080" w:rsidRPr="00EE3BFC" w:rsidRDefault="00E46080" w:rsidP="00E46080">
      <w:pPr>
        <w:spacing w:after="0" w:line="240" w:lineRule="auto"/>
        <w:rPr>
          <w:rFonts w:ascii="PT Astra Serif" w:hAnsi="PT Astra Serif" w:cs="Arial"/>
          <w:b/>
        </w:rPr>
      </w:pPr>
      <w:r w:rsidRPr="00EE3BFC">
        <w:rPr>
          <w:rFonts w:ascii="PT Astra Serif" w:hAnsi="PT Astra Serif" w:cs="Arial"/>
          <w:b/>
        </w:rPr>
        <w:t xml:space="preserve">Конкретные результаты муниципальной программы, достигнутые за 2025 год: </w:t>
      </w:r>
    </w:p>
    <w:p w:rsidR="00E46080" w:rsidRPr="00EE3BFC" w:rsidRDefault="00E46080">
      <w:pPr>
        <w:spacing w:after="0"/>
        <w:jc w:val="both"/>
      </w:pPr>
    </w:p>
    <w:p w:rsidR="008E44CE" w:rsidRPr="00EE3BFC" w:rsidRDefault="003055BB" w:rsidP="00C35BD9">
      <w:pPr>
        <w:pStyle w:val="ConsPlusNormal0"/>
        <w:numPr>
          <w:ilvl w:val="0"/>
          <w:numId w:val="8"/>
        </w:numPr>
        <w:tabs>
          <w:tab w:val="num" w:pos="0"/>
        </w:tabs>
        <w:ind w:left="0" w:firstLine="709"/>
        <w:jc w:val="both"/>
        <w:rPr>
          <w:rFonts w:ascii="PT Astra Serif" w:hAnsi="PT Astra Serif"/>
          <w:szCs w:val="22"/>
        </w:rPr>
      </w:pPr>
      <w:r w:rsidRPr="00EE3BFC">
        <w:rPr>
          <w:rFonts w:ascii="PT Astra Serif" w:hAnsi="PT Astra Serif"/>
          <w:szCs w:val="22"/>
        </w:rPr>
        <w:t>Доля благоустроенных территорий общего пользования от общего количества таких  мероприятий — 93,</w:t>
      </w:r>
      <w:r w:rsidR="00C35BD9" w:rsidRPr="00EE3BFC">
        <w:rPr>
          <w:rFonts w:ascii="PT Astra Serif" w:hAnsi="PT Astra Serif"/>
          <w:szCs w:val="22"/>
        </w:rPr>
        <w:t>4</w:t>
      </w:r>
      <w:r w:rsidRPr="00EE3BFC">
        <w:rPr>
          <w:rFonts w:ascii="PT Astra Serif" w:hAnsi="PT Astra Serif"/>
          <w:szCs w:val="22"/>
        </w:rPr>
        <w:t>%;</w:t>
      </w:r>
    </w:p>
    <w:p w:rsidR="008E44CE" w:rsidRPr="00EE3BFC" w:rsidRDefault="003055BB" w:rsidP="00C35BD9">
      <w:pPr>
        <w:pStyle w:val="ConsPlusNormal0"/>
        <w:numPr>
          <w:ilvl w:val="0"/>
          <w:numId w:val="8"/>
        </w:numPr>
        <w:tabs>
          <w:tab w:val="num" w:pos="0"/>
        </w:tabs>
        <w:ind w:left="0" w:firstLine="709"/>
        <w:jc w:val="both"/>
        <w:rPr>
          <w:rFonts w:ascii="PT Astra Serif" w:hAnsi="PT Astra Serif"/>
          <w:szCs w:val="22"/>
        </w:rPr>
      </w:pPr>
      <w:r w:rsidRPr="00EE3BFC">
        <w:rPr>
          <w:rFonts w:ascii="PT Astra Serif" w:hAnsi="PT Astra Serif"/>
          <w:szCs w:val="22"/>
        </w:rPr>
        <w:t xml:space="preserve">Площадь отремонтированного (замененного) асфальтового покрытия территории общего пользования — </w:t>
      </w:r>
      <w:r w:rsidR="00C35BD9" w:rsidRPr="00EE3BFC">
        <w:rPr>
          <w:rFonts w:ascii="PT Astra Serif" w:hAnsi="PT Astra Serif"/>
          <w:szCs w:val="22"/>
        </w:rPr>
        <w:t>2,64</w:t>
      </w:r>
      <w:r w:rsidRPr="00EE3BFC">
        <w:rPr>
          <w:rFonts w:ascii="PT Astra Serif" w:hAnsi="PT Astra Serif"/>
          <w:szCs w:val="22"/>
        </w:rPr>
        <w:t xml:space="preserve"> тыс. кв.м;</w:t>
      </w:r>
    </w:p>
    <w:p w:rsidR="008E44CE" w:rsidRPr="00EE3BFC" w:rsidRDefault="003055BB" w:rsidP="00C35BD9">
      <w:pPr>
        <w:pStyle w:val="ConsPlusNormal0"/>
        <w:numPr>
          <w:ilvl w:val="0"/>
          <w:numId w:val="8"/>
        </w:numPr>
        <w:tabs>
          <w:tab w:val="num" w:pos="0"/>
        </w:tabs>
        <w:ind w:left="0" w:firstLine="709"/>
        <w:jc w:val="both"/>
        <w:rPr>
          <w:rFonts w:ascii="PT Astra Serif" w:hAnsi="PT Astra Serif"/>
          <w:szCs w:val="22"/>
        </w:rPr>
      </w:pPr>
      <w:r w:rsidRPr="00EE3BFC">
        <w:rPr>
          <w:rFonts w:ascii="PT Astra Serif" w:hAnsi="PT Astra Serif"/>
          <w:szCs w:val="22"/>
        </w:rPr>
        <w:t>Доля озелененных территорий общего пользования — 12,76%;</w:t>
      </w:r>
    </w:p>
    <w:p w:rsidR="008E44CE" w:rsidRPr="00EE3BFC" w:rsidRDefault="003055BB" w:rsidP="00C35BD9">
      <w:pPr>
        <w:pStyle w:val="ConsPlusNormal0"/>
        <w:numPr>
          <w:ilvl w:val="0"/>
          <w:numId w:val="8"/>
        </w:numPr>
        <w:tabs>
          <w:tab w:val="num" w:pos="0"/>
        </w:tabs>
        <w:ind w:left="0" w:firstLine="709"/>
        <w:jc w:val="both"/>
        <w:rPr>
          <w:rFonts w:ascii="PT Astra Serif" w:hAnsi="PT Astra Serif"/>
          <w:szCs w:val="22"/>
        </w:rPr>
      </w:pPr>
      <w:r w:rsidRPr="00EE3BFC">
        <w:rPr>
          <w:rFonts w:ascii="PT Astra Serif" w:hAnsi="PT Astra Serif"/>
          <w:szCs w:val="22"/>
        </w:rPr>
        <w:t xml:space="preserve">Количество установленных осветительных приборов на территориях общего пользования — </w:t>
      </w:r>
      <w:r w:rsidR="00C35BD9" w:rsidRPr="00EE3BFC">
        <w:rPr>
          <w:rFonts w:ascii="PT Astra Serif" w:hAnsi="PT Astra Serif"/>
          <w:szCs w:val="22"/>
        </w:rPr>
        <w:t>10</w:t>
      </w:r>
      <w:r w:rsidRPr="00EE3BFC">
        <w:rPr>
          <w:rFonts w:ascii="PT Astra Serif" w:hAnsi="PT Astra Serif"/>
          <w:szCs w:val="22"/>
        </w:rPr>
        <w:t xml:space="preserve"> ед.;</w:t>
      </w:r>
    </w:p>
    <w:p w:rsidR="008E44CE" w:rsidRPr="00EE3BFC" w:rsidRDefault="003055BB" w:rsidP="00C35BD9">
      <w:pPr>
        <w:pStyle w:val="ConsPlusNormal0"/>
        <w:numPr>
          <w:ilvl w:val="0"/>
          <w:numId w:val="8"/>
        </w:numPr>
        <w:tabs>
          <w:tab w:val="num" w:pos="0"/>
        </w:tabs>
        <w:ind w:left="0" w:firstLine="709"/>
        <w:jc w:val="both"/>
        <w:rPr>
          <w:rFonts w:ascii="PT Astra Serif" w:hAnsi="PT Astra Serif"/>
          <w:szCs w:val="22"/>
        </w:rPr>
      </w:pPr>
      <w:r w:rsidRPr="00EE3BFC">
        <w:rPr>
          <w:rFonts w:ascii="PT Astra Serif" w:hAnsi="PT Astra Serif"/>
          <w:szCs w:val="22"/>
        </w:rPr>
        <w:t xml:space="preserve">Количество установленных лавочек на территориях общего пользования — </w:t>
      </w:r>
      <w:r w:rsidR="00C35BD9" w:rsidRPr="00EE3BFC">
        <w:rPr>
          <w:rFonts w:ascii="PT Astra Serif" w:hAnsi="PT Astra Serif"/>
          <w:szCs w:val="22"/>
        </w:rPr>
        <w:t>6</w:t>
      </w:r>
      <w:r w:rsidRPr="00EE3BFC">
        <w:rPr>
          <w:rFonts w:ascii="PT Astra Serif" w:hAnsi="PT Astra Serif"/>
          <w:szCs w:val="22"/>
        </w:rPr>
        <w:t xml:space="preserve"> ед.;</w:t>
      </w:r>
    </w:p>
    <w:p w:rsidR="008E44CE" w:rsidRPr="00EE3BFC" w:rsidRDefault="003055BB" w:rsidP="00C35BD9">
      <w:pPr>
        <w:pStyle w:val="ConsPlusNormal0"/>
        <w:numPr>
          <w:ilvl w:val="0"/>
          <w:numId w:val="8"/>
        </w:numPr>
        <w:tabs>
          <w:tab w:val="num" w:pos="0"/>
        </w:tabs>
        <w:ind w:left="0" w:firstLine="709"/>
        <w:jc w:val="both"/>
        <w:rPr>
          <w:rFonts w:ascii="PT Astra Serif" w:hAnsi="PT Astra Serif"/>
          <w:szCs w:val="22"/>
        </w:rPr>
      </w:pPr>
      <w:r w:rsidRPr="00EE3BFC">
        <w:rPr>
          <w:rFonts w:ascii="PT Astra Serif" w:hAnsi="PT Astra Serif"/>
          <w:szCs w:val="22"/>
        </w:rPr>
        <w:t xml:space="preserve">Количество установленных урн на территориях  общего пользования - </w:t>
      </w:r>
      <w:r w:rsidR="00C35BD9" w:rsidRPr="00EE3BFC">
        <w:rPr>
          <w:rFonts w:ascii="PT Astra Serif" w:hAnsi="PT Astra Serif"/>
          <w:szCs w:val="22"/>
        </w:rPr>
        <w:t>4</w:t>
      </w:r>
      <w:r w:rsidRPr="00EE3BFC">
        <w:rPr>
          <w:rFonts w:ascii="PT Astra Serif" w:hAnsi="PT Astra Serif"/>
          <w:szCs w:val="22"/>
        </w:rPr>
        <w:t xml:space="preserve"> ед.;</w:t>
      </w:r>
    </w:p>
    <w:p w:rsidR="008E44CE" w:rsidRPr="00EE3BFC" w:rsidRDefault="003055BB" w:rsidP="00C35BD9">
      <w:pPr>
        <w:pStyle w:val="ConsPlusNormal0"/>
        <w:numPr>
          <w:ilvl w:val="0"/>
          <w:numId w:val="8"/>
        </w:numPr>
        <w:ind w:left="0" w:firstLine="709"/>
        <w:jc w:val="both"/>
        <w:rPr>
          <w:rFonts w:ascii="PT Astra Serif" w:hAnsi="PT Astra Serif"/>
          <w:szCs w:val="22"/>
        </w:rPr>
      </w:pPr>
      <w:r w:rsidRPr="00EE3BFC">
        <w:rPr>
          <w:rFonts w:ascii="PT Astra Serif" w:hAnsi="PT Astra Serif"/>
          <w:szCs w:val="22"/>
        </w:rPr>
        <w:t xml:space="preserve">Количество установленных </w:t>
      </w:r>
      <w:r w:rsidR="00C35BD9" w:rsidRPr="00EE3BFC">
        <w:rPr>
          <w:rFonts w:ascii="PT Astra Serif" w:hAnsi="PT Astra Serif"/>
          <w:szCs w:val="22"/>
        </w:rPr>
        <w:t>детских игровых площадок</w:t>
      </w:r>
      <w:r w:rsidRPr="00EE3BFC">
        <w:rPr>
          <w:rFonts w:ascii="PT Astra Serif" w:hAnsi="PT Astra Serif"/>
          <w:szCs w:val="22"/>
        </w:rPr>
        <w:t xml:space="preserve"> - </w:t>
      </w:r>
      <w:r w:rsidR="00C35BD9" w:rsidRPr="00EE3BFC">
        <w:rPr>
          <w:rFonts w:ascii="PT Astra Serif" w:hAnsi="PT Astra Serif"/>
          <w:szCs w:val="22"/>
        </w:rPr>
        <w:t>2</w:t>
      </w:r>
      <w:r w:rsidRPr="00EE3BFC">
        <w:rPr>
          <w:rFonts w:ascii="PT Astra Serif" w:hAnsi="PT Astra Serif"/>
          <w:szCs w:val="22"/>
        </w:rPr>
        <w:t xml:space="preserve"> ед.</w:t>
      </w:r>
      <w:r w:rsidR="00C35BD9" w:rsidRPr="00EE3BFC">
        <w:rPr>
          <w:rFonts w:ascii="PT Astra Serif" w:hAnsi="PT Astra Serif"/>
          <w:szCs w:val="22"/>
        </w:rPr>
        <w:t>;</w:t>
      </w:r>
    </w:p>
    <w:p w:rsidR="008E44CE" w:rsidRPr="00EE3BFC" w:rsidRDefault="003055BB" w:rsidP="00C35BD9">
      <w:pPr>
        <w:pStyle w:val="ConsPlusNormal0"/>
        <w:numPr>
          <w:ilvl w:val="0"/>
          <w:numId w:val="8"/>
        </w:numPr>
        <w:ind w:left="0" w:firstLine="709"/>
        <w:jc w:val="both"/>
        <w:rPr>
          <w:rFonts w:ascii="PT Astra Serif" w:hAnsi="PT Astra Serif"/>
          <w:szCs w:val="22"/>
        </w:rPr>
      </w:pPr>
      <w:r w:rsidRPr="00EE3BFC">
        <w:rPr>
          <w:rFonts w:ascii="PT Astra Serif" w:hAnsi="PT Astra Serif"/>
          <w:szCs w:val="22"/>
        </w:rPr>
        <w:t>Количество реализованных мероприятий по благоустройству на территории муниципального образования Узловский район — 1 шт.</w:t>
      </w:r>
    </w:p>
    <w:p w:rsidR="008E44CE" w:rsidRPr="00EE3BFC" w:rsidRDefault="008E44CE">
      <w:pPr>
        <w:pStyle w:val="afa"/>
        <w:rPr>
          <w:rFonts w:ascii="PT Astra Serif" w:hAnsi="PT Astra Serif" w:cs="Arial"/>
        </w:rPr>
      </w:pPr>
    </w:p>
    <w:p w:rsidR="007356D2" w:rsidRPr="00EE3BFC" w:rsidRDefault="007356D2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Уровень достижения показателей муниципальной программы за 2025 год:</w:t>
      </w:r>
    </w:p>
    <w:tbl>
      <w:tblPr>
        <w:tblStyle w:val="aff1"/>
        <w:tblW w:w="10031" w:type="dxa"/>
        <w:tblLayout w:type="fixed"/>
        <w:tblLook w:val="04A0"/>
      </w:tblPr>
      <w:tblGrid>
        <w:gridCol w:w="1081"/>
        <w:gridCol w:w="1437"/>
        <w:gridCol w:w="1559"/>
        <w:gridCol w:w="1418"/>
        <w:gridCol w:w="1418"/>
        <w:gridCol w:w="1417"/>
        <w:gridCol w:w="1701"/>
      </w:tblGrid>
      <w:tr w:rsidR="00C35BD9" w:rsidRPr="00EE3BFC" w:rsidTr="00FF5299">
        <w:tc>
          <w:tcPr>
            <w:tcW w:w="108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№ п/п</w:t>
            </w:r>
          </w:p>
        </w:tc>
        <w:tc>
          <w:tcPr>
            <w:tcW w:w="1437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Наименова-ние показателя</w:t>
            </w:r>
          </w:p>
        </w:tc>
        <w:tc>
          <w:tcPr>
            <w:tcW w:w="1559" w:type="dxa"/>
          </w:tcPr>
          <w:p w:rsidR="00C35BD9" w:rsidRPr="00EE3BFC" w:rsidRDefault="00C35BD9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Признак возрастания/убывания</w:t>
            </w: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418" w:type="dxa"/>
          </w:tcPr>
          <w:p w:rsidR="00C35BD9" w:rsidRPr="00EE3BFC" w:rsidRDefault="00C35BD9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418" w:type="dxa"/>
          </w:tcPr>
          <w:p w:rsidR="00C35BD9" w:rsidRPr="00EE3BFC" w:rsidRDefault="00C35BD9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Плановое значение на конец 2025 года</w:t>
            </w: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417" w:type="dxa"/>
          </w:tcPr>
          <w:p w:rsidR="00C35BD9" w:rsidRPr="00EE3BFC" w:rsidRDefault="00C35BD9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Фактическое значение на конец 2025 года</w:t>
            </w: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701" w:type="dxa"/>
          </w:tcPr>
          <w:p w:rsidR="00C35BD9" w:rsidRPr="00EE3BFC" w:rsidRDefault="00C35BD9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Уровень достижения показателя</w:t>
            </w:r>
          </w:p>
        </w:tc>
      </w:tr>
      <w:tr w:rsidR="00C35BD9" w:rsidRPr="00EE3BFC" w:rsidTr="00FF5299">
        <w:tc>
          <w:tcPr>
            <w:tcW w:w="108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437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559" w:type="dxa"/>
          </w:tcPr>
          <w:p w:rsidR="00C35BD9" w:rsidRPr="00EE3BFC" w:rsidRDefault="00C35BD9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C35BD9" w:rsidRPr="00EE3BFC" w:rsidRDefault="00C35BD9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C35BD9" w:rsidRPr="00EE3BFC" w:rsidRDefault="00C35BD9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C35BD9" w:rsidRPr="00EE3BFC" w:rsidRDefault="00C35BD9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C35BD9" w:rsidRPr="00EE3BFC" w:rsidRDefault="00C35BD9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7</w:t>
            </w:r>
          </w:p>
        </w:tc>
      </w:tr>
      <w:tr w:rsidR="00C35BD9" w:rsidRPr="00EE3BFC" w:rsidTr="00FF5299">
        <w:tc>
          <w:tcPr>
            <w:tcW w:w="108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EE3BF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37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EE3BFC">
              <w:rPr>
                <w:rFonts w:ascii="Times New Roman" w:hAnsi="Times New Roman" w:cs="Times New Roman"/>
                <w:sz w:val="20"/>
              </w:rPr>
              <w:t>Доля благоустроенных территорий общего пользования от общего количества таких мероприятий</w:t>
            </w:r>
          </w:p>
        </w:tc>
        <w:tc>
          <w:tcPr>
            <w:tcW w:w="1559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EE3BFC">
              <w:rPr>
                <w:rFonts w:ascii="Times New Roman" w:hAnsi="Times New Roman" w:cs="Times New Roman"/>
                <w:sz w:val="20"/>
              </w:rPr>
              <w:t>возрастание</w:t>
            </w:r>
          </w:p>
        </w:tc>
        <w:tc>
          <w:tcPr>
            <w:tcW w:w="1418" w:type="dxa"/>
            <w:vAlign w:val="center"/>
          </w:tcPr>
          <w:p w:rsidR="00C35BD9" w:rsidRPr="00EE3BFC" w:rsidRDefault="00C35BD9" w:rsidP="00FF5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BF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93,40</w:t>
            </w:r>
          </w:p>
        </w:tc>
        <w:tc>
          <w:tcPr>
            <w:tcW w:w="1417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93,40</w:t>
            </w:r>
          </w:p>
        </w:tc>
        <w:tc>
          <w:tcPr>
            <w:tcW w:w="170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35BD9" w:rsidRPr="00EE3BFC" w:rsidTr="00FF5299">
        <w:tc>
          <w:tcPr>
            <w:tcW w:w="108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EE3BF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37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EE3BFC">
              <w:rPr>
                <w:rFonts w:ascii="Times New Roman" w:hAnsi="Times New Roman" w:cs="Times New Roman"/>
                <w:sz w:val="20"/>
              </w:rPr>
              <w:t>Площадь отремонтированного (замененного) асфальтового покрытия территории общего пользования</w:t>
            </w:r>
          </w:p>
        </w:tc>
        <w:tc>
          <w:tcPr>
            <w:tcW w:w="1559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EE3BFC">
              <w:rPr>
                <w:rFonts w:ascii="Times New Roman" w:hAnsi="Times New Roman" w:cs="Times New Roman"/>
                <w:sz w:val="20"/>
              </w:rPr>
              <w:t>возрастание</w:t>
            </w:r>
          </w:p>
        </w:tc>
        <w:tc>
          <w:tcPr>
            <w:tcW w:w="1418" w:type="dxa"/>
            <w:vAlign w:val="center"/>
          </w:tcPr>
          <w:p w:rsidR="00C35BD9" w:rsidRPr="00EE3BFC" w:rsidRDefault="00C35BD9" w:rsidP="00FF5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BFC">
              <w:rPr>
                <w:rFonts w:ascii="Times New Roman" w:hAnsi="Times New Roman" w:cs="Times New Roman"/>
                <w:sz w:val="20"/>
                <w:szCs w:val="20"/>
              </w:rPr>
              <w:t>тыс.кв.м</w:t>
            </w:r>
          </w:p>
        </w:tc>
        <w:tc>
          <w:tcPr>
            <w:tcW w:w="1418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2,64</w:t>
            </w:r>
          </w:p>
        </w:tc>
        <w:tc>
          <w:tcPr>
            <w:tcW w:w="1417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2,64</w:t>
            </w:r>
          </w:p>
        </w:tc>
        <w:tc>
          <w:tcPr>
            <w:tcW w:w="170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35BD9" w:rsidRPr="00EE3BFC" w:rsidTr="00FF5299">
        <w:tc>
          <w:tcPr>
            <w:tcW w:w="108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EE3BF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37" w:type="dxa"/>
            <w:vAlign w:val="center"/>
          </w:tcPr>
          <w:p w:rsidR="00C35BD9" w:rsidRPr="00EE3BFC" w:rsidRDefault="00C35BD9" w:rsidP="00FF5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BD9" w:rsidRPr="00EE3BFC" w:rsidRDefault="00C35BD9" w:rsidP="00FF5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BFC">
              <w:rPr>
                <w:rFonts w:ascii="Times New Roman" w:hAnsi="Times New Roman" w:cs="Times New Roman"/>
                <w:sz w:val="20"/>
                <w:szCs w:val="20"/>
              </w:rPr>
              <w:t>Доля озелененных территорий общего пользования</w:t>
            </w:r>
          </w:p>
        </w:tc>
        <w:tc>
          <w:tcPr>
            <w:tcW w:w="1559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EE3BFC">
              <w:rPr>
                <w:rFonts w:ascii="Times New Roman" w:hAnsi="Times New Roman" w:cs="Times New Roman"/>
                <w:sz w:val="20"/>
              </w:rPr>
              <w:t>возрастание</w:t>
            </w:r>
          </w:p>
        </w:tc>
        <w:tc>
          <w:tcPr>
            <w:tcW w:w="1418" w:type="dxa"/>
            <w:vAlign w:val="center"/>
          </w:tcPr>
          <w:p w:rsidR="00C35BD9" w:rsidRPr="00EE3BFC" w:rsidRDefault="00C35BD9" w:rsidP="00FF5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BD9" w:rsidRPr="00EE3BFC" w:rsidRDefault="00C35BD9" w:rsidP="00FF5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BD9" w:rsidRPr="00EE3BFC" w:rsidRDefault="00C35BD9" w:rsidP="00FF5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5BD9" w:rsidRPr="00EE3BFC" w:rsidRDefault="00C35BD9" w:rsidP="00FF5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BF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12,76</w:t>
            </w:r>
          </w:p>
        </w:tc>
        <w:tc>
          <w:tcPr>
            <w:tcW w:w="1417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12,76</w:t>
            </w:r>
          </w:p>
        </w:tc>
        <w:tc>
          <w:tcPr>
            <w:tcW w:w="170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35BD9" w:rsidRPr="00EE3BFC" w:rsidTr="00FF5299">
        <w:tc>
          <w:tcPr>
            <w:tcW w:w="108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EE3BF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437" w:type="dxa"/>
            <w:vAlign w:val="center"/>
          </w:tcPr>
          <w:p w:rsidR="00C35BD9" w:rsidRPr="00EE3BFC" w:rsidRDefault="00C35BD9" w:rsidP="00FF5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BFC">
              <w:rPr>
                <w:rFonts w:ascii="Times New Roman" w:hAnsi="Times New Roman" w:cs="Times New Roman"/>
                <w:sz w:val="20"/>
                <w:szCs w:val="20"/>
              </w:rPr>
              <w:t>Количество установленных осветительных приборов на территориях общего пользования</w:t>
            </w:r>
          </w:p>
        </w:tc>
        <w:tc>
          <w:tcPr>
            <w:tcW w:w="1559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EE3BFC">
              <w:rPr>
                <w:rFonts w:ascii="Times New Roman" w:hAnsi="Times New Roman" w:cs="Times New Roman"/>
                <w:sz w:val="20"/>
              </w:rPr>
              <w:t>возрастание</w:t>
            </w:r>
          </w:p>
        </w:tc>
        <w:tc>
          <w:tcPr>
            <w:tcW w:w="1418" w:type="dxa"/>
            <w:vAlign w:val="center"/>
          </w:tcPr>
          <w:p w:rsidR="00C35BD9" w:rsidRPr="00EE3BFC" w:rsidRDefault="00C35BD9" w:rsidP="00FF5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BFC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418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</w:t>
            </w:r>
          </w:p>
        </w:tc>
        <w:tc>
          <w:tcPr>
            <w:tcW w:w="1417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10</w:t>
            </w:r>
          </w:p>
        </w:tc>
        <w:tc>
          <w:tcPr>
            <w:tcW w:w="170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35BD9" w:rsidRPr="00EE3BFC" w:rsidTr="00FF5299">
        <w:tc>
          <w:tcPr>
            <w:tcW w:w="108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EE3BF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  <w:vAlign w:val="center"/>
          </w:tcPr>
          <w:p w:rsidR="00C35BD9" w:rsidRPr="00EE3BFC" w:rsidRDefault="00C35BD9" w:rsidP="00FF5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BFC">
              <w:rPr>
                <w:rFonts w:ascii="Times New Roman" w:hAnsi="Times New Roman" w:cs="Times New Roman"/>
                <w:sz w:val="20"/>
                <w:szCs w:val="20"/>
              </w:rPr>
              <w:t>Количество установленных лавочек на территориях общего пользования</w:t>
            </w:r>
          </w:p>
        </w:tc>
        <w:tc>
          <w:tcPr>
            <w:tcW w:w="1559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EE3BFC">
              <w:rPr>
                <w:rFonts w:ascii="Times New Roman" w:hAnsi="Times New Roman" w:cs="Times New Roman"/>
                <w:sz w:val="20"/>
              </w:rPr>
              <w:t>возрастание</w:t>
            </w:r>
          </w:p>
        </w:tc>
        <w:tc>
          <w:tcPr>
            <w:tcW w:w="1418" w:type="dxa"/>
            <w:vAlign w:val="center"/>
          </w:tcPr>
          <w:p w:rsidR="00C35BD9" w:rsidRPr="00EE3BFC" w:rsidRDefault="00C35BD9" w:rsidP="00FF5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BFC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418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6</w:t>
            </w:r>
          </w:p>
        </w:tc>
        <w:tc>
          <w:tcPr>
            <w:tcW w:w="1417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6</w:t>
            </w:r>
          </w:p>
        </w:tc>
        <w:tc>
          <w:tcPr>
            <w:tcW w:w="170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35BD9" w:rsidRPr="00EE3BFC" w:rsidTr="00FF5299">
        <w:tc>
          <w:tcPr>
            <w:tcW w:w="108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EE3BF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37" w:type="dxa"/>
            <w:vAlign w:val="center"/>
          </w:tcPr>
          <w:p w:rsidR="00C35BD9" w:rsidRPr="00EE3BFC" w:rsidRDefault="00C35BD9" w:rsidP="00FF5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BFC">
              <w:rPr>
                <w:rFonts w:ascii="Times New Roman" w:hAnsi="Times New Roman" w:cs="Times New Roman"/>
                <w:sz w:val="20"/>
                <w:szCs w:val="20"/>
              </w:rPr>
              <w:t>Количество установленных урн на территориях  общего пользования</w:t>
            </w:r>
          </w:p>
        </w:tc>
        <w:tc>
          <w:tcPr>
            <w:tcW w:w="1559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EE3BFC">
              <w:rPr>
                <w:rFonts w:ascii="Times New Roman" w:hAnsi="Times New Roman" w:cs="Times New Roman"/>
                <w:sz w:val="20"/>
              </w:rPr>
              <w:t>возрастание</w:t>
            </w:r>
          </w:p>
        </w:tc>
        <w:tc>
          <w:tcPr>
            <w:tcW w:w="1418" w:type="dxa"/>
            <w:vAlign w:val="center"/>
          </w:tcPr>
          <w:p w:rsidR="00C35BD9" w:rsidRPr="00EE3BFC" w:rsidRDefault="00C35BD9" w:rsidP="00FF5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BFC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418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1417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4</w:t>
            </w:r>
          </w:p>
        </w:tc>
        <w:tc>
          <w:tcPr>
            <w:tcW w:w="170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35BD9" w:rsidRPr="00EE3BFC" w:rsidTr="00FF5299">
        <w:tc>
          <w:tcPr>
            <w:tcW w:w="108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EE3BF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437" w:type="dxa"/>
            <w:vAlign w:val="center"/>
          </w:tcPr>
          <w:p w:rsidR="00C35BD9" w:rsidRPr="00EE3BFC" w:rsidRDefault="00C35BD9" w:rsidP="00FF52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установленных  детских игровых площадок</w:t>
            </w:r>
          </w:p>
        </w:tc>
        <w:tc>
          <w:tcPr>
            <w:tcW w:w="1559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EE3BFC">
              <w:rPr>
                <w:rFonts w:ascii="Times New Roman" w:hAnsi="Times New Roman" w:cs="Times New Roman"/>
                <w:sz w:val="20"/>
              </w:rPr>
              <w:t>возрастание</w:t>
            </w:r>
          </w:p>
        </w:tc>
        <w:tc>
          <w:tcPr>
            <w:tcW w:w="1418" w:type="dxa"/>
            <w:vAlign w:val="center"/>
          </w:tcPr>
          <w:p w:rsidR="00C35BD9" w:rsidRPr="00EE3BFC" w:rsidRDefault="00C35BD9" w:rsidP="00FF529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3B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418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417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70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35BD9" w:rsidRPr="00EE3BFC" w:rsidTr="00FF5299">
        <w:tc>
          <w:tcPr>
            <w:tcW w:w="108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EE3BFC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437" w:type="dxa"/>
            <w:vAlign w:val="center"/>
          </w:tcPr>
          <w:p w:rsidR="00C35BD9" w:rsidRPr="00EE3BFC" w:rsidRDefault="00C35BD9" w:rsidP="00FF5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BFC">
              <w:rPr>
                <w:rFonts w:ascii="Times New Roman" w:hAnsi="Times New Roman" w:cs="Times New Roman"/>
                <w:sz w:val="20"/>
                <w:szCs w:val="20"/>
              </w:rPr>
              <w:t>Количество реализованных мероприятий по благоустройству на территории муниципального образования Узловский район</w:t>
            </w:r>
          </w:p>
        </w:tc>
        <w:tc>
          <w:tcPr>
            <w:tcW w:w="1559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EE3BFC">
              <w:rPr>
                <w:rFonts w:ascii="Times New Roman" w:hAnsi="Times New Roman" w:cs="Times New Roman"/>
                <w:sz w:val="20"/>
              </w:rPr>
              <w:t>возрастание</w:t>
            </w:r>
          </w:p>
        </w:tc>
        <w:tc>
          <w:tcPr>
            <w:tcW w:w="1418" w:type="dxa"/>
            <w:vAlign w:val="center"/>
          </w:tcPr>
          <w:p w:rsidR="00C35BD9" w:rsidRPr="00EE3BFC" w:rsidRDefault="00C35BD9" w:rsidP="00FF5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BF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8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417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0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35BD9" w:rsidRPr="00EE3BFC" w:rsidTr="00FF5299">
        <w:tc>
          <w:tcPr>
            <w:tcW w:w="8330" w:type="dxa"/>
            <w:gridSpan w:val="6"/>
          </w:tcPr>
          <w:p w:rsidR="00C35BD9" w:rsidRPr="00EE3BFC" w:rsidRDefault="00C35BD9" w:rsidP="00FF5299">
            <w:pPr>
              <w:pStyle w:val="ConsPlusNormal0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Итого</w:t>
            </w:r>
          </w:p>
        </w:tc>
        <w:tc>
          <w:tcPr>
            <w:tcW w:w="170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8</w:t>
            </w:r>
          </w:p>
        </w:tc>
      </w:tr>
    </w:tbl>
    <w:p w:rsidR="007356D2" w:rsidRPr="00EE3BFC" w:rsidRDefault="007356D2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7356D2" w:rsidRPr="00EE3BFC" w:rsidRDefault="007356D2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Уровень достижения показателей муниципальной программы </w:t>
      </w:r>
      <w:r w:rsidR="00C35BD9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–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 </w:t>
      </w:r>
      <w:r w:rsidR="00C35BD9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8/8=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1</w:t>
      </w:r>
    </w:p>
    <w:p w:rsidR="007356D2" w:rsidRPr="00EE3BFC" w:rsidRDefault="007356D2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7356D2" w:rsidRPr="00EE3BFC" w:rsidRDefault="007356D2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Уровень достижения структурных элементов муниципальной программы за 2025 год:</w:t>
      </w:r>
    </w:p>
    <w:tbl>
      <w:tblPr>
        <w:tblStyle w:val="aff1"/>
        <w:tblpPr w:leftFromText="180" w:rightFromText="180" w:vertAnchor="text" w:tblpY="1"/>
        <w:tblOverlap w:val="never"/>
        <w:tblW w:w="0" w:type="auto"/>
        <w:tblLook w:val="04A0"/>
      </w:tblPr>
      <w:tblGrid>
        <w:gridCol w:w="3291"/>
        <w:gridCol w:w="1292"/>
        <w:gridCol w:w="1491"/>
        <w:gridCol w:w="1773"/>
        <w:gridCol w:w="1724"/>
      </w:tblGrid>
      <w:tr w:rsidR="00C35BD9" w:rsidRPr="00EE3BFC" w:rsidTr="00FF5299">
        <w:tc>
          <w:tcPr>
            <w:tcW w:w="329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Наименование мероприятия (результата)</w:t>
            </w:r>
          </w:p>
        </w:tc>
        <w:tc>
          <w:tcPr>
            <w:tcW w:w="1292" w:type="dxa"/>
          </w:tcPr>
          <w:p w:rsidR="00C35BD9" w:rsidRPr="00EE3BFC" w:rsidRDefault="00C35BD9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491" w:type="dxa"/>
          </w:tcPr>
          <w:p w:rsidR="00C35BD9" w:rsidRPr="00EE3BFC" w:rsidRDefault="00C35BD9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 xml:space="preserve">Плановое значение на конец 2025 года </w:t>
            </w: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773" w:type="dxa"/>
          </w:tcPr>
          <w:p w:rsidR="00C35BD9" w:rsidRPr="00EE3BFC" w:rsidRDefault="00C35BD9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lastRenderedPageBreak/>
              <w:t>Фактическое значение на конец 2025 года</w:t>
            </w:r>
          </w:p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724" w:type="dxa"/>
          </w:tcPr>
          <w:p w:rsidR="00C35BD9" w:rsidRPr="00EE3BFC" w:rsidRDefault="00C35BD9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Уровень достижения мероприятия (результата)</w:t>
            </w:r>
          </w:p>
        </w:tc>
      </w:tr>
      <w:tr w:rsidR="00C35BD9" w:rsidRPr="00EE3BFC" w:rsidTr="00FF5299">
        <w:tc>
          <w:tcPr>
            <w:tcW w:w="329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lastRenderedPageBreak/>
              <w:t>1</w:t>
            </w:r>
          </w:p>
        </w:tc>
        <w:tc>
          <w:tcPr>
            <w:tcW w:w="1292" w:type="dxa"/>
          </w:tcPr>
          <w:p w:rsidR="00C35BD9" w:rsidRPr="00EE3BFC" w:rsidRDefault="00C35BD9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2</w:t>
            </w:r>
          </w:p>
        </w:tc>
        <w:tc>
          <w:tcPr>
            <w:tcW w:w="1491" w:type="dxa"/>
          </w:tcPr>
          <w:p w:rsidR="00C35BD9" w:rsidRPr="00EE3BFC" w:rsidRDefault="00C35BD9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3</w:t>
            </w:r>
          </w:p>
        </w:tc>
        <w:tc>
          <w:tcPr>
            <w:tcW w:w="1773" w:type="dxa"/>
          </w:tcPr>
          <w:p w:rsidR="00C35BD9" w:rsidRPr="00EE3BFC" w:rsidRDefault="00C35BD9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4</w:t>
            </w:r>
          </w:p>
        </w:tc>
        <w:tc>
          <w:tcPr>
            <w:tcW w:w="1724" w:type="dxa"/>
          </w:tcPr>
          <w:p w:rsidR="00C35BD9" w:rsidRPr="00EE3BFC" w:rsidRDefault="00C35BD9" w:rsidP="00FF5299">
            <w:pPr>
              <w:jc w:val="center"/>
              <w:rPr>
                <w:rFonts w:ascii="PT Astra Serif" w:hAnsi="PT Astra Serif" w:cs="Arial"/>
                <w:sz w:val="20"/>
                <w:szCs w:val="20"/>
              </w:rPr>
            </w:pPr>
            <w:r w:rsidRPr="00EE3BFC">
              <w:rPr>
                <w:rFonts w:ascii="PT Astra Serif" w:hAnsi="PT Astra Serif" w:cs="Arial"/>
                <w:sz w:val="20"/>
                <w:szCs w:val="20"/>
              </w:rPr>
              <w:t>5</w:t>
            </w:r>
          </w:p>
        </w:tc>
      </w:tr>
      <w:tr w:rsidR="00C35BD9" w:rsidRPr="00EE3BFC" w:rsidTr="00FF5299">
        <w:tc>
          <w:tcPr>
            <w:tcW w:w="9571" w:type="dxa"/>
            <w:gridSpan w:val="5"/>
          </w:tcPr>
          <w:p w:rsidR="00C35BD9" w:rsidRPr="00EE3BFC" w:rsidRDefault="00C35BD9" w:rsidP="00C35BD9">
            <w:pPr>
              <w:jc w:val="center"/>
              <w:rPr>
                <w:rFonts w:ascii="PT Astra Serif" w:hAnsi="PT Astra Serif" w:cs="Arial"/>
                <w:b/>
                <w:sz w:val="20"/>
                <w:szCs w:val="20"/>
              </w:rPr>
            </w:pPr>
            <w:r w:rsidRPr="00EE3BFC">
              <w:rPr>
                <w:rFonts w:ascii="PT Astra Serif" w:hAnsi="PT Astra Serif"/>
                <w:b/>
                <w:sz w:val="20"/>
                <w:szCs w:val="20"/>
              </w:rPr>
              <w:t>Региональный проект «Формирование современной городской среды»</w:t>
            </w:r>
          </w:p>
        </w:tc>
      </w:tr>
      <w:tr w:rsidR="00C35BD9" w:rsidRPr="00EE3BFC" w:rsidTr="00FF5299">
        <w:tc>
          <w:tcPr>
            <w:tcW w:w="9571" w:type="dxa"/>
            <w:gridSpan w:val="5"/>
          </w:tcPr>
          <w:p w:rsidR="00C35BD9" w:rsidRPr="00EE3BFC" w:rsidRDefault="00C35BD9" w:rsidP="00FF5299">
            <w:pPr>
              <w:rPr>
                <w:rFonts w:ascii="PT Astra Serif" w:hAnsi="PT Astra Serif"/>
                <w:sz w:val="20"/>
                <w:szCs w:val="20"/>
              </w:rPr>
            </w:pPr>
            <w:r w:rsidRPr="00EE3BFC">
              <w:rPr>
                <w:rFonts w:ascii="PT Astra Serif" w:hAnsi="PT Astra Serif"/>
                <w:sz w:val="20"/>
                <w:szCs w:val="20"/>
              </w:rPr>
              <w:t>Повышающий коэффициент - 2</w:t>
            </w:r>
          </w:p>
        </w:tc>
      </w:tr>
      <w:tr w:rsidR="00C35BD9" w:rsidRPr="00EE3BFC" w:rsidTr="00FF5299">
        <w:tc>
          <w:tcPr>
            <w:tcW w:w="3291" w:type="dxa"/>
          </w:tcPr>
          <w:p w:rsidR="00C35BD9" w:rsidRPr="00EE3BFC" w:rsidRDefault="00C35BD9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1. Благоустройство общественных территорий</w:t>
            </w:r>
          </w:p>
        </w:tc>
        <w:tc>
          <w:tcPr>
            <w:tcW w:w="1292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 w:hint="eastAsia"/>
                <w:sz w:val="20"/>
              </w:rPr>
              <w:t>Ш</w:t>
            </w:r>
            <w:r w:rsidRPr="00EE3BFC">
              <w:rPr>
                <w:rFonts w:ascii="PT Astra Serif" w:hAnsi="PT Astra Serif"/>
                <w:sz w:val="20"/>
              </w:rPr>
              <w:t>т.</w:t>
            </w:r>
          </w:p>
        </w:tc>
        <w:tc>
          <w:tcPr>
            <w:tcW w:w="149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1773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5</w:t>
            </w:r>
          </w:p>
        </w:tc>
        <w:tc>
          <w:tcPr>
            <w:tcW w:w="1724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35BD9" w:rsidRPr="00EE3BFC" w:rsidTr="00FF5299">
        <w:tc>
          <w:tcPr>
            <w:tcW w:w="3291" w:type="dxa"/>
          </w:tcPr>
          <w:p w:rsidR="00C35BD9" w:rsidRPr="00EE3BFC" w:rsidRDefault="00C35BD9" w:rsidP="00FF5299">
            <w:pPr>
              <w:pStyle w:val="ConsPlusNormal0"/>
              <w:jc w:val="both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Уровень достижения РП</w:t>
            </w:r>
          </w:p>
        </w:tc>
        <w:tc>
          <w:tcPr>
            <w:tcW w:w="1292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9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773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724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1</w:t>
            </w:r>
          </w:p>
        </w:tc>
      </w:tr>
      <w:tr w:rsidR="00C35BD9" w:rsidRPr="00EE3BFC" w:rsidTr="00FF5299">
        <w:tc>
          <w:tcPr>
            <w:tcW w:w="9571" w:type="dxa"/>
            <w:gridSpan w:val="5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КПМ «Формирование современной городской среды»</w:t>
            </w:r>
          </w:p>
        </w:tc>
      </w:tr>
      <w:tr w:rsidR="00C35BD9" w:rsidRPr="00EE3BFC" w:rsidTr="00FF5299">
        <w:tc>
          <w:tcPr>
            <w:tcW w:w="9571" w:type="dxa"/>
            <w:gridSpan w:val="5"/>
          </w:tcPr>
          <w:p w:rsidR="00C35BD9" w:rsidRPr="00EE3BFC" w:rsidRDefault="00C35BD9" w:rsidP="00FF5299">
            <w:pPr>
              <w:pStyle w:val="ConsPlusNormal0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Повышающий коэффициент – 1</w:t>
            </w:r>
          </w:p>
        </w:tc>
      </w:tr>
      <w:tr w:rsidR="00C35BD9" w:rsidRPr="00EE3BFC" w:rsidTr="00FF5299">
        <w:tc>
          <w:tcPr>
            <w:tcW w:w="3291" w:type="dxa"/>
          </w:tcPr>
          <w:p w:rsidR="00C35BD9" w:rsidRPr="00EE3BFC" w:rsidRDefault="00C35BD9" w:rsidP="00FF5299">
            <w:pPr>
              <w:pStyle w:val="ConsPlusNormal0"/>
              <w:jc w:val="both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1. Количество реализованных мероприятий по благоустройству</w:t>
            </w:r>
          </w:p>
        </w:tc>
        <w:tc>
          <w:tcPr>
            <w:tcW w:w="1292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 w:hint="eastAsia"/>
                <w:sz w:val="20"/>
              </w:rPr>
              <w:t>Ш</w:t>
            </w:r>
            <w:r w:rsidRPr="00EE3BFC">
              <w:rPr>
                <w:rFonts w:ascii="PT Astra Serif" w:hAnsi="PT Astra Serif"/>
                <w:sz w:val="20"/>
              </w:rPr>
              <w:t>т.</w:t>
            </w:r>
          </w:p>
        </w:tc>
        <w:tc>
          <w:tcPr>
            <w:tcW w:w="149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73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724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sz w:val="20"/>
              </w:rPr>
            </w:pPr>
            <w:r w:rsidRPr="00EE3BFC">
              <w:rPr>
                <w:rFonts w:ascii="PT Astra Serif" w:hAnsi="PT Astra Serif"/>
                <w:sz w:val="20"/>
              </w:rPr>
              <w:t>1</w:t>
            </w:r>
          </w:p>
        </w:tc>
      </w:tr>
      <w:tr w:rsidR="00C35BD9" w:rsidRPr="00EE3BFC" w:rsidTr="00FF5299">
        <w:tc>
          <w:tcPr>
            <w:tcW w:w="3291" w:type="dxa"/>
          </w:tcPr>
          <w:p w:rsidR="00C35BD9" w:rsidRPr="00EE3BFC" w:rsidRDefault="00C35BD9" w:rsidP="00FF5299">
            <w:pPr>
              <w:pStyle w:val="ConsPlusNormal0"/>
              <w:jc w:val="both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Уровень достижения КПМ</w:t>
            </w:r>
          </w:p>
        </w:tc>
        <w:tc>
          <w:tcPr>
            <w:tcW w:w="1292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491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773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</w:p>
        </w:tc>
        <w:tc>
          <w:tcPr>
            <w:tcW w:w="1724" w:type="dxa"/>
          </w:tcPr>
          <w:p w:rsidR="00C35BD9" w:rsidRPr="00EE3BFC" w:rsidRDefault="00C35BD9" w:rsidP="00FF5299">
            <w:pPr>
              <w:pStyle w:val="ConsPlusNormal0"/>
              <w:jc w:val="center"/>
              <w:rPr>
                <w:rFonts w:ascii="PT Astra Serif" w:hAnsi="PT Astra Serif"/>
                <w:b/>
                <w:sz w:val="20"/>
              </w:rPr>
            </w:pPr>
            <w:r w:rsidRPr="00EE3BFC">
              <w:rPr>
                <w:rFonts w:ascii="PT Astra Serif" w:hAnsi="PT Astra Serif"/>
                <w:b/>
                <w:sz w:val="20"/>
              </w:rPr>
              <w:t>1</w:t>
            </w:r>
          </w:p>
        </w:tc>
      </w:tr>
    </w:tbl>
    <w:p w:rsidR="007356D2" w:rsidRPr="00EE3BFC" w:rsidRDefault="007356D2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9631E5" w:rsidRPr="00EE3BFC" w:rsidRDefault="007356D2" w:rsidP="00C35BD9">
      <w:pPr>
        <w:widowControl w:val="0"/>
        <w:spacing w:after="0" w:line="240" w:lineRule="auto"/>
        <w:ind w:firstLine="709"/>
        <w:rPr>
          <w:rFonts w:ascii="PT Astra Serif" w:eastAsia="Calibri" w:hAnsi="PT Astra Serif" w:cs="Arial"/>
          <w:b/>
        </w:rPr>
      </w:pPr>
      <w:r w:rsidRPr="00EE3BFC">
        <w:rPr>
          <w:rFonts w:ascii="PT Astra Serif" w:eastAsia="Calibri" w:hAnsi="PT Astra Serif" w:cs="Arial"/>
          <w:b/>
        </w:rPr>
        <w:t xml:space="preserve">Уровень достижения структурных элементов муниципальной программы – </w:t>
      </w:r>
    </w:p>
    <w:p w:rsidR="00C35BD9" w:rsidRPr="00EE3BFC" w:rsidRDefault="00C35BD9" w:rsidP="009631E5">
      <w:pPr>
        <w:widowControl w:val="0"/>
        <w:spacing w:after="0" w:line="240" w:lineRule="auto"/>
        <w:ind w:firstLine="709"/>
        <w:jc w:val="center"/>
        <w:rPr>
          <w:rFonts w:ascii="PT Astra Serif" w:hAnsi="PT Astra Serif"/>
        </w:rPr>
      </w:pPr>
      <w:r w:rsidRPr="00EE3BFC">
        <w:rPr>
          <w:rFonts w:ascii="PT Astra Serif" w:hAnsi="PT Astra Serif"/>
          <w:u w:val="single"/>
        </w:rPr>
        <w:t>(1*2+1*1)</w:t>
      </w:r>
      <w:r w:rsidRPr="00EE3BFC">
        <w:rPr>
          <w:rFonts w:ascii="PT Astra Serif" w:hAnsi="PT Astra Serif"/>
        </w:rPr>
        <w:t xml:space="preserve">= </w:t>
      </w:r>
      <w:r w:rsidRPr="00EE3BFC">
        <w:rPr>
          <w:rFonts w:ascii="PT Astra Serif" w:hAnsi="PT Astra Serif"/>
          <w:u w:val="single"/>
        </w:rPr>
        <w:t>3</w:t>
      </w:r>
      <w:r w:rsidRPr="00EE3BFC">
        <w:rPr>
          <w:rFonts w:ascii="PT Astra Serif" w:hAnsi="PT Astra Serif"/>
        </w:rPr>
        <w:t xml:space="preserve"> = 1</w:t>
      </w:r>
    </w:p>
    <w:p w:rsidR="00C35BD9" w:rsidRPr="00EE3BFC" w:rsidRDefault="00C35BD9" w:rsidP="009631E5">
      <w:pPr>
        <w:widowControl w:val="0"/>
        <w:tabs>
          <w:tab w:val="left" w:pos="1980"/>
        </w:tabs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EE3BFC">
        <w:rPr>
          <w:rFonts w:ascii="PT Astra Serif" w:hAnsi="PT Astra Serif"/>
        </w:rPr>
        <w:t>2+1        3</w:t>
      </w:r>
    </w:p>
    <w:p w:rsidR="005901DD" w:rsidRPr="00EE3BFC" w:rsidRDefault="005901DD" w:rsidP="005901DD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Эффективность реализации муниципальной программы – </w:t>
      </w:r>
      <w:r w:rsidR="009631E5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0,5*1+0,5*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1</w:t>
      </w:r>
      <w:r w:rsidR="009631E5"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>=1</w:t>
      </w:r>
      <w:r w:rsidRPr="00EE3BFC">
        <w:rPr>
          <w:rFonts w:ascii="PT Astra Serif" w:eastAsia="Calibri" w:hAnsi="PT Astra Serif" w:cs="Arial"/>
          <w:b/>
          <w:color w:val="00000A"/>
          <w:kern w:val="2"/>
          <w:lang w:eastAsia="ru-RU"/>
        </w:rPr>
        <w:t xml:space="preserve"> (высокая).</w:t>
      </w:r>
    </w:p>
    <w:p w:rsidR="005901DD" w:rsidRPr="00EE3BFC" w:rsidRDefault="005901DD" w:rsidP="007356D2">
      <w:pPr>
        <w:pStyle w:val="af6"/>
        <w:spacing w:after="120"/>
        <w:rPr>
          <w:rFonts w:ascii="PT Astra Serif" w:eastAsia="Calibri" w:hAnsi="PT Astra Serif" w:cs="Arial"/>
          <w:b/>
          <w:color w:val="00000A"/>
          <w:kern w:val="2"/>
          <w:lang w:eastAsia="ru-RU"/>
        </w:rPr>
      </w:pPr>
    </w:p>
    <w:p w:rsidR="006160EF" w:rsidRDefault="006160EF" w:rsidP="0056033C">
      <w:pPr>
        <w:pStyle w:val="Default"/>
        <w:ind w:firstLine="709"/>
        <w:jc w:val="both"/>
        <w:rPr>
          <w:rFonts w:ascii="PT Astra Serif" w:hAnsi="PT Astra Serif" w:cs="Arial"/>
          <w:b/>
          <w:bCs/>
          <w:sz w:val="22"/>
          <w:szCs w:val="22"/>
        </w:rPr>
      </w:pPr>
    </w:p>
    <w:p w:rsidR="008E44CE" w:rsidRPr="00EE3BFC" w:rsidRDefault="003055BB" w:rsidP="0056033C">
      <w:pPr>
        <w:pStyle w:val="Default"/>
        <w:ind w:firstLine="709"/>
        <w:jc w:val="both"/>
        <w:rPr>
          <w:rFonts w:ascii="PT Astra Serif" w:hAnsi="PT Astra Serif" w:cs="Arial"/>
          <w:b/>
          <w:bCs/>
          <w:sz w:val="22"/>
          <w:szCs w:val="22"/>
        </w:rPr>
      </w:pPr>
      <w:r w:rsidRPr="00EE3BFC">
        <w:rPr>
          <w:rFonts w:ascii="PT Astra Serif" w:hAnsi="PT Astra Serif" w:cs="Arial"/>
          <w:b/>
          <w:bCs/>
          <w:sz w:val="22"/>
          <w:szCs w:val="22"/>
        </w:rPr>
        <w:t xml:space="preserve">На основании проведенной оценки эффективности реализации муниципальных программ </w:t>
      </w:r>
      <w:r w:rsidR="00E46080" w:rsidRPr="00EE3BFC">
        <w:rPr>
          <w:rFonts w:ascii="PT Astra Serif" w:hAnsi="PT Astra Serif" w:cs="Arial"/>
          <w:b/>
          <w:bCs/>
          <w:sz w:val="22"/>
          <w:szCs w:val="22"/>
        </w:rPr>
        <w:t xml:space="preserve">следует отметить, </w:t>
      </w:r>
      <w:r w:rsidRPr="00EE3BFC">
        <w:rPr>
          <w:rFonts w:ascii="PT Astra Serif" w:hAnsi="PT Astra Serif" w:cs="Arial"/>
          <w:b/>
          <w:bCs/>
          <w:sz w:val="22"/>
          <w:szCs w:val="22"/>
        </w:rPr>
        <w:t xml:space="preserve">что из </w:t>
      </w:r>
      <w:r w:rsidR="00E46080" w:rsidRPr="00EE3BFC">
        <w:rPr>
          <w:rFonts w:ascii="PT Astra Serif" w:hAnsi="PT Astra Serif" w:cs="Arial"/>
          <w:b/>
          <w:bCs/>
          <w:sz w:val="22"/>
          <w:szCs w:val="22"/>
        </w:rPr>
        <w:t>6</w:t>
      </w:r>
      <w:r w:rsidRPr="00EE3BFC">
        <w:rPr>
          <w:rFonts w:ascii="PT Astra Serif" w:hAnsi="PT Astra Serif" w:cs="Arial"/>
          <w:b/>
          <w:bCs/>
          <w:sz w:val="22"/>
          <w:szCs w:val="22"/>
        </w:rPr>
        <w:t xml:space="preserve"> муниципальных программ </w:t>
      </w:r>
      <w:r w:rsidR="00E46080" w:rsidRPr="00EE3BFC">
        <w:rPr>
          <w:rFonts w:ascii="PT Astra Serif" w:hAnsi="PT Astra Serif" w:cs="Arial"/>
          <w:b/>
          <w:bCs/>
          <w:sz w:val="22"/>
          <w:szCs w:val="22"/>
        </w:rPr>
        <w:t>у 5 программ степень эффективности реализации за 2025 год признана высокой и у 1 программы – низкой.</w:t>
      </w:r>
    </w:p>
    <w:p w:rsidR="00E46080" w:rsidRPr="00EE3BFC" w:rsidRDefault="00E46080" w:rsidP="0056033C">
      <w:pPr>
        <w:pStyle w:val="Default"/>
        <w:jc w:val="both"/>
        <w:rPr>
          <w:rFonts w:ascii="PT Astra Serif" w:hAnsi="PT Astra Serif" w:cs="Arial"/>
          <w:bCs/>
          <w:sz w:val="22"/>
          <w:szCs w:val="22"/>
        </w:rPr>
      </w:pPr>
    </w:p>
    <w:p w:rsidR="008E44CE" w:rsidRPr="00EE3BFC" w:rsidRDefault="003055BB" w:rsidP="0056033C">
      <w:pPr>
        <w:pStyle w:val="Default"/>
        <w:ind w:firstLine="709"/>
        <w:jc w:val="both"/>
        <w:rPr>
          <w:rFonts w:ascii="Arial" w:hAnsi="Arial" w:cs="Arial"/>
          <w:b/>
          <w:bCs/>
          <w:sz w:val="22"/>
          <w:szCs w:val="22"/>
        </w:rPr>
      </w:pPr>
      <w:r w:rsidRPr="00EE3BFC">
        <w:rPr>
          <w:rFonts w:ascii="PT Astra Serif" w:hAnsi="PT Astra Serif" w:cs="Arial"/>
          <w:b/>
          <w:bCs/>
          <w:sz w:val="22"/>
          <w:szCs w:val="22"/>
        </w:rPr>
        <w:t>Предложения по результатам оценки эффективности реализации муниципальн</w:t>
      </w:r>
      <w:r w:rsidR="00E46080" w:rsidRPr="00EE3BFC">
        <w:rPr>
          <w:rFonts w:ascii="PT Astra Serif" w:hAnsi="PT Astra Serif" w:cs="Arial"/>
          <w:b/>
          <w:bCs/>
          <w:sz w:val="22"/>
          <w:szCs w:val="22"/>
        </w:rPr>
        <w:t>ых</w:t>
      </w:r>
      <w:r w:rsidRPr="00EE3BFC">
        <w:rPr>
          <w:rFonts w:ascii="PT Astra Serif" w:hAnsi="PT Astra Serif" w:cs="Arial"/>
          <w:b/>
          <w:bCs/>
          <w:sz w:val="22"/>
          <w:szCs w:val="22"/>
        </w:rPr>
        <w:t xml:space="preserve">  программ. </w:t>
      </w:r>
    </w:p>
    <w:p w:rsidR="008E44CE" w:rsidRPr="00EE3BFC" w:rsidRDefault="008E44CE" w:rsidP="0056033C">
      <w:pPr>
        <w:pStyle w:val="Default"/>
        <w:ind w:firstLine="708"/>
        <w:jc w:val="both"/>
        <w:rPr>
          <w:rFonts w:ascii="PT Astra Serif" w:hAnsi="PT Astra Serif" w:cs="Arial"/>
          <w:b/>
          <w:bCs/>
          <w:sz w:val="22"/>
          <w:szCs w:val="22"/>
        </w:rPr>
      </w:pPr>
    </w:p>
    <w:p w:rsidR="008E44CE" w:rsidRPr="00EE3BFC" w:rsidRDefault="003055BB" w:rsidP="0056033C">
      <w:pPr>
        <w:pStyle w:val="Default"/>
        <w:ind w:firstLine="709"/>
        <w:jc w:val="both"/>
      </w:pPr>
      <w:r w:rsidRPr="00EE3BFC">
        <w:rPr>
          <w:rFonts w:ascii="PT Astra Serif" w:hAnsi="PT Astra Serif" w:cs="Arial"/>
          <w:sz w:val="22"/>
          <w:szCs w:val="22"/>
        </w:rPr>
        <w:t>1. Своевременно уточнять объемы финансирования муниципальных программ, а так же сроки их реализации;</w:t>
      </w:r>
    </w:p>
    <w:p w:rsidR="008E44CE" w:rsidRPr="00EE3BFC" w:rsidRDefault="003055BB" w:rsidP="0056033C">
      <w:pPr>
        <w:pStyle w:val="Default"/>
        <w:ind w:firstLine="709"/>
        <w:jc w:val="both"/>
      </w:pPr>
      <w:r w:rsidRPr="00EE3BFC">
        <w:rPr>
          <w:rFonts w:ascii="PT Astra Serif" w:hAnsi="PT Astra Serif" w:cs="Arial"/>
          <w:sz w:val="22"/>
          <w:szCs w:val="22"/>
        </w:rPr>
        <w:t>2. Обеспечить эффективное и рациональное использование средств, выделяемых на реализацию муниципальных программ;</w:t>
      </w:r>
    </w:p>
    <w:p w:rsidR="008E44CE" w:rsidRPr="00EE3BFC" w:rsidRDefault="003055BB" w:rsidP="0056033C">
      <w:pPr>
        <w:pStyle w:val="Default"/>
        <w:ind w:firstLine="709"/>
        <w:jc w:val="both"/>
      </w:pPr>
      <w:r w:rsidRPr="00EE3BFC">
        <w:rPr>
          <w:rFonts w:ascii="PT Astra Serif" w:hAnsi="PT Astra Serif" w:cs="Arial"/>
          <w:sz w:val="22"/>
          <w:szCs w:val="22"/>
        </w:rPr>
        <w:t>3. Принимать меры по достижению плановых значений показателей программы в последующие годы;</w:t>
      </w:r>
    </w:p>
    <w:p w:rsidR="008E44CE" w:rsidRPr="00EE3BFC" w:rsidRDefault="003055BB" w:rsidP="0056033C">
      <w:pPr>
        <w:pStyle w:val="Default"/>
        <w:ind w:firstLine="709"/>
        <w:jc w:val="both"/>
      </w:pPr>
      <w:r w:rsidRPr="00EE3BFC">
        <w:rPr>
          <w:rFonts w:ascii="PT Astra Serif" w:hAnsi="PT Astra Serif" w:cs="Arial"/>
          <w:sz w:val="22"/>
          <w:szCs w:val="22"/>
        </w:rPr>
        <w:t xml:space="preserve">4. Принимать меры </w:t>
      </w:r>
      <w:r w:rsidR="00EB090D" w:rsidRPr="00EE3BFC">
        <w:rPr>
          <w:rFonts w:ascii="PT Astra Serif" w:hAnsi="PT Astra Serif" w:cs="Arial"/>
          <w:sz w:val="22"/>
          <w:szCs w:val="22"/>
        </w:rPr>
        <w:t>для</w:t>
      </w:r>
      <w:r w:rsidRPr="00EE3BFC">
        <w:rPr>
          <w:rFonts w:ascii="PT Astra Serif" w:hAnsi="PT Astra Serif" w:cs="Arial"/>
          <w:sz w:val="22"/>
          <w:szCs w:val="22"/>
        </w:rPr>
        <w:t xml:space="preserve"> привлечени</w:t>
      </w:r>
      <w:r w:rsidR="00EB090D" w:rsidRPr="00EE3BFC">
        <w:rPr>
          <w:rFonts w:ascii="PT Astra Serif" w:hAnsi="PT Astra Serif" w:cs="Arial"/>
          <w:sz w:val="22"/>
          <w:szCs w:val="22"/>
        </w:rPr>
        <w:t>я</w:t>
      </w:r>
      <w:r w:rsidRPr="00EE3BFC">
        <w:rPr>
          <w:rFonts w:ascii="PT Astra Serif" w:hAnsi="PT Astra Serif" w:cs="Arial"/>
          <w:sz w:val="22"/>
          <w:szCs w:val="22"/>
        </w:rPr>
        <w:t xml:space="preserve"> средств из внебюджетных источников для софинансирования  мероприятий  муниципальной программы.</w:t>
      </w:r>
    </w:p>
    <w:p w:rsidR="008E44CE" w:rsidRPr="00EE3BFC" w:rsidRDefault="003055BB" w:rsidP="0056033C">
      <w:pPr>
        <w:pStyle w:val="Default"/>
        <w:ind w:firstLine="709"/>
        <w:jc w:val="both"/>
        <w:rPr>
          <w:rFonts w:ascii="Arial" w:hAnsi="Arial" w:cs="Arial"/>
          <w:sz w:val="22"/>
          <w:szCs w:val="22"/>
        </w:rPr>
      </w:pPr>
      <w:r w:rsidRPr="00EE3BFC">
        <w:rPr>
          <w:rFonts w:ascii="PT Astra Serif" w:hAnsi="PT Astra Serif" w:cs="Arial"/>
          <w:sz w:val="22"/>
          <w:szCs w:val="22"/>
        </w:rPr>
        <w:t>5. Усилить контроль за мониторингом реализации муниципальных программ.</w:t>
      </w:r>
    </w:p>
    <w:p w:rsidR="008E44CE" w:rsidRPr="00EE3BFC" w:rsidRDefault="008E44CE">
      <w:pPr>
        <w:pStyle w:val="Default"/>
        <w:jc w:val="both"/>
        <w:rPr>
          <w:rFonts w:ascii="PT Astra Serif" w:hAnsi="PT Astra Serif"/>
          <w:sz w:val="22"/>
          <w:szCs w:val="22"/>
        </w:rPr>
      </w:pPr>
    </w:p>
    <w:p w:rsidR="008E44CE" w:rsidRPr="00EE3BFC" w:rsidRDefault="008E44CE">
      <w:pPr>
        <w:pStyle w:val="Default"/>
        <w:jc w:val="both"/>
        <w:rPr>
          <w:rFonts w:ascii="PT Astra Serif" w:hAnsi="PT Astra Serif"/>
          <w:sz w:val="22"/>
          <w:szCs w:val="22"/>
        </w:rPr>
      </w:pPr>
    </w:p>
    <w:tbl>
      <w:tblPr>
        <w:tblW w:w="4850" w:type="pct"/>
        <w:tblLook w:val="0000"/>
      </w:tblPr>
      <w:tblGrid>
        <w:gridCol w:w="4858"/>
        <w:gridCol w:w="1712"/>
        <w:gridCol w:w="2988"/>
      </w:tblGrid>
      <w:tr w:rsidR="00EB090D" w:rsidRPr="002125DA" w:rsidTr="006160EF">
        <w:trPr>
          <w:trHeight w:val="1460"/>
        </w:trPr>
        <w:tc>
          <w:tcPr>
            <w:tcW w:w="4858" w:type="dxa"/>
            <w:shd w:val="clear" w:color="auto" w:fill="auto"/>
            <w:vAlign w:val="bottom"/>
          </w:tcPr>
          <w:p w:rsidR="00EB090D" w:rsidRPr="00EE3BFC" w:rsidRDefault="00EB090D" w:rsidP="00EB090D">
            <w:pPr>
              <w:pStyle w:val="Default"/>
              <w:jc w:val="center"/>
              <w:rPr>
                <w:rFonts w:ascii="PT Astra Serif" w:hAnsi="PT Astra Serif" w:cs="Arial"/>
                <w:b/>
                <w:sz w:val="22"/>
                <w:szCs w:val="22"/>
              </w:rPr>
            </w:pPr>
            <w:r w:rsidRPr="00EE3BFC">
              <w:rPr>
                <w:rFonts w:ascii="PT Astra Serif" w:hAnsi="PT Astra Serif" w:cs="Arial"/>
                <w:b/>
                <w:sz w:val="22"/>
                <w:szCs w:val="22"/>
              </w:rPr>
              <w:t>Председатель комитета экономического развития и предпринимательства администрации муниципального образования Узловский район</w:t>
            </w:r>
          </w:p>
        </w:tc>
        <w:tc>
          <w:tcPr>
            <w:tcW w:w="1712" w:type="dxa"/>
            <w:shd w:val="clear" w:color="auto" w:fill="auto"/>
            <w:vAlign w:val="bottom"/>
          </w:tcPr>
          <w:p w:rsidR="00EB090D" w:rsidRPr="00EE3BFC" w:rsidRDefault="00EB090D" w:rsidP="00EB090D">
            <w:pPr>
              <w:pStyle w:val="Default"/>
              <w:ind w:firstLine="709"/>
              <w:jc w:val="both"/>
              <w:rPr>
                <w:rFonts w:ascii="PT Astra Serif" w:hAnsi="PT Astra Serif" w:cs="Arial"/>
                <w:b/>
                <w:sz w:val="22"/>
                <w:szCs w:val="22"/>
              </w:rPr>
            </w:pPr>
          </w:p>
        </w:tc>
        <w:tc>
          <w:tcPr>
            <w:tcW w:w="2988" w:type="dxa"/>
            <w:shd w:val="clear" w:color="auto" w:fill="auto"/>
            <w:vAlign w:val="bottom"/>
          </w:tcPr>
          <w:p w:rsidR="00EB090D" w:rsidRPr="00EE3BFC" w:rsidRDefault="00EB090D" w:rsidP="00EB090D">
            <w:pPr>
              <w:pStyle w:val="Default"/>
              <w:jc w:val="center"/>
              <w:rPr>
                <w:rFonts w:ascii="PT Astra Serif" w:hAnsi="PT Astra Serif" w:cs="Arial"/>
                <w:b/>
                <w:sz w:val="22"/>
                <w:szCs w:val="22"/>
              </w:rPr>
            </w:pPr>
            <w:r w:rsidRPr="00EE3BFC">
              <w:rPr>
                <w:rFonts w:ascii="PT Astra Serif" w:hAnsi="PT Astra Serif" w:cs="Arial"/>
                <w:b/>
                <w:sz w:val="22"/>
                <w:szCs w:val="22"/>
              </w:rPr>
              <w:t>И.В. Митасова</w:t>
            </w:r>
          </w:p>
        </w:tc>
      </w:tr>
    </w:tbl>
    <w:p w:rsidR="008E44CE" w:rsidRDefault="008E44CE" w:rsidP="00EB090D">
      <w:pPr>
        <w:pStyle w:val="Default"/>
        <w:rPr>
          <w:rFonts w:ascii="Arial" w:hAnsi="Arial" w:cs="Arial"/>
          <w:sz w:val="22"/>
          <w:szCs w:val="22"/>
        </w:rPr>
      </w:pPr>
    </w:p>
    <w:sectPr w:rsidR="008E44CE" w:rsidSect="006160EF">
      <w:headerReference w:type="default" r:id="rId8"/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B55" w:rsidRDefault="00B45B55" w:rsidP="00A052C5">
      <w:pPr>
        <w:spacing w:after="0" w:line="240" w:lineRule="auto"/>
      </w:pPr>
      <w:r>
        <w:separator/>
      </w:r>
    </w:p>
  </w:endnote>
  <w:endnote w:type="continuationSeparator" w:id="1">
    <w:p w:rsidR="00B45B55" w:rsidRDefault="00B45B55" w:rsidP="00A05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PT Astra Serif">
    <w:altName w:val="PT Serif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23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Demi"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TAstraSerif-Regular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B55" w:rsidRDefault="00B45B55" w:rsidP="00A052C5">
      <w:pPr>
        <w:spacing w:after="0" w:line="240" w:lineRule="auto"/>
      </w:pPr>
      <w:r>
        <w:separator/>
      </w:r>
    </w:p>
  </w:footnote>
  <w:footnote w:type="continuationSeparator" w:id="1">
    <w:p w:rsidR="00B45B55" w:rsidRDefault="00B45B55" w:rsidP="00A05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83563"/>
      <w:docPartObj>
        <w:docPartGallery w:val="Page Numbers (Top of Page)"/>
        <w:docPartUnique/>
      </w:docPartObj>
    </w:sdtPr>
    <w:sdtContent>
      <w:p w:rsidR="00A052C5" w:rsidRDefault="00A052C5">
        <w:pPr>
          <w:pStyle w:val="aff2"/>
          <w:jc w:val="center"/>
        </w:pPr>
        <w:fldSimple w:instr=" PAGE   \* MERGEFORMAT ">
          <w:r w:rsidR="00066941">
            <w:rPr>
              <w:noProof/>
            </w:rPr>
            <w:t>2</w:t>
          </w:r>
        </w:fldSimple>
      </w:p>
    </w:sdtContent>
  </w:sdt>
  <w:p w:rsidR="00A052C5" w:rsidRDefault="00A052C5">
    <w:pPr>
      <w:pStyle w:val="af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A244A"/>
    <w:multiLevelType w:val="hybridMultilevel"/>
    <w:tmpl w:val="B212E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57E10"/>
    <w:multiLevelType w:val="multilevel"/>
    <w:tmpl w:val="EEF6EEA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sz w:val="22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  <w:sz w:val="24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  <w:sz w:val="24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Courier New" w:hint="default"/>
      </w:rPr>
    </w:lvl>
  </w:abstractNum>
  <w:abstractNum w:abstractNumId="2">
    <w:nsid w:val="23EB2870"/>
    <w:multiLevelType w:val="multilevel"/>
    <w:tmpl w:val="21DA0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2AA96364"/>
    <w:multiLevelType w:val="hybridMultilevel"/>
    <w:tmpl w:val="9A202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BA36D7"/>
    <w:multiLevelType w:val="multilevel"/>
    <w:tmpl w:val="3FF0501C"/>
    <w:lvl w:ilvl="0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cs="Arial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1F1919"/>
    <w:multiLevelType w:val="multilevel"/>
    <w:tmpl w:val="33EA1AE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8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A6C766A"/>
    <w:multiLevelType w:val="hybridMultilevel"/>
    <w:tmpl w:val="02F85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573658"/>
    <w:multiLevelType w:val="multilevel"/>
    <w:tmpl w:val="139A44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  <w:sz w:val="22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00000"/>
        <w:sz w:val="24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00000"/>
        <w:sz w:val="24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Courier New" w:hint="default"/>
      </w:rPr>
    </w:lvl>
  </w:abstractNum>
  <w:abstractNum w:abstractNumId="8">
    <w:nsid w:val="6CD047FB"/>
    <w:multiLevelType w:val="multilevel"/>
    <w:tmpl w:val="63229F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709267A5"/>
    <w:multiLevelType w:val="hybridMultilevel"/>
    <w:tmpl w:val="DE94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980894"/>
    <w:multiLevelType w:val="hybridMultilevel"/>
    <w:tmpl w:val="77601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44CE"/>
    <w:rsid w:val="0001742F"/>
    <w:rsid w:val="00020872"/>
    <w:rsid w:val="00023BC2"/>
    <w:rsid w:val="00024949"/>
    <w:rsid w:val="000274A4"/>
    <w:rsid w:val="00032304"/>
    <w:rsid w:val="00045B97"/>
    <w:rsid w:val="00066941"/>
    <w:rsid w:val="000C5DCC"/>
    <w:rsid w:val="001077B5"/>
    <w:rsid w:val="00156D8E"/>
    <w:rsid w:val="0016194D"/>
    <w:rsid w:val="001668D8"/>
    <w:rsid w:val="00176163"/>
    <w:rsid w:val="001C41D2"/>
    <w:rsid w:val="00205C28"/>
    <w:rsid w:val="002125DA"/>
    <w:rsid w:val="0022252A"/>
    <w:rsid w:val="00246A91"/>
    <w:rsid w:val="00260732"/>
    <w:rsid w:val="00274FA1"/>
    <w:rsid w:val="002A18C7"/>
    <w:rsid w:val="002B5CDA"/>
    <w:rsid w:val="002D0729"/>
    <w:rsid w:val="002E4203"/>
    <w:rsid w:val="002E65A1"/>
    <w:rsid w:val="003055BB"/>
    <w:rsid w:val="00334D7F"/>
    <w:rsid w:val="0038439B"/>
    <w:rsid w:val="003A1751"/>
    <w:rsid w:val="003C29A4"/>
    <w:rsid w:val="003C2CA8"/>
    <w:rsid w:val="00416546"/>
    <w:rsid w:val="00455207"/>
    <w:rsid w:val="004D1FD4"/>
    <w:rsid w:val="0056033C"/>
    <w:rsid w:val="00562B5E"/>
    <w:rsid w:val="005901DD"/>
    <w:rsid w:val="005A45FF"/>
    <w:rsid w:val="005A7070"/>
    <w:rsid w:val="0061120C"/>
    <w:rsid w:val="006160EF"/>
    <w:rsid w:val="0066034A"/>
    <w:rsid w:val="006702D5"/>
    <w:rsid w:val="006711BE"/>
    <w:rsid w:val="006F6EEB"/>
    <w:rsid w:val="0072676C"/>
    <w:rsid w:val="00727F67"/>
    <w:rsid w:val="007356D2"/>
    <w:rsid w:val="0073729C"/>
    <w:rsid w:val="00793C50"/>
    <w:rsid w:val="007B1178"/>
    <w:rsid w:val="007D190E"/>
    <w:rsid w:val="007D3381"/>
    <w:rsid w:val="00830857"/>
    <w:rsid w:val="008624A1"/>
    <w:rsid w:val="008769C2"/>
    <w:rsid w:val="00880FCA"/>
    <w:rsid w:val="008E44CE"/>
    <w:rsid w:val="008F1523"/>
    <w:rsid w:val="009631E5"/>
    <w:rsid w:val="00977B86"/>
    <w:rsid w:val="009B2CD1"/>
    <w:rsid w:val="009D2EFC"/>
    <w:rsid w:val="00A052C5"/>
    <w:rsid w:val="00AB5589"/>
    <w:rsid w:val="00AD63E6"/>
    <w:rsid w:val="00B02556"/>
    <w:rsid w:val="00B03ED5"/>
    <w:rsid w:val="00B13C14"/>
    <w:rsid w:val="00B45B55"/>
    <w:rsid w:val="00B478FA"/>
    <w:rsid w:val="00B946A7"/>
    <w:rsid w:val="00BA5A14"/>
    <w:rsid w:val="00BA5B44"/>
    <w:rsid w:val="00BE51F2"/>
    <w:rsid w:val="00C35BD9"/>
    <w:rsid w:val="00C457B0"/>
    <w:rsid w:val="00C65C79"/>
    <w:rsid w:val="00D16F93"/>
    <w:rsid w:val="00D43232"/>
    <w:rsid w:val="00D45112"/>
    <w:rsid w:val="00D7349F"/>
    <w:rsid w:val="00DA74E5"/>
    <w:rsid w:val="00E01AD8"/>
    <w:rsid w:val="00E370BB"/>
    <w:rsid w:val="00E46080"/>
    <w:rsid w:val="00E56A74"/>
    <w:rsid w:val="00E605B7"/>
    <w:rsid w:val="00E818C8"/>
    <w:rsid w:val="00E95B90"/>
    <w:rsid w:val="00EB090D"/>
    <w:rsid w:val="00EE3BFC"/>
    <w:rsid w:val="00F346AE"/>
    <w:rsid w:val="00F87B2B"/>
    <w:rsid w:val="00FB1FED"/>
    <w:rsid w:val="00FF2D1D"/>
    <w:rsid w:val="00FF5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15C"/>
    <w:pPr>
      <w:suppressAutoHyphens/>
      <w:spacing w:after="200" w:line="276" w:lineRule="auto"/>
    </w:pPr>
    <w:rPr>
      <w:rFonts w:ascii="Calibri" w:eastAsia="font236" w:hAnsi="Calibri" w:cs="font236"/>
      <w:color w:val="00000A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qFormat/>
    <w:rsid w:val="00D6615C"/>
    <w:pPr>
      <w:suppressAutoHyphens w:val="0"/>
      <w:spacing w:before="280" w:after="28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en-US"/>
    </w:rPr>
  </w:style>
  <w:style w:type="paragraph" w:customStyle="1" w:styleId="Heading2">
    <w:name w:val="Heading 2"/>
    <w:basedOn w:val="a"/>
    <w:qFormat/>
    <w:rsid w:val="00D6615C"/>
    <w:pPr>
      <w:keepNext/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b/>
      <w:kern w:val="0"/>
      <w:sz w:val="18"/>
      <w:szCs w:val="20"/>
    </w:rPr>
  </w:style>
  <w:style w:type="paragraph" w:customStyle="1" w:styleId="Heading4">
    <w:name w:val="Heading 4"/>
    <w:basedOn w:val="a"/>
    <w:qFormat/>
    <w:rsid w:val="00D6615C"/>
    <w:pPr>
      <w:keepNext/>
      <w:suppressAutoHyphens w:val="0"/>
      <w:spacing w:after="0" w:line="240" w:lineRule="auto"/>
      <w:ind w:left="3240" w:hanging="3240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customStyle="1" w:styleId="WW8Num1z0">
    <w:name w:val="WW8Num1z0"/>
    <w:qFormat/>
    <w:rsid w:val="00D6615C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WW8Num2z0">
    <w:name w:val="WW8Num2z0"/>
    <w:qFormat/>
    <w:rsid w:val="00D6615C"/>
    <w:rPr>
      <w:rFonts w:ascii="Symbol" w:hAnsi="Symbol" w:cs="Symbol"/>
      <w:color w:val="000000"/>
      <w:sz w:val="24"/>
      <w:szCs w:val="24"/>
      <w:lang w:val="ru-RU"/>
    </w:rPr>
  </w:style>
  <w:style w:type="character" w:customStyle="1" w:styleId="WW8Num2z1">
    <w:name w:val="WW8Num2z1"/>
    <w:qFormat/>
    <w:rsid w:val="00D6615C"/>
    <w:rPr>
      <w:rFonts w:ascii="Courier New" w:hAnsi="Courier New" w:cs="Courier New"/>
    </w:rPr>
  </w:style>
  <w:style w:type="character" w:customStyle="1" w:styleId="WW8Num2z2">
    <w:name w:val="WW8Num2z2"/>
    <w:qFormat/>
    <w:rsid w:val="00D6615C"/>
    <w:rPr>
      <w:rFonts w:ascii="Wingdings" w:hAnsi="Wingdings" w:cs="Wingdings"/>
    </w:rPr>
  </w:style>
  <w:style w:type="character" w:customStyle="1" w:styleId="WW8Num3z0">
    <w:name w:val="WW8Num3z0"/>
    <w:qFormat/>
    <w:rsid w:val="00D6615C"/>
    <w:rPr>
      <w:rFonts w:ascii="Symbol" w:hAnsi="Symbol" w:cs="Symbol"/>
      <w:sz w:val="28"/>
      <w:szCs w:val="28"/>
    </w:rPr>
  </w:style>
  <w:style w:type="character" w:customStyle="1" w:styleId="WW8Num3z1">
    <w:name w:val="WW8Num3z1"/>
    <w:qFormat/>
    <w:rsid w:val="00D6615C"/>
    <w:rPr>
      <w:rFonts w:ascii="Courier New" w:hAnsi="Courier New" w:cs="Courier New"/>
    </w:rPr>
  </w:style>
  <w:style w:type="character" w:customStyle="1" w:styleId="WW8Num3z2">
    <w:name w:val="WW8Num3z2"/>
    <w:qFormat/>
    <w:rsid w:val="00D6615C"/>
    <w:rPr>
      <w:rFonts w:ascii="Wingdings" w:hAnsi="Wingdings" w:cs="Wingdings"/>
    </w:rPr>
  </w:style>
  <w:style w:type="character" w:customStyle="1" w:styleId="WW8Num4z0">
    <w:name w:val="WW8Num4z0"/>
    <w:qFormat/>
    <w:rsid w:val="00D6615C"/>
  </w:style>
  <w:style w:type="character" w:customStyle="1" w:styleId="WW8Num4z1">
    <w:name w:val="WW8Num4z1"/>
    <w:qFormat/>
    <w:rsid w:val="00D6615C"/>
  </w:style>
  <w:style w:type="character" w:customStyle="1" w:styleId="WW8Num4z2">
    <w:name w:val="WW8Num4z2"/>
    <w:qFormat/>
    <w:rsid w:val="00D6615C"/>
  </w:style>
  <w:style w:type="character" w:customStyle="1" w:styleId="WW8Num4z3">
    <w:name w:val="WW8Num4z3"/>
    <w:qFormat/>
    <w:rsid w:val="00D6615C"/>
  </w:style>
  <w:style w:type="character" w:customStyle="1" w:styleId="WW8Num4z4">
    <w:name w:val="WW8Num4z4"/>
    <w:qFormat/>
    <w:rsid w:val="00D6615C"/>
  </w:style>
  <w:style w:type="character" w:customStyle="1" w:styleId="WW8Num4z5">
    <w:name w:val="WW8Num4z5"/>
    <w:qFormat/>
    <w:rsid w:val="00D6615C"/>
  </w:style>
  <w:style w:type="character" w:customStyle="1" w:styleId="WW8Num4z6">
    <w:name w:val="WW8Num4z6"/>
    <w:qFormat/>
    <w:rsid w:val="00D6615C"/>
  </w:style>
  <w:style w:type="character" w:customStyle="1" w:styleId="WW8Num4z7">
    <w:name w:val="WW8Num4z7"/>
    <w:qFormat/>
    <w:rsid w:val="00D6615C"/>
  </w:style>
  <w:style w:type="character" w:customStyle="1" w:styleId="WW8Num4z8">
    <w:name w:val="WW8Num4z8"/>
    <w:qFormat/>
    <w:rsid w:val="00D6615C"/>
  </w:style>
  <w:style w:type="character" w:customStyle="1" w:styleId="WW8Num2z3">
    <w:name w:val="WW8Num2z3"/>
    <w:qFormat/>
    <w:rsid w:val="00D6615C"/>
  </w:style>
  <w:style w:type="character" w:customStyle="1" w:styleId="WW8Num2z4">
    <w:name w:val="WW8Num2z4"/>
    <w:qFormat/>
    <w:rsid w:val="00D6615C"/>
  </w:style>
  <w:style w:type="character" w:customStyle="1" w:styleId="WW8Num2z5">
    <w:name w:val="WW8Num2z5"/>
    <w:qFormat/>
    <w:rsid w:val="00D6615C"/>
  </w:style>
  <w:style w:type="character" w:customStyle="1" w:styleId="WW8Num2z6">
    <w:name w:val="WW8Num2z6"/>
    <w:qFormat/>
    <w:rsid w:val="00D6615C"/>
  </w:style>
  <w:style w:type="character" w:customStyle="1" w:styleId="WW8Num2z7">
    <w:name w:val="WW8Num2z7"/>
    <w:qFormat/>
    <w:rsid w:val="00D6615C"/>
  </w:style>
  <w:style w:type="character" w:customStyle="1" w:styleId="WW8Num2z8">
    <w:name w:val="WW8Num2z8"/>
    <w:qFormat/>
    <w:rsid w:val="00D6615C"/>
  </w:style>
  <w:style w:type="character" w:customStyle="1" w:styleId="1">
    <w:name w:val="Основной шрифт абзаца1"/>
    <w:qFormat/>
    <w:rsid w:val="00D6615C"/>
  </w:style>
  <w:style w:type="character" w:customStyle="1" w:styleId="a3">
    <w:name w:val="Текст выноски Знак"/>
    <w:basedOn w:val="1"/>
    <w:qFormat/>
    <w:rsid w:val="00D6615C"/>
    <w:rPr>
      <w:rFonts w:ascii="Tahoma" w:hAnsi="Tahoma" w:cs="Tahoma"/>
      <w:sz w:val="16"/>
      <w:szCs w:val="16"/>
    </w:rPr>
  </w:style>
  <w:style w:type="character" w:customStyle="1" w:styleId="CharAttribute0">
    <w:name w:val="CharAttribute0"/>
    <w:qFormat/>
    <w:rsid w:val="00D6615C"/>
    <w:rPr>
      <w:rFonts w:ascii="Times New Roman" w:eastAsia="Times New Roman" w:hAnsi="Times New Roman" w:cs="Times New Roman"/>
      <w:sz w:val="28"/>
    </w:rPr>
  </w:style>
  <w:style w:type="character" w:styleId="a4">
    <w:name w:val="Strong"/>
    <w:basedOn w:val="1"/>
    <w:qFormat/>
    <w:rsid w:val="00D6615C"/>
    <w:rPr>
      <w:rFonts w:cs="Times New Roman"/>
      <w:b/>
      <w:bCs/>
    </w:rPr>
  </w:style>
  <w:style w:type="character" w:customStyle="1" w:styleId="a5">
    <w:name w:val="Символ нумерации"/>
    <w:qFormat/>
    <w:rsid w:val="00D6615C"/>
  </w:style>
  <w:style w:type="character" w:customStyle="1" w:styleId="-">
    <w:name w:val="Интернет-ссылка"/>
    <w:rsid w:val="00D6615C"/>
    <w:rPr>
      <w:color w:val="000080"/>
      <w:u w:val="single"/>
    </w:rPr>
  </w:style>
  <w:style w:type="character" w:customStyle="1" w:styleId="10">
    <w:name w:val="Заголовок 1 Знак"/>
    <w:basedOn w:val="a0"/>
    <w:qFormat/>
    <w:rsid w:val="00D6615C"/>
    <w:rPr>
      <w:b/>
      <w:bCs/>
      <w:kern w:val="2"/>
      <w:sz w:val="48"/>
      <w:szCs w:val="48"/>
      <w:lang w:eastAsia="en-US"/>
    </w:rPr>
  </w:style>
  <w:style w:type="character" w:customStyle="1" w:styleId="11">
    <w:name w:val="Основной текст Знак1"/>
    <w:qFormat/>
    <w:rsid w:val="00D6615C"/>
    <w:rPr>
      <w:sz w:val="25"/>
      <w:szCs w:val="25"/>
      <w:highlight w:val="white"/>
    </w:rPr>
  </w:style>
  <w:style w:type="character" w:customStyle="1" w:styleId="ConsPlusNormal">
    <w:name w:val="ConsPlusNormal Знак"/>
    <w:qFormat/>
    <w:rsid w:val="00D6615C"/>
    <w:rPr>
      <w:rFonts w:ascii="Arial" w:hAnsi="Arial" w:cs="Arial"/>
      <w:kern w:val="2"/>
      <w:lang w:eastAsia="zh-CN"/>
    </w:rPr>
  </w:style>
  <w:style w:type="character" w:customStyle="1" w:styleId="a6">
    <w:name w:val="Без интервала Знак"/>
    <w:qFormat/>
    <w:rsid w:val="00D6615C"/>
    <w:rPr>
      <w:rFonts w:ascii="Calibri" w:eastAsia="Calibri" w:hAnsi="Calibri"/>
      <w:kern w:val="2"/>
      <w:sz w:val="22"/>
      <w:szCs w:val="22"/>
      <w:lang w:eastAsia="zh-CN"/>
    </w:rPr>
  </w:style>
  <w:style w:type="character" w:customStyle="1" w:styleId="FontStyle20">
    <w:name w:val="Font Style20"/>
    <w:qFormat/>
    <w:rsid w:val="00D6615C"/>
    <w:rPr>
      <w:rFonts w:ascii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D6615C"/>
    <w:rPr>
      <w:rFonts w:ascii="Calibri" w:eastAsia="Andale Sans UI" w:hAnsi="Calibri" w:cs="Calibri"/>
      <w:kern w:val="2"/>
      <w:sz w:val="22"/>
      <w:szCs w:val="22"/>
      <w:lang w:eastAsia="zh-CN"/>
    </w:rPr>
  </w:style>
  <w:style w:type="character" w:customStyle="1" w:styleId="12">
    <w:name w:val="Текст выноски Знак1"/>
    <w:basedOn w:val="a0"/>
    <w:qFormat/>
    <w:rsid w:val="00D6615C"/>
    <w:rPr>
      <w:rFonts w:ascii="Tahoma" w:eastAsia="font236" w:hAnsi="Tahoma" w:cs="Tahoma"/>
      <w:kern w:val="2"/>
      <w:sz w:val="16"/>
      <w:szCs w:val="16"/>
    </w:rPr>
  </w:style>
  <w:style w:type="character" w:customStyle="1" w:styleId="2">
    <w:name w:val="Заголовок 2 Знак"/>
    <w:basedOn w:val="a0"/>
    <w:qFormat/>
    <w:rsid w:val="00D6615C"/>
    <w:rPr>
      <w:b/>
      <w:sz w:val="18"/>
    </w:rPr>
  </w:style>
  <w:style w:type="character" w:customStyle="1" w:styleId="4">
    <w:name w:val="Заголовок 4 Знак"/>
    <w:basedOn w:val="a0"/>
    <w:qFormat/>
    <w:rsid w:val="00D6615C"/>
    <w:rPr>
      <w:b/>
      <w:bCs/>
      <w:sz w:val="24"/>
      <w:szCs w:val="24"/>
    </w:rPr>
  </w:style>
  <w:style w:type="character" w:customStyle="1" w:styleId="a8">
    <w:name w:val="Основной текст Знак"/>
    <w:basedOn w:val="a0"/>
    <w:qFormat/>
    <w:rsid w:val="00D6615C"/>
    <w:rPr>
      <w:rFonts w:ascii="Calibri" w:eastAsia="font236" w:hAnsi="Calibri" w:cs="font236"/>
      <w:kern w:val="2"/>
      <w:sz w:val="22"/>
      <w:szCs w:val="22"/>
    </w:rPr>
  </w:style>
  <w:style w:type="character" w:customStyle="1" w:styleId="WW8Num1z1">
    <w:name w:val="WW8Num1z1"/>
    <w:qFormat/>
    <w:rsid w:val="00D6615C"/>
  </w:style>
  <w:style w:type="character" w:customStyle="1" w:styleId="WW8Num1z2">
    <w:name w:val="WW8Num1z2"/>
    <w:qFormat/>
    <w:rsid w:val="00D6615C"/>
  </w:style>
  <w:style w:type="character" w:customStyle="1" w:styleId="WW8Num1z3">
    <w:name w:val="WW8Num1z3"/>
    <w:qFormat/>
    <w:rsid w:val="00D6615C"/>
  </w:style>
  <w:style w:type="character" w:customStyle="1" w:styleId="WW8Num1z4">
    <w:name w:val="WW8Num1z4"/>
    <w:qFormat/>
    <w:rsid w:val="00D6615C"/>
  </w:style>
  <w:style w:type="character" w:customStyle="1" w:styleId="WW8Num1z5">
    <w:name w:val="WW8Num1z5"/>
    <w:qFormat/>
    <w:rsid w:val="00D6615C"/>
  </w:style>
  <w:style w:type="character" w:customStyle="1" w:styleId="WW8Num1z6">
    <w:name w:val="WW8Num1z6"/>
    <w:qFormat/>
    <w:rsid w:val="00D6615C"/>
  </w:style>
  <w:style w:type="character" w:customStyle="1" w:styleId="WW8Num1z7">
    <w:name w:val="WW8Num1z7"/>
    <w:qFormat/>
    <w:rsid w:val="00D6615C"/>
  </w:style>
  <w:style w:type="character" w:customStyle="1" w:styleId="WW8Num1z8">
    <w:name w:val="WW8Num1z8"/>
    <w:qFormat/>
    <w:rsid w:val="00D6615C"/>
  </w:style>
  <w:style w:type="character" w:customStyle="1" w:styleId="WW8Num3z3">
    <w:name w:val="WW8Num3z3"/>
    <w:qFormat/>
    <w:rsid w:val="00D6615C"/>
  </w:style>
  <w:style w:type="character" w:customStyle="1" w:styleId="WW8Num3z4">
    <w:name w:val="WW8Num3z4"/>
    <w:qFormat/>
    <w:rsid w:val="00D6615C"/>
  </w:style>
  <w:style w:type="character" w:customStyle="1" w:styleId="WW8Num3z5">
    <w:name w:val="WW8Num3z5"/>
    <w:qFormat/>
    <w:rsid w:val="00D6615C"/>
  </w:style>
  <w:style w:type="character" w:customStyle="1" w:styleId="WW8Num3z6">
    <w:name w:val="WW8Num3z6"/>
    <w:qFormat/>
    <w:rsid w:val="00D6615C"/>
  </w:style>
  <w:style w:type="character" w:customStyle="1" w:styleId="WW8Num3z7">
    <w:name w:val="WW8Num3z7"/>
    <w:qFormat/>
    <w:rsid w:val="00D6615C"/>
  </w:style>
  <w:style w:type="character" w:customStyle="1" w:styleId="WW8Num3z8">
    <w:name w:val="WW8Num3z8"/>
    <w:qFormat/>
    <w:rsid w:val="00D6615C"/>
  </w:style>
  <w:style w:type="character" w:customStyle="1" w:styleId="20">
    <w:name w:val="Основной шрифт абзаца2"/>
    <w:qFormat/>
    <w:rsid w:val="00D6615C"/>
  </w:style>
  <w:style w:type="character" w:customStyle="1" w:styleId="a9">
    <w:name w:val="Нижний колонтитул Знак"/>
    <w:qFormat/>
    <w:rsid w:val="00D6615C"/>
    <w:rPr>
      <w:rFonts w:eastAsia="Andale Sans UI"/>
      <w:kern w:val="2"/>
      <w:sz w:val="24"/>
      <w:szCs w:val="24"/>
      <w:lang w:eastAsia="zh-CN"/>
    </w:rPr>
  </w:style>
  <w:style w:type="character" w:customStyle="1" w:styleId="13">
    <w:name w:val="Нижний колонтитул Знак1"/>
    <w:basedOn w:val="a0"/>
    <w:qFormat/>
    <w:rsid w:val="00D6615C"/>
    <w:rPr>
      <w:rFonts w:eastAsia="Andale Sans UI"/>
      <w:kern w:val="2"/>
      <w:sz w:val="24"/>
      <w:szCs w:val="24"/>
      <w:lang w:eastAsia="zh-CN"/>
    </w:rPr>
  </w:style>
  <w:style w:type="character" w:customStyle="1" w:styleId="aa">
    <w:name w:val="Маркеры списка"/>
    <w:qFormat/>
    <w:rsid w:val="00D6615C"/>
    <w:rPr>
      <w:rFonts w:ascii="OpenSymbol" w:eastAsia="OpenSymbol" w:hAnsi="OpenSymbol" w:cs="OpenSymbol"/>
    </w:rPr>
  </w:style>
  <w:style w:type="character" w:customStyle="1" w:styleId="ab">
    <w:name w:val="Название Знак"/>
    <w:qFormat/>
    <w:rsid w:val="00D6615C"/>
    <w:rPr>
      <w:rFonts w:ascii="Arial" w:hAnsi="Arial" w:cs="Arial"/>
      <w:b/>
      <w:kern w:val="2"/>
      <w:sz w:val="32"/>
    </w:rPr>
  </w:style>
  <w:style w:type="character" w:customStyle="1" w:styleId="14">
    <w:name w:val="Верхний колонтитул Знак1"/>
    <w:qFormat/>
    <w:rsid w:val="00D6615C"/>
    <w:rPr>
      <w:rFonts w:ascii="Calibri" w:eastAsia="Andale Sans UI" w:hAnsi="Calibri" w:cs="Calibri"/>
      <w:kern w:val="2"/>
      <w:sz w:val="22"/>
      <w:szCs w:val="22"/>
      <w:lang w:eastAsia="zh-CN"/>
    </w:rPr>
  </w:style>
  <w:style w:type="character" w:customStyle="1" w:styleId="CharAttribute4">
    <w:name w:val="CharAttribute4"/>
    <w:qFormat/>
    <w:rsid w:val="00D6615C"/>
    <w:rPr>
      <w:rFonts w:ascii="Times New Roman" w:eastAsia="Times New Roman" w:hAnsi="Times New Roman"/>
      <w:b/>
      <w:i/>
      <w:sz w:val="28"/>
    </w:rPr>
  </w:style>
  <w:style w:type="character" w:customStyle="1" w:styleId="ac">
    <w:name w:val="Основной текст с отступом Знак"/>
    <w:basedOn w:val="a0"/>
    <w:qFormat/>
    <w:rsid w:val="00D6615C"/>
    <w:rPr>
      <w:sz w:val="28"/>
    </w:rPr>
  </w:style>
  <w:style w:type="character" w:customStyle="1" w:styleId="bteam-itemtext">
    <w:name w:val="b_team-item_text"/>
    <w:basedOn w:val="a0"/>
    <w:qFormat/>
    <w:rsid w:val="00D6615C"/>
  </w:style>
  <w:style w:type="character" w:customStyle="1" w:styleId="ad">
    <w:name w:val="Текст Знак"/>
    <w:basedOn w:val="a0"/>
    <w:qFormat/>
    <w:rsid w:val="00D6615C"/>
    <w:rPr>
      <w:rFonts w:ascii="Consolas" w:eastAsia="font236" w:hAnsi="Consolas" w:cs="Consolas"/>
      <w:kern w:val="2"/>
      <w:sz w:val="21"/>
      <w:szCs w:val="21"/>
    </w:rPr>
  </w:style>
  <w:style w:type="character" w:customStyle="1" w:styleId="15">
    <w:name w:val="Текст Знак1"/>
    <w:qFormat/>
    <w:rsid w:val="00D6615C"/>
    <w:rPr>
      <w:rFonts w:ascii="Courier New" w:hAnsi="Courier New" w:cs="Courier New"/>
    </w:rPr>
  </w:style>
  <w:style w:type="character" w:customStyle="1" w:styleId="3">
    <w:name w:val="Основной шрифт абзаца3"/>
    <w:qFormat/>
    <w:rsid w:val="00D6615C"/>
  </w:style>
  <w:style w:type="character" w:customStyle="1" w:styleId="WW8Num5z0">
    <w:name w:val="WW8Num5z0"/>
    <w:qFormat/>
    <w:rsid w:val="00D6615C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WW8Num5z1">
    <w:name w:val="WW8Num5z1"/>
    <w:qFormat/>
    <w:rsid w:val="00D6615C"/>
  </w:style>
  <w:style w:type="character" w:customStyle="1" w:styleId="WW8Num5z2">
    <w:name w:val="WW8Num5z2"/>
    <w:qFormat/>
    <w:rsid w:val="00D6615C"/>
  </w:style>
  <w:style w:type="character" w:customStyle="1" w:styleId="WW8Num5z3">
    <w:name w:val="WW8Num5z3"/>
    <w:qFormat/>
    <w:rsid w:val="00D6615C"/>
  </w:style>
  <w:style w:type="character" w:customStyle="1" w:styleId="WW8Num5z4">
    <w:name w:val="WW8Num5z4"/>
    <w:qFormat/>
    <w:rsid w:val="00D6615C"/>
  </w:style>
  <w:style w:type="character" w:customStyle="1" w:styleId="WW8Num5z5">
    <w:name w:val="WW8Num5z5"/>
    <w:qFormat/>
    <w:rsid w:val="00D6615C"/>
  </w:style>
  <w:style w:type="character" w:customStyle="1" w:styleId="WW8Num5z6">
    <w:name w:val="WW8Num5z6"/>
    <w:qFormat/>
    <w:rsid w:val="00D6615C"/>
  </w:style>
  <w:style w:type="character" w:customStyle="1" w:styleId="WW8Num5z7">
    <w:name w:val="WW8Num5z7"/>
    <w:qFormat/>
    <w:rsid w:val="00D6615C"/>
  </w:style>
  <w:style w:type="character" w:customStyle="1" w:styleId="WW8Num5z8">
    <w:name w:val="WW8Num5z8"/>
    <w:qFormat/>
    <w:rsid w:val="00D6615C"/>
  </w:style>
  <w:style w:type="character" w:customStyle="1" w:styleId="FontStyle56">
    <w:name w:val="Font Style56"/>
    <w:basedOn w:val="a0"/>
    <w:qFormat/>
    <w:rsid w:val="00D6615C"/>
    <w:rPr>
      <w:rFonts w:ascii="Times New Roman" w:hAnsi="Times New Roman" w:cs="Times New Roman"/>
      <w:sz w:val="18"/>
      <w:szCs w:val="18"/>
    </w:rPr>
  </w:style>
  <w:style w:type="character" w:customStyle="1" w:styleId="FontStyle57">
    <w:name w:val="Font Style57"/>
    <w:basedOn w:val="a0"/>
    <w:qFormat/>
    <w:rsid w:val="00D6615C"/>
    <w:rPr>
      <w:rFonts w:ascii="Franklin Gothic Demi" w:hAnsi="Franklin Gothic Demi" w:cs="Franklin Gothic Demi"/>
      <w:spacing w:val="30"/>
      <w:sz w:val="50"/>
      <w:szCs w:val="50"/>
    </w:rPr>
  </w:style>
  <w:style w:type="character" w:customStyle="1" w:styleId="FontStyle58">
    <w:name w:val="Font Style58"/>
    <w:basedOn w:val="a0"/>
    <w:qFormat/>
    <w:rsid w:val="00D6615C"/>
    <w:rPr>
      <w:rFonts w:ascii="Times New Roman" w:hAnsi="Times New Roman" w:cs="Times New Roman"/>
      <w:sz w:val="16"/>
      <w:szCs w:val="16"/>
    </w:rPr>
  </w:style>
  <w:style w:type="character" w:customStyle="1" w:styleId="FontStyle59">
    <w:name w:val="Font Style59"/>
    <w:basedOn w:val="a0"/>
    <w:qFormat/>
    <w:rsid w:val="00D6615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60">
    <w:name w:val="Font Style60"/>
    <w:basedOn w:val="a0"/>
    <w:qFormat/>
    <w:rsid w:val="00D6615C"/>
    <w:rPr>
      <w:rFonts w:ascii="Times New Roman" w:hAnsi="Times New Roman" w:cs="Times New Roman"/>
      <w:sz w:val="18"/>
      <w:szCs w:val="18"/>
    </w:rPr>
  </w:style>
  <w:style w:type="character" w:customStyle="1" w:styleId="FontStyle61">
    <w:name w:val="Font Style61"/>
    <w:basedOn w:val="a0"/>
    <w:qFormat/>
    <w:rsid w:val="00D6615C"/>
    <w:rPr>
      <w:rFonts w:ascii="Times New Roman" w:hAnsi="Times New Roman" w:cs="Times New Roman"/>
      <w:sz w:val="16"/>
      <w:szCs w:val="16"/>
    </w:rPr>
  </w:style>
  <w:style w:type="character" w:customStyle="1" w:styleId="FontStyle62">
    <w:name w:val="Font Style62"/>
    <w:basedOn w:val="a0"/>
    <w:qFormat/>
    <w:rsid w:val="00D6615C"/>
    <w:rPr>
      <w:rFonts w:ascii="Times New Roman" w:hAnsi="Times New Roman" w:cs="Times New Roman"/>
      <w:sz w:val="26"/>
      <w:szCs w:val="26"/>
    </w:rPr>
  </w:style>
  <w:style w:type="character" w:customStyle="1" w:styleId="FontStyle65">
    <w:name w:val="Font Style65"/>
    <w:basedOn w:val="a0"/>
    <w:qFormat/>
    <w:rsid w:val="00D6615C"/>
    <w:rPr>
      <w:rFonts w:ascii="Times New Roman" w:hAnsi="Times New Roman" w:cs="Times New Roman"/>
      <w:b/>
      <w:bCs/>
      <w:sz w:val="26"/>
      <w:szCs w:val="26"/>
    </w:rPr>
  </w:style>
  <w:style w:type="character" w:customStyle="1" w:styleId="ae">
    <w:name w:val="Основной текст_"/>
    <w:qFormat/>
    <w:rsid w:val="00D6615C"/>
    <w:rPr>
      <w:highlight w:val="white"/>
    </w:rPr>
  </w:style>
  <w:style w:type="character" w:customStyle="1" w:styleId="16">
    <w:name w:val="Название Знак1"/>
    <w:basedOn w:val="a0"/>
    <w:qFormat/>
    <w:rsid w:val="00D6615C"/>
    <w:rPr>
      <w:rFonts w:ascii="Arial" w:eastAsia="Andale Sans UI" w:hAnsi="Arial" w:cs="Tahoma"/>
      <w:kern w:val="2"/>
      <w:sz w:val="28"/>
      <w:szCs w:val="28"/>
      <w:lang w:eastAsia="zh-CN"/>
    </w:rPr>
  </w:style>
  <w:style w:type="character" w:customStyle="1" w:styleId="HTML">
    <w:name w:val="Стандартный HTML Знак"/>
    <w:basedOn w:val="a0"/>
    <w:qFormat/>
    <w:rsid w:val="00D6615C"/>
    <w:rPr>
      <w:rFonts w:ascii="Courier New" w:hAnsi="Courier New" w:cs="Courier New"/>
      <w:kern w:val="2"/>
    </w:rPr>
  </w:style>
  <w:style w:type="character" w:customStyle="1" w:styleId="af">
    <w:name w:val="Выделение жирным"/>
    <w:qFormat/>
    <w:rsid w:val="00D6615C"/>
    <w:rPr>
      <w:b/>
      <w:bCs/>
    </w:rPr>
  </w:style>
  <w:style w:type="character" w:customStyle="1" w:styleId="WW8Num6z0">
    <w:name w:val="WW8Num6z0"/>
    <w:qFormat/>
    <w:rsid w:val="008E44CE"/>
    <w:rPr>
      <w:rFonts w:ascii="Symbol" w:hAnsi="Symbol" w:cs="Symbol"/>
      <w:sz w:val="28"/>
      <w:szCs w:val="28"/>
      <w:lang w:val="ru-RU"/>
    </w:rPr>
  </w:style>
  <w:style w:type="character" w:customStyle="1" w:styleId="WW8Num6z1">
    <w:name w:val="WW8Num6z1"/>
    <w:qFormat/>
    <w:rsid w:val="008E44CE"/>
    <w:rPr>
      <w:rFonts w:ascii="Courier New" w:hAnsi="Courier New" w:cs="Courier New"/>
    </w:rPr>
  </w:style>
  <w:style w:type="character" w:customStyle="1" w:styleId="WW8Num6z2">
    <w:name w:val="WW8Num6z2"/>
    <w:qFormat/>
    <w:rsid w:val="008E44CE"/>
    <w:rPr>
      <w:rFonts w:ascii="Wingdings" w:hAnsi="Wingdings" w:cs="Wingdings"/>
    </w:rPr>
  </w:style>
  <w:style w:type="paragraph" w:customStyle="1" w:styleId="af0">
    <w:name w:val="Заголовок"/>
    <w:basedOn w:val="a"/>
    <w:next w:val="af1"/>
    <w:qFormat/>
    <w:rsid w:val="00D6615C"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styleId="af1">
    <w:name w:val="Body Text"/>
    <w:basedOn w:val="a"/>
    <w:rsid w:val="00D6615C"/>
    <w:pPr>
      <w:spacing w:after="140" w:line="288" w:lineRule="auto"/>
    </w:pPr>
  </w:style>
  <w:style w:type="paragraph" w:styleId="af2">
    <w:name w:val="List"/>
    <w:basedOn w:val="af1"/>
    <w:rsid w:val="00D6615C"/>
    <w:rPr>
      <w:rFonts w:ascii="Times New Roman" w:hAnsi="Times New Roman" w:cs="Mangal"/>
    </w:rPr>
  </w:style>
  <w:style w:type="paragraph" w:customStyle="1" w:styleId="Caption">
    <w:name w:val="Caption"/>
    <w:basedOn w:val="a"/>
    <w:qFormat/>
    <w:rsid w:val="00D6615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3">
    <w:name w:val="index heading"/>
    <w:basedOn w:val="a"/>
    <w:qFormat/>
    <w:rsid w:val="00D6615C"/>
    <w:pPr>
      <w:widowControl w:val="0"/>
      <w:suppressLineNumbers/>
      <w:spacing w:after="0" w:line="240" w:lineRule="auto"/>
    </w:pPr>
    <w:rPr>
      <w:rFonts w:ascii="Times New Roman" w:eastAsia="Andale Sans UI" w:hAnsi="Times New Roman" w:cs="Mangal"/>
      <w:sz w:val="24"/>
      <w:szCs w:val="24"/>
      <w:lang w:eastAsia="zh-CN"/>
    </w:rPr>
  </w:style>
  <w:style w:type="paragraph" w:styleId="af4">
    <w:name w:val="caption"/>
    <w:basedOn w:val="a"/>
    <w:qFormat/>
    <w:rsid w:val="00D6615C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customStyle="1" w:styleId="17">
    <w:name w:val="Указатель1"/>
    <w:basedOn w:val="a"/>
    <w:qFormat/>
    <w:rsid w:val="00D6615C"/>
    <w:pPr>
      <w:suppressLineNumbers/>
    </w:pPr>
    <w:rPr>
      <w:rFonts w:ascii="Times New Roman" w:hAnsi="Times New Roman" w:cs="Mangal"/>
    </w:rPr>
  </w:style>
  <w:style w:type="paragraph" w:customStyle="1" w:styleId="18">
    <w:name w:val="Текст выноски1"/>
    <w:basedOn w:val="a"/>
    <w:qFormat/>
    <w:rsid w:val="00D6615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5">
    <w:name w:val="Текст в заданном формате"/>
    <w:basedOn w:val="a"/>
    <w:qFormat/>
    <w:rsid w:val="00D6615C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ConsPlusNormal0">
    <w:name w:val="ConsPlusNormal"/>
    <w:qFormat/>
    <w:rsid w:val="00D6615C"/>
    <w:pPr>
      <w:widowControl w:val="0"/>
      <w:suppressAutoHyphens/>
    </w:pPr>
    <w:rPr>
      <w:rFonts w:ascii="Arial" w:hAnsi="Arial" w:cs="Arial"/>
      <w:color w:val="00000A"/>
      <w:kern w:val="2"/>
      <w:sz w:val="22"/>
      <w:lang w:eastAsia="zh-CN"/>
    </w:rPr>
  </w:style>
  <w:style w:type="paragraph" w:customStyle="1" w:styleId="Default">
    <w:name w:val="Default"/>
    <w:qFormat/>
    <w:rsid w:val="00D6615C"/>
    <w:pPr>
      <w:widowControl w:val="0"/>
      <w:suppressAutoHyphens/>
    </w:pPr>
    <w:rPr>
      <w:rFonts w:eastAsia="SimSun" w:cs="Mangal"/>
      <w:color w:val="000000"/>
      <w:sz w:val="24"/>
      <w:szCs w:val="24"/>
      <w:lang w:eastAsia="zh-CN" w:bidi="hi-IN"/>
    </w:rPr>
  </w:style>
  <w:style w:type="paragraph" w:styleId="af6">
    <w:name w:val="No Spacing"/>
    <w:qFormat/>
    <w:rsid w:val="008E44CE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itle">
    <w:name w:val="ConsPlusTitle"/>
    <w:qFormat/>
    <w:rsid w:val="00D6615C"/>
    <w:pPr>
      <w:widowControl w:val="0"/>
      <w:suppressAutoHyphens/>
    </w:pPr>
    <w:rPr>
      <w:rFonts w:ascii="Arial" w:hAnsi="Arial" w:cs="Arial"/>
      <w:b/>
      <w:bCs/>
      <w:color w:val="00000A"/>
      <w:kern w:val="2"/>
      <w:sz w:val="22"/>
      <w:lang w:eastAsia="zh-CN"/>
    </w:rPr>
  </w:style>
  <w:style w:type="paragraph" w:customStyle="1" w:styleId="af7">
    <w:name w:val="Содержимое таблицы"/>
    <w:basedOn w:val="a"/>
    <w:qFormat/>
    <w:rsid w:val="00D6615C"/>
    <w:pPr>
      <w:suppressLineNumbers/>
    </w:pPr>
  </w:style>
  <w:style w:type="paragraph" w:customStyle="1" w:styleId="af8">
    <w:name w:val="Заголовок таблицы"/>
    <w:basedOn w:val="af7"/>
    <w:qFormat/>
    <w:rsid w:val="00D6615C"/>
    <w:pPr>
      <w:jc w:val="center"/>
    </w:pPr>
    <w:rPr>
      <w:b/>
      <w:bCs/>
    </w:rPr>
  </w:style>
  <w:style w:type="paragraph" w:customStyle="1" w:styleId="19">
    <w:name w:val="Основной текст1"/>
    <w:basedOn w:val="a"/>
    <w:qFormat/>
    <w:rsid w:val="00D6615C"/>
    <w:pPr>
      <w:shd w:val="clear" w:color="auto" w:fill="FFFFFF"/>
      <w:spacing w:before="660" w:after="120" w:line="317" w:lineRule="exact"/>
    </w:pPr>
    <w:rPr>
      <w:sz w:val="23"/>
      <w:szCs w:val="23"/>
      <w:lang w:eastAsia="en-US"/>
    </w:rPr>
  </w:style>
  <w:style w:type="paragraph" w:styleId="af9">
    <w:name w:val="Normal (Web)"/>
    <w:basedOn w:val="a"/>
    <w:qFormat/>
    <w:rsid w:val="00D6615C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List Paragraph"/>
    <w:basedOn w:val="a"/>
    <w:uiPriority w:val="34"/>
    <w:qFormat/>
    <w:rsid w:val="00D6615C"/>
    <w:pPr>
      <w:ind w:left="720"/>
      <w:contextualSpacing/>
    </w:pPr>
  </w:style>
  <w:style w:type="paragraph" w:customStyle="1" w:styleId="ConsPlusNonformat">
    <w:name w:val="ConsPlusNonformat"/>
    <w:qFormat/>
    <w:rsid w:val="00D6615C"/>
    <w:pPr>
      <w:widowControl w:val="0"/>
      <w:suppressAutoHyphens/>
    </w:pPr>
    <w:rPr>
      <w:rFonts w:ascii="Courier New" w:hAnsi="Courier New" w:cs="Courier New"/>
      <w:color w:val="00000A"/>
      <w:kern w:val="2"/>
      <w:sz w:val="22"/>
      <w:lang w:eastAsia="zh-CN"/>
    </w:rPr>
  </w:style>
  <w:style w:type="paragraph" w:customStyle="1" w:styleId="ConsPlusCell">
    <w:name w:val="ConsPlusCell"/>
    <w:qFormat/>
    <w:rsid w:val="00D6615C"/>
    <w:pPr>
      <w:widowControl w:val="0"/>
      <w:suppressAutoHyphens/>
      <w:jc w:val="both"/>
    </w:pPr>
    <w:rPr>
      <w:rFonts w:ascii="Arial" w:hAnsi="Arial" w:cs="Arial"/>
      <w:color w:val="00000A"/>
      <w:sz w:val="22"/>
      <w:lang w:eastAsia="zh-CN"/>
    </w:rPr>
  </w:style>
  <w:style w:type="paragraph" w:customStyle="1" w:styleId="1a">
    <w:name w:val="Абзац списка1"/>
    <w:basedOn w:val="a"/>
    <w:qFormat/>
    <w:rsid w:val="00D6615C"/>
    <w:pPr>
      <w:suppressAutoHyphens w:val="0"/>
      <w:ind w:left="720"/>
      <w:contextualSpacing/>
    </w:pPr>
    <w:rPr>
      <w:rFonts w:eastAsia="Calibri" w:cs="Calibri"/>
      <w:lang w:eastAsia="en-US"/>
    </w:rPr>
  </w:style>
  <w:style w:type="paragraph" w:styleId="HTML0">
    <w:name w:val="HTML Preformatted"/>
    <w:basedOn w:val="a"/>
    <w:qFormat/>
    <w:rsid w:val="00D661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WW-">
    <w:name w:val="WW-Текст"/>
    <w:basedOn w:val="a"/>
    <w:qFormat/>
    <w:rsid w:val="00D6615C"/>
    <w:pPr>
      <w:spacing w:after="0" w:line="240" w:lineRule="auto"/>
    </w:pPr>
    <w:rPr>
      <w:rFonts w:ascii="Courier New" w:eastAsia="Times New Roman" w:hAnsi="Courier New" w:cs="Courier New"/>
      <w:sz w:val="20"/>
      <w:szCs w:val="24"/>
    </w:rPr>
  </w:style>
  <w:style w:type="paragraph" w:customStyle="1" w:styleId="afb">
    <w:name w:val="Верхний и нижний колонтитулы"/>
    <w:basedOn w:val="a"/>
    <w:qFormat/>
    <w:rsid w:val="00D6615C"/>
    <w:pPr>
      <w:widowControl w:val="0"/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Andale Sans UI" w:hAnsi="Times New Roman" w:cs="Times New Roman"/>
      <w:sz w:val="24"/>
      <w:szCs w:val="24"/>
      <w:lang w:eastAsia="zh-CN"/>
    </w:rPr>
  </w:style>
  <w:style w:type="paragraph" w:customStyle="1" w:styleId="Header">
    <w:name w:val="Header"/>
    <w:basedOn w:val="a"/>
    <w:rsid w:val="00D6615C"/>
    <w:pPr>
      <w:widowControl w:val="0"/>
      <w:tabs>
        <w:tab w:val="center" w:pos="4677"/>
        <w:tab w:val="right" w:pos="9355"/>
      </w:tabs>
    </w:pPr>
    <w:rPr>
      <w:rFonts w:eastAsia="Andale Sans UI" w:cs="Calibri"/>
      <w:lang w:eastAsia="zh-CN"/>
    </w:rPr>
  </w:style>
  <w:style w:type="paragraph" w:styleId="afc">
    <w:name w:val="Balloon Text"/>
    <w:basedOn w:val="a"/>
    <w:qFormat/>
    <w:rsid w:val="00D6615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30">
    <w:name w:val="Указатель3"/>
    <w:basedOn w:val="a"/>
    <w:qFormat/>
    <w:rsid w:val="00D6615C"/>
    <w:pPr>
      <w:widowControl w:val="0"/>
      <w:suppressLineNumbers/>
      <w:spacing w:after="0" w:line="240" w:lineRule="auto"/>
    </w:pPr>
    <w:rPr>
      <w:rFonts w:ascii="Times New Roman" w:eastAsia="Andale Sans UI" w:hAnsi="Times New Roman" w:cs="Mangal"/>
      <w:sz w:val="24"/>
      <w:szCs w:val="24"/>
      <w:lang w:eastAsia="zh-CN"/>
    </w:rPr>
  </w:style>
  <w:style w:type="paragraph" w:customStyle="1" w:styleId="21">
    <w:name w:val="Название объекта2"/>
    <w:basedOn w:val="a"/>
    <w:qFormat/>
    <w:rsid w:val="00D6615C"/>
    <w:pPr>
      <w:widowControl w:val="0"/>
      <w:suppressLineNumbers/>
      <w:spacing w:before="120" w:after="120" w:line="240" w:lineRule="auto"/>
    </w:pPr>
    <w:rPr>
      <w:rFonts w:ascii="Times New Roman" w:eastAsia="Andale Sans UI" w:hAnsi="Times New Roman" w:cs="Mangal"/>
      <w:i/>
      <w:iCs/>
      <w:sz w:val="24"/>
      <w:szCs w:val="24"/>
      <w:lang w:eastAsia="zh-CN"/>
    </w:rPr>
  </w:style>
  <w:style w:type="paragraph" w:customStyle="1" w:styleId="22">
    <w:name w:val="Указатель2"/>
    <w:basedOn w:val="a"/>
    <w:qFormat/>
    <w:rsid w:val="00D6615C"/>
    <w:pPr>
      <w:widowControl w:val="0"/>
      <w:suppressLineNumbers/>
      <w:spacing w:after="0" w:line="240" w:lineRule="auto"/>
    </w:pPr>
    <w:rPr>
      <w:rFonts w:ascii="Times New Roman" w:eastAsia="Andale Sans UI" w:hAnsi="Times New Roman" w:cs="Mangal"/>
      <w:sz w:val="24"/>
      <w:szCs w:val="24"/>
      <w:lang w:eastAsia="zh-CN"/>
    </w:rPr>
  </w:style>
  <w:style w:type="paragraph" w:customStyle="1" w:styleId="1b">
    <w:name w:val="Название объекта1"/>
    <w:basedOn w:val="a"/>
    <w:qFormat/>
    <w:rsid w:val="00D6615C"/>
    <w:pPr>
      <w:widowControl w:val="0"/>
      <w:suppressLineNumbers/>
      <w:spacing w:before="120" w:after="120" w:line="240" w:lineRule="auto"/>
    </w:pPr>
    <w:rPr>
      <w:rFonts w:ascii="Times New Roman" w:eastAsia="Andale Sans UI" w:hAnsi="Times New Roman" w:cs="Tahoma"/>
      <w:i/>
      <w:iCs/>
      <w:sz w:val="24"/>
      <w:szCs w:val="24"/>
      <w:lang w:eastAsia="zh-CN"/>
    </w:rPr>
  </w:style>
  <w:style w:type="paragraph" w:customStyle="1" w:styleId="Footer">
    <w:name w:val="Footer"/>
    <w:basedOn w:val="a"/>
    <w:rsid w:val="00D6615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Andale Sans UI" w:hAnsi="Times New Roman" w:cs="Times New Roman"/>
      <w:sz w:val="24"/>
      <w:szCs w:val="24"/>
      <w:lang w:eastAsia="zh-CN"/>
    </w:rPr>
  </w:style>
  <w:style w:type="paragraph" w:styleId="1c">
    <w:name w:val="index 1"/>
    <w:basedOn w:val="a"/>
    <w:autoRedefine/>
    <w:qFormat/>
    <w:rsid w:val="00D6615C"/>
    <w:pPr>
      <w:spacing w:after="0" w:line="240" w:lineRule="auto"/>
      <w:ind w:left="220" w:hanging="220"/>
    </w:pPr>
  </w:style>
  <w:style w:type="paragraph" w:customStyle="1" w:styleId="1d">
    <w:name w:val="Верхний колонтитул1"/>
    <w:basedOn w:val="a"/>
    <w:qFormat/>
    <w:rsid w:val="00D6615C"/>
    <w:pPr>
      <w:widowControl w:val="0"/>
      <w:tabs>
        <w:tab w:val="center" w:pos="4677"/>
        <w:tab w:val="right" w:pos="9355"/>
      </w:tabs>
    </w:pPr>
    <w:rPr>
      <w:rFonts w:eastAsia="Andale Sans UI" w:cs="Calibri"/>
      <w:lang w:eastAsia="zh-CN"/>
    </w:rPr>
  </w:style>
  <w:style w:type="paragraph" w:customStyle="1" w:styleId="consplustitle0">
    <w:name w:val="consplustitle"/>
    <w:basedOn w:val="a"/>
    <w:qFormat/>
    <w:rsid w:val="00D6615C"/>
    <w:pPr>
      <w:suppressAutoHyphens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customStyle="1" w:styleId="1e">
    <w:name w:val="Обычный (веб)1"/>
    <w:basedOn w:val="a"/>
    <w:qFormat/>
    <w:rsid w:val="00D6615C"/>
    <w:pPr>
      <w:widowControl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Attribute3">
    <w:name w:val="ParaAttribute3"/>
    <w:qFormat/>
    <w:rsid w:val="00D6615C"/>
    <w:pPr>
      <w:widowControl w:val="0"/>
      <w:ind w:firstLine="567"/>
      <w:jc w:val="both"/>
    </w:pPr>
    <w:rPr>
      <w:rFonts w:eastAsia="Batang"/>
      <w:color w:val="00000A"/>
      <w:sz w:val="22"/>
    </w:rPr>
  </w:style>
  <w:style w:type="paragraph" w:customStyle="1" w:styleId="ParaAttribute6">
    <w:name w:val="ParaAttribute6"/>
    <w:qFormat/>
    <w:rsid w:val="00D6615C"/>
    <w:pPr>
      <w:widowControl w:val="0"/>
      <w:ind w:firstLine="709"/>
      <w:jc w:val="both"/>
    </w:pPr>
    <w:rPr>
      <w:rFonts w:eastAsia="Batang"/>
      <w:color w:val="00000A"/>
      <w:sz w:val="22"/>
    </w:rPr>
  </w:style>
  <w:style w:type="paragraph" w:styleId="afd">
    <w:name w:val="Body Text Indent"/>
    <w:basedOn w:val="a"/>
    <w:rsid w:val="00D6615C"/>
    <w:pPr>
      <w:suppressAutoHyphens w:val="0"/>
      <w:spacing w:after="0" w:line="240" w:lineRule="auto"/>
      <w:ind w:left="1035"/>
    </w:pPr>
    <w:rPr>
      <w:rFonts w:ascii="Times New Roman" w:eastAsia="Times New Roman" w:hAnsi="Times New Roman" w:cs="Times New Roman"/>
      <w:kern w:val="0"/>
      <w:sz w:val="28"/>
      <w:szCs w:val="20"/>
    </w:rPr>
  </w:style>
  <w:style w:type="paragraph" w:customStyle="1" w:styleId="ParaAttribute2">
    <w:name w:val="ParaAttribute2"/>
    <w:qFormat/>
    <w:rsid w:val="00D6615C"/>
    <w:pPr>
      <w:widowControl w:val="0"/>
      <w:ind w:firstLine="851"/>
      <w:jc w:val="both"/>
    </w:pPr>
    <w:rPr>
      <w:rFonts w:eastAsia="Batang"/>
      <w:color w:val="00000A"/>
      <w:sz w:val="22"/>
    </w:rPr>
  </w:style>
  <w:style w:type="paragraph" w:styleId="afe">
    <w:name w:val="Plain Text"/>
    <w:basedOn w:val="a"/>
    <w:qFormat/>
    <w:rsid w:val="00D6615C"/>
    <w:pPr>
      <w:suppressAutoHyphens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</w:rPr>
  </w:style>
  <w:style w:type="paragraph" w:customStyle="1" w:styleId="40">
    <w:name w:val="Указатель4"/>
    <w:basedOn w:val="a"/>
    <w:qFormat/>
    <w:rsid w:val="00D6615C"/>
    <w:pPr>
      <w:widowControl w:val="0"/>
      <w:suppressLineNumbers/>
      <w:spacing w:after="0" w:line="240" w:lineRule="auto"/>
    </w:pPr>
    <w:rPr>
      <w:rFonts w:ascii="Times New Roman" w:eastAsia="Andale Sans UI" w:hAnsi="Times New Roman" w:cs="Mangal"/>
      <w:sz w:val="24"/>
      <w:szCs w:val="24"/>
      <w:lang w:eastAsia="zh-CN"/>
    </w:rPr>
  </w:style>
  <w:style w:type="paragraph" w:customStyle="1" w:styleId="31">
    <w:name w:val="Название объекта3"/>
    <w:basedOn w:val="a"/>
    <w:qFormat/>
    <w:rsid w:val="00D6615C"/>
    <w:pPr>
      <w:widowControl w:val="0"/>
      <w:suppressLineNumbers/>
      <w:spacing w:before="120" w:after="120" w:line="240" w:lineRule="auto"/>
    </w:pPr>
    <w:rPr>
      <w:rFonts w:ascii="Times New Roman" w:eastAsia="Andale Sans UI" w:hAnsi="Times New Roman" w:cs="Mangal"/>
      <w:i/>
      <w:iCs/>
      <w:sz w:val="24"/>
      <w:szCs w:val="24"/>
      <w:lang w:eastAsia="zh-CN"/>
    </w:rPr>
  </w:style>
  <w:style w:type="paragraph" w:customStyle="1" w:styleId="Style1">
    <w:name w:val="Style1"/>
    <w:basedOn w:val="a"/>
    <w:qFormat/>
    <w:rsid w:val="00D6615C"/>
    <w:pPr>
      <w:widowControl w:val="0"/>
      <w:suppressAutoHyphens w:val="0"/>
      <w:spacing w:after="0" w:line="374" w:lineRule="exact"/>
      <w:jc w:val="both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2">
    <w:name w:val="Style2"/>
    <w:basedOn w:val="a"/>
    <w:qFormat/>
    <w:rsid w:val="00D6615C"/>
    <w:pPr>
      <w:widowControl w:val="0"/>
      <w:suppressAutoHyphens w:val="0"/>
      <w:spacing w:after="0" w:line="322" w:lineRule="exact"/>
      <w:ind w:hanging="715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3">
    <w:name w:val="Style3"/>
    <w:basedOn w:val="a"/>
    <w:qFormat/>
    <w:rsid w:val="00D6615C"/>
    <w:pPr>
      <w:widowControl w:val="0"/>
      <w:suppressAutoHyphens w:val="0"/>
      <w:spacing w:after="0" w:line="322" w:lineRule="exact"/>
      <w:ind w:firstLine="768"/>
      <w:jc w:val="both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4">
    <w:name w:val="Style4"/>
    <w:basedOn w:val="a"/>
    <w:qFormat/>
    <w:rsid w:val="00D6615C"/>
    <w:pPr>
      <w:widowControl w:val="0"/>
      <w:suppressAutoHyphens w:val="0"/>
      <w:spacing w:after="0" w:line="322" w:lineRule="exact"/>
      <w:jc w:val="both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5">
    <w:name w:val="Style5"/>
    <w:basedOn w:val="a"/>
    <w:qFormat/>
    <w:rsid w:val="00D6615C"/>
    <w:pPr>
      <w:widowControl w:val="0"/>
      <w:suppressAutoHyphens w:val="0"/>
      <w:spacing w:after="0" w:line="322" w:lineRule="exact"/>
      <w:ind w:firstLine="566"/>
      <w:jc w:val="both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8">
    <w:name w:val="Style8"/>
    <w:basedOn w:val="a"/>
    <w:qFormat/>
    <w:rsid w:val="00D6615C"/>
    <w:pPr>
      <w:widowControl w:val="0"/>
      <w:suppressAutoHyphens w:val="0"/>
      <w:spacing w:after="0" w:line="324" w:lineRule="exact"/>
      <w:ind w:firstLine="566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9">
    <w:name w:val="Style9"/>
    <w:basedOn w:val="a"/>
    <w:qFormat/>
    <w:rsid w:val="00D6615C"/>
    <w:pPr>
      <w:widowControl w:val="0"/>
      <w:suppressAutoHyphens w:val="0"/>
      <w:spacing w:after="0" w:line="322" w:lineRule="exact"/>
      <w:ind w:firstLine="274"/>
      <w:jc w:val="both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10">
    <w:name w:val="Style10"/>
    <w:basedOn w:val="a"/>
    <w:qFormat/>
    <w:rsid w:val="00D6615C"/>
    <w:pPr>
      <w:widowControl w:val="0"/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11">
    <w:name w:val="Style11"/>
    <w:basedOn w:val="a"/>
    <w:qFormat/>
    <w:rsid w:val="00D6615C"/>
    <w:pPr>
      <w:widowControl w:val="0"/>
      <w:suppressAutoHyphens w:val="0"/>
      <w:spacing w:after="0" w:line="322" w:lineRule="exact"/>
      <w:jc w:val="both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12">
    <w:name w:val="Style12"/>
    <w:basedOn w:val="a"/>
    <w:qFormat/>
    <w:rsid w:val="00D6615C"/>
    <w:pPr>
      <w:widowControl w:val="0"/>
      <w:suppressAutoHyphens w:val="0"/>
      <w:spacing w:after="0" w:line="322" w:lineRule="exact"/>
      <w:jc w:val="center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13">
    <w:name w:val="Style13"/>
    <w:basedOn w:val="a"/>
    <w:qFormat/>
    <w:rsid w:val="00D6615C"/>
    <w:pPr>
      <w:widowControl w:val="0"/>
      <w:suppressAutoHyphens w:val="0"/>
      <w:spacing w:after="0" w:line="322" w:lineRule="exact"/>
      <w:ind w:firstLine="422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16">
    <w:name w:val="Style16"/>
    <w:basedOn w:val="a"/>
    <w:qFormat/>
    <w:rsid w:val="00D6615C"/>
    <w:pPr>
      <w:widowControl w:val="0"/>
      <w:suppressAutoHyphens w:val="0"/>
      <w:spacing w:after="0" w:line="323" w:lineRule="exact"/>
      <w:ind w:firstLine="2592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17">
    <w:name w:val="Style17"/>
    <w:basedOn w:val="a"/>
    <w:qFormat/>
    <w:rsid w:val="00D6615C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18">
    <w:name w:val="Style18"/>
    <w:basedOn w:val="a"/>
    <w:qFormat/>
    <w:rsid w:val="00D6615C"/>
    <w:pPr>
      <w:widowControl w:val="0"/>
      <w:suppressAutoHyphens w:val="0"/>
      <w:spacing w:after="0" w:line="323" w:lineRule="exact"/>
      <w:ind w:firstLine="2942"/>
      <w:jc w:val="both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19">
    <w:name w:val="Style19"/>
    <w:basedOn w:val="a"/>
    <w:qFormat/>
    <w:rsid w:val="00D6615C"/>
    <w:pPr>
      <w:widowControl w:val="0"/>
      <w:suppressAutoHyphens w:val="0"/>
      <w:spacing w:after="0" w:line="408" w:lineRule="exact"/>
      <w:ind w:firstLine="389"/>
      <w:jc w:val="both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20">
    <w:name w:val="Style20"/>
    <w:basedOn w:val="a"/>
    <w:qFormat/>
    <w:rsid w:val="00D6615C"/>
    <w:pPr>
      <w:widowControl w:val="0"/>
      <w:suppressAutoHyphens w:val="0"/>
      <w:spacing w:after="0" w:line="638" w:lineRule="exact"/>
      <w:ind w:firstLine="437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21">
    <w:name w:val="Style21"/>
    <w:basedOn w:val="a"/>
    <w:qFormat/>
    <w:rsid w:val="00D6615C"/>
    <w:pPr>
      <w:widowControl w:val="0"/>
      <w:suppressAutoHyphens w:val="0"/>
      <w:spacing w:after="0" w:line="322" w:lineRule="exact"/>
      <w:ind w:firstLine="1934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22">
    <w:name w:val="Style22"/>
    <w:basedOn w:val="a"/>
    <w:qFormat/>
    <w:rsid w:val="00D6615C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23">
    <w:name w:val="Style23"/>
    <w:basedOn w:val="a"/>
    <w:qFormat/>
    <w:rsid w:val="00D6615C"/>
    <w:pPr>
      <w:widowControl w:val="0"/>
      <w:suppressAutoHyphens w:val="0"/>
      <w:spacing w:after="0" w:line="413" w:lineRule="exact"/>
      <w:ind w:firstLine="595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24">
    <w:name w:val="Style24"/>
    <w:basedOn w:val="a"/>
    <w:qFormat/>
    <w:rsid w:val="00D6615C"/>
    <w:pPr>
      <w:widowControl w:val="0"/>
      <w:suppressAutoHyphens w:val="0"/>
      <w:spacing w:after="0" w:line="574" w:lineRule="exact"/>
      <w:ind w:hanging="691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25">
    <w:name w:val="Style25"/>
    <w:basedOn w:val="a"/>
    <w:qFormat/>
    <w:rsid w:val="00D6615C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27">
    <w:name w:val="Style27"/>
    <w:basedOn w:val="a"/>
    <w:qFormat/>
    <w:rsid w:val="00D6615C"/>
    <w:pPr>
      <w:widowControl w:val="0"/>
      <w:suppressAutoHyphens w:val="0"/>
      <w:spacing w:after="0" w:line="682" w:lineRule="exact"/>
      <w:ind w:hanging="1858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30">
    <w:name w:val="Style30"/>
    <w:basedOn w:val="a"/>
    <w:qFormat/>
    <w:rsid w:val="00D6615C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31">
    <w:name w:val="Style31"/>
    <w:basedOn w:val="a"/>
    <w:qFormat/>
    <w:rsid w:val="00D6615C"/>
    <w:pPr>
      <w:widowControl w:val="0"/>
      <w:suppressAutoHyphens w:val="0"/>
      <w:spacing w:after="0" w:line="326" w:lineRule="exact"/>
      <w:ind w:firstLine="144"/>
      <w:jc w:val="both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33">
    <w:name w:val="Style33"/>
    <w:basedOn w:val="a"/>
    <w:qFormat/>
    <w:rsid w:val="00D6615C"/>
    <w:pPr>
      <w:widowControl w:val="0"/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36">
    <w:name w:val="Style36"/>
    <w:basedOn w:val="a"/>
    <w:qFormat/>
    <w:rsid w:val="00D6615C"/>
    <w:pPr>
      <w:widowControl w:val="0"/>
      <w:suppressAutoHyphens w:val="0"/>
      <w:spacing w:after="0" w:line="648" w:lineRule="exact"/>
      <w:ind w:firstLine="3149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37">
    <w:name w:val="Style37"/>
    <w:basedOn w:val="a"/>
    <w:qFormat/>
    <w:rsid w:val="00D6615C"/>
    <w:pPr>
      <w:widowControl w:val="0"/>
      <w:suppressAutoHyphens w:val="0"/>
      <w:spacing w:after="0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39">
    <w:name w:val="Style39"/>
    <w:basedOn w:val="a"/>
    <w:qFormat/>
    <w:rsid w:val="00D6615C"/>
    <w:pPr>
      <w:widowControl w:val="0"/>
      <w:suppressAutoHyphens w:val="0"/>
      <w:spacing w:after="0" w:line="221" w:lineRule="exact"/>
      <w:ind w:hanging="1027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40">
    <w:name w:val="Style40"/>
    <w:basedOn w:val="a"/>
    <w:qFormat/>
    <w:rsid w:val="00D6615C"/>
    <w:pPr>
      <w:widowControl w:val="0"/>
      <w:suppressAutoHyphens w:val="0"/>
      <w:spacing w:after="0" w:line="324" w:lineRule="exact"/>
      <w:ind w:firstLine="422"/>
      <w:jc w:val="both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41">
    <w:name w:val="Style41"/>
    <w:basedOn w:val="a"/>
    <w:qFormat/>
    <w:rsid w:val="00D6615C"/>
    <w:pPr>
      <w:widowControl w:val="0"/>
      <w:suppressAutoHyphens w:val="0"/>
      <w:spacing w:after="0" w:line="322" w:lineRule="exact"/>
      <w:ind w:firstLine="149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42">
    <w:name w:val="Style42"/>
    <w:basedOn w:val="a"/>
    <w:qFormat/>
    <w:rsid w:val="00D6615C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43">
    <w:name w:val="Style43"/>
    <w:basedOn w:val="a"/>
    <w:qFormat/>
    <w:rsid w:val="00D6615C"/>
    <w:pPr>
      <w:widowControl w:val="0"/>
      <w:suppressAutoHyphens w:val="0"/>
      <w:spacing w:after="0" w:line="643" w:lineRule="exact"/>
      <w:ind w:firstLine="1378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48">
    <w:name w:val="Style48"/>
    <w:basedOn w:val="a"/>
    <w:qFormat/>
    <w:rsid w:val="00D6615C"/>
    <w:pPr>
      <w:widowControl w:val="0"/>
      <w:suppressAutoHyphens w:val="0"/>
      <w:spacing w:after="0" w:line="324" w:lineRule="exact"/>
      <w:ind w:firstLine="269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49">
    <w:name w:val="Style49"/>
    <w:basedOn w:val="a"/>
    <w:qFormat/>
    <w:rsid w:val="00D6615C"/>
    <w:pPr>
      <w:widowControl w:val="0"/>
      <w:suppressAutoHyphens w:val="0"/>
      <w:spacing w:after="0" w:line="336" w:lineRule="exact"/>
      <w:ind w:hanging="139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52">
    <w:name w:val="Style52"/>
    <w:basedOn w:val="a"/>
    <w:qFormat/>
    <w:rsid w:val="00D6615C"/>
    <w:pPr>
      <w:widowControl w:val="0"/>
      <w:suppressAutoHyphens w:val="0"/>
      <w:spacing w:after="0" w:line="331" w:lineRule="exact"/>
      <w:ind w:hanging="490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Style53">
    <w:name w:val="Style53"/>
    <w:basedOn w:val="a"/>
    <w:qFormat/>
    <w:rsid w:val="00D6615C"/>
    <w:pPr>
      <w:widowControl w:val="0"/>
      <w:suppressAutoHyphens w:val="0"/>
      <w:spacing w:after="0" w:line="323" w:lineRule="exact"/>
      <w:ind w:firstLine="2741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41">
    <w:name w:val="Основной текст4"/>
    <w:basedOn w:val="a"/>
    <w:qFormat/>
    <w:rsid w:val="00D6615C"/>
    <w:pPr>
      <w:shd w:val="clear" w:color="auto" w:fill="FFFFFF"/>
      <w:suppressAutoHyphens w:val="0"/>
      <w:spacing w:before="540" w:after="72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customStyle="1" w:styleId="ConsNormal">
    <w:name w:val="ConsNormal"/>
    <w:qFormat/>
    <w:rsid w:val="00D6615C"/>
    <w:pPr>
      <w:widowControl w:val="0"/>
      <w:snapToGrid w:val="0"/>
      <w:ind w:right="19772" w:firstLine="720"/>
    </w:pPr>
    <w:rPr>
      <w:rFonts w:ascii="Arial" w:hAnsi="Arial"/>
      <w:color w:val="00000A"/>
      <w:sz w:val="22"/>
    </w:rPr>
  </w:style>
  <w:style w:type="paragraph" w:customStyle="1" w:styleId="1f">
    <w:name w:val="Адрес_1"/>
    <w:basedOn w:val="a"/>
    <w:qFormat/>
    <w:rsid w:val="00D6615C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</w:rPr>
  </w:style>
  <w:style w:type="paragraph" w:styleId="aff">
    <w:name w:val="Title"/>
    <w:basedOn w:val="a"/>
    <w:qFormat/>
    <w:rsid w:val="00D6615C"/>
    <w:pPr>
      <w:keepNext/>
      <w:widowControl w:val="0"/>
      <w:spacing w:before="240" w:after="120" w:line="240" w:lineRule="auto"/>
    </w:pPr>
    <w:rPr>
      <w:rFonts w:ascii="Arial" w:eastAsia="Andale Sans UI" w:hAnsi="Arial" w:cs="Tahoma"/>
      <w:sz w:val="28"/>
      <w:szCs w:val="28"/>
      <w:lang w:eastAsia="zh-CN"/>
    </w:rPr>
  </w:style>
  <w:style w:type="paragraph" w:customStyle="1" w:styleId="1f0">
    <w:name w:val="Нижний колонтитул1"/>
    <w:basedOn w:val="a"/>
    <w:qFormat/>
    <w:rsid w:val="00D6615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Andale Sans UI" w:hAnsi="Times New Roman" w:cs="Times New Roman"/>
      <w:sz w:val="24"/>
      <w:szCs w:val="24"/>
      <w:lang w:eastAsia="zh-CN"/>
    </w:rPr>
  </w:style>
  <w:style w:type="paragraph" w:customStyle="1" w:styleId="aff0">
    <w:name w:val="Содержимое врезки"/>
    <w:basedOn w:val="a"/>
    <w:qFormat/>
    <w:rsid w:val="00D6615C"/>
    <w:pPr>
      <w:widowControl w:val="0"/>
      <w:spacing w:after="0" w:line="240" w:lineRule="auto"/>
    </w:pPr>
    <w:rPr>
      <w:rFonts w:ascii="Times New Roman" w:eastAsia="Andale Sans UI" w:hAnsi="Times New Roman" w:cs="Times New Roman"/>
      <w:sz w:val="24"/>
      <w:szCs w:val="24"/>
      <w:lang w:eastAsia="zh-CN"/>
    </w:rPr>
  </w:style>
  <w:style w:type="paragraph" w:customStyle="1" w:styleId="23">
    <w:name w:val="Верхний колонтитул2"/>
    <w:basedOn w:val="a"/>
    <w:qFormat/>
    <w:rsid w:val="00D6615C"/>
    <w:pPr>
      <w:widowControl w:val="0"/>
      <w:tabs>
        <w:tab w:val="center" w:pos="4677"/>
        <w:tab w:val="right" w:pos="9355"/>
      </w:tabs>
    </w:pPr>
    <w:rPr>
      <w:rFonts w:eastAsia="Andale Sans UI" w:cs="Calibri"/>
      <w:lang w:eastAsia="zh-CN"/>
    </w:rPr>
  </w:style>
  <w:style w:type="numbering" w:customStyle="1" w:styleId="WW8Num1">
    <w:name w:val="WW8Num1"/>
    <w:qFormat/>
    <w:rsid w:val="00D6615C"/>
  </w:style>
  <w:style w:type="numbering" w:customStyle="1" w:styleId="WW8Num6">
    <w:name w:val="WW8Num6"/>
    <w:qFormat/>
    <w:rsid w:val="008E44CE"/>
  </w:style>
  <w:style w:type="numbering" w:customStyle="1" w:styleId="WW8Num2">
    <w:name w:val="WW8Num2"/>
    <w:qFormat/>
    <w:rsid w:val="008E44CE"/>
  </w:style>
  <w:style w:type="table" w:styleId="aff1">
    <w:name w:val="Table Grid"/>
    <w:basedOn w:val="a1"/>
    <w:uiPriority w:val="59"/>
    <w:rsid w:val="00274F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qFormat/>
    <w:rsid w:val="0038439B"/>
    <w:rPr>
      <w:rFonts w:ascii="Times New Roman" w:hAnsi="Times New Roman" w:cs="Times New Roman"/>
      <w:shd w:val="clear" w:color="auto" w:fill="FFFFFF"/>
    </w:rPr>
  </w:style>
  <w:style w:type="paragraph" w:styleId="aff2">
    <w:name w:val="header"/>
    <w:basedOn w:val="a"/>
    <w:link w:val="25"/>
    <w:uiPriority w:val="99"/>
    <w:unhideWhenUsed/>
    <w:rsid w:val="00A05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5">
    <w:name w:val="Верхний колонтитул Знак2"/>
    <w:basedOn w:val="a0"/>
    <w:link w:val="aff2"/>
    <w:uiPriority w:val="99"/>
    <w:semiHidden/>
    <w:rsid w:val="00A052C5"/>
    <w:rPr>
      <w:rFonts w:ascii="Calibri" w:eastAsia="font236" w:hAnsi="Calibri" w:cs="font236"/>
      <w:color w:val="00000A"/>
      <w:kern w:val="2"/>
      <w:sz w:val="22"/>
      <w:szCs w:val="22"/>
    </w:rPr>
  </w:style>
  <w:style w:type="paragraph" w:styleId="aff3">
    <w:name w:val="footer"/>
    <w:basedOn w:val="a"/>
    <w:link w:val="26"/>
    <w:uiPriority w:val="99"/>
    <w:semiHidden/>
    <w:unhideWhenUsed/>
    <w:rsid w:val="00A05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6">
    <w:name w:val="Нижний колонтитул Знак2"/>
    <w:basedOn w:val="a0"/>
    <w:link w:val="aff3"/>
    <w:uiPriority w:val="99"/>
    <w:semiHidden/>
    <w:rsid w:val="00A052C5"/>
    <w:rPr>
      <w:rFonts w:ascii="Calibri" w:eastAsia="font236" w:hAnsi="Calibri" w:cs="font236"/>
      <w:color w:val="00000A"/>
      <w:kern w:val="2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3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B4B6B-2C74-4042-925F-714466A74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31</Pages>
  <Words>5924</Words>
  <Characters>33767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Головинов Сергей Валериевич</dc:creator>
  <cp:lastModifiedBy>Внукова</cp:lastModifiedBy>
  <cp:revision>69</cp:revision>
  <cp:lastPrinted>2025-03-25T16:36:00Z</cp:lastPrinted>
  <dcterms:created xsi:type="dcterms:W3CDTF">2026-02-11T09:38:00Z</dcterms:created>
  <dcterms:modified xsi:type="dcterms:W3CDTF">2026-03-23T13:00:00Z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