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35" w:rsidRDefault="00D93B35" w:rsidP="00D93B35">
      <w:pPr>
        <w:ind w:firstLine="709"/>
        <w:jc w:val="both"/>
        <w:rPr>
          <w:rStyle w:val="fontstyle01"/>
        </w:rPr>
      </w:pPr>
      <w:r>
        <w:rPr>
          <w:rStyle w:val="fontstyle01"/>
        </w:rPr>
        <w:t>В целях проведения независимой антикоррупционной экспертизы проект Решения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Собрания представителей муниципального образования Узловский район «Об утверждении</w:t>
      </w:r>
      <w:r>
        <w:rPr>
          <w:rStyle w:val="fontstyle01"/>
        </w:rPr>
        <w:t xml:space="preserve"> </w:t>
      </w:r>
      <w:r>
        <w:rPr>
          <w:rStyle w:val="fontstyle01"/>
        </w:rPr>
        <w:t>Правил использования водных объектов для рекреационных целей на территории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образования Узловский район Тульской области» с 16 мая 2025 года размещён в сети интернет.</w:t>
      </w:r>
      <w:r>
        <w:rPr>
          <w:rStyle w:val="fontstyle01"/>
        </w:rPr>
        <w:t xml:space="preserve"> </w:t>
      </w:r>
    </w:p>
    <w:p w:rsidR="00D93B35" w:rsidRDefault="00D93B35" w:rsidP="00D93B35">
      <w:pPr>
        <w:ind w:firstLine="709"/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 экспертизы</w:t>
      </w:r>
      <w:r>
        <w:rPr>
          <w:rStyle w:val="fontstyle01"/>
        </w:rPr>
        <w:t xml:space="preserve"> </w:t>
      </w:r>
      <w:r>
        <w:rPr>
          <w:rStyle w:val="fontstyle01"/>
        </w:rPr>
        <w:t>составляет 7 (семь) рабочих дней после даты размещения проекта Решения Собрания</w:t>
      </w:r>
      <w:r>
        <w:rPr>
          <w:rStyle w:val="fontstyle01"/>
        </w:rPr>
        <w:t xml:space="preserve"> </w:t>
      </w:r>
      <w:r>
        <w:rPr>
          <w:rStyle w:val="fontstyle01"/>
        </w:rPr>
        <w:t>представителей муниципального образования Узловский район в сети Интернет для обеспечения</w:t>
      </w:r>
      <w:r>
        <w:rPr>
          <w:rStyle w:val="fontstyle01"/>
        </w:rPr>
        <w:t xml:space="preserve"> </w:t>
      </w:r>
      <w:r>
        <w:rPr>
          <w:rStyle w:val="fontstyle01"/>
        </w:rPr>
        <w:t>проведения независимой антикоррупционной экспертизы с 16 мая по 26 мая 2025 года.</w:t>
      </w:r>
      <w:r>
        <w:rPr>
          <w:rStyle w:val="fontstyle01"/>
        </w:rPr>
        <w:t xml:space="preserve"> </w:t>
      </w:r>
    </w:p>
    <w:p w:rsidR="00CB1C43" w:rsidRDefault="00D93B35" w:rsidP="00D93B35">
      <w:pPr>
        <w:ind w:firstLine="709"/>
        <w:jc w:val="both"/>
      </w:pPr>
      <w:r>
        <w:rPr>
          <w:rStyle w:val="fontstyle01"/>
        </w:rPr>
        <w:t>Результаты независимой антикоррупционной экспертизы инициаторам проведения</w:t>
      </w:r>
      <w:r>
        <w:rPr>
          <w:rStyle w:val="fontstyle01"/>
        </w:rPr>
        <w:t xml:space="preserve"> </w:t>
      </w:r>
      <w:r>
        <w:rPr>
          <w:rStyle w:val="fontstyle01"/>
        </w:rPr>
        <w:t>независимой антикоррупционной экспертизы рекомендуем направлять по почте или курьерским</w:t>
      </w:r>
      <w:r>
        <w:rPr>
          <w:rStyle w:val="fontstyle01"/>
        </w:rPr>
        <w:t xml:space="preserve"> </w:t>
      </w:r>
      <w:r>
        <w:rPr>
          <w:rStyle w:val="fontstyle01"/>
        </w:rPr>
        <w:t>способом на имя главы администрации муниципального образования Узловский район по адресу:</w:t>
      </w:r>
      <w:r>
        <w:rPr>
          <w:rStyle w:val="fontstyle01"/>
        </w:rPr>
        <w:t xml:space="preserve"> </w:t>
      </w:r>
      <w:r>
        <w:rPr>
          <w:rStyle w:val="fontstyle01"/>
        </w:rPr>
        <w:t>301600, Тульская область, г. Узловая, пл. Ленина, д. 1, или в виде электронного документа на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электронный адрес: </w:t>
      </w:r>
      <w:r>
        <w:rPr>
          <w:rStyle w:val="fontstyle01"/>
          <w:color w:val="0000FF"/>
        </w:rPr>
        <w:t xml:space="preserve">goizn.uzl@tularegion.org </w:t>
      </w:r>
      <w:r>
        <w:rPr>
          <w:rStyle w:val="fontstyle01"/>
        </w:rPr>
        <w:t>или по тел. 6-45-59 и факс 6-47-10.</w:t>
      </w:r>
      <w:bookmarkStart w:id="0" w:name="_GoBack"/>
      <w:bookmarkEnd w:id="0"/>
    </w:p>
    <w:sectPr w:rsidR="00CB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35"/>
    <w:rsid w:val="00CB1C43"/>
    <w:rsid w:val="00D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F8E7-077D-4803-99EA-3B746A3D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3B35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2025-05-16T07:26:00Z</dcterms:created>
  <dcterms:modified xsi:type="dcterms:W3CDTF">2025-05-16T07:27:00Z</dcterms:modified>
</cp:coreProperties>
</file>